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69" w:type="pct"/>
        <w:jc w:val="center"/>
        <w:tblCellMar>
          <w:left w:w="0" w:type="dxa"/>
          <w:right w:w="0" w:type="dxa"/>
        </w:tblCellMar>
        <w:tblLook w:val="04A0" w:firstRow="1" w:lastRow="0" w:firstColumn="1" w:lastColumn="0" w:noHBand="0" w:noVBand="1"/>
      </w:tblPr>
      <w:tblGrid>
        <w:gridCol w:w="4161"/>
        <w:gridCol w:w="5884"/>
      </w:tblGrid>
      <w:tr w:rsidR="005E306F" w:rsidRPr="004D5D63" w14:paraId="4A026357" w14:textId="77777777" w:rsidTr="00BF1083">
        <w:trPr>
          <w:trHeight w:val="931"/>
          <w:jc w:val="center"/>
        </w:trPr>
        <w:tc>
          <w:tcPr>
            <w:tcW w:w="2071" w:type="pct"/>
            <w:tcBorders>
              <w:top w:val="nil"/>
              <w:left w:val="nil"/>
              <w:bottom w:val="nil"/>
              <w:right w:val="nil"/>
            </w:tcBorders>
          </w:tcPr>
          <w:p w14:paraId="31E8B0F3" w14:textId="305E5135" w:rsidR="00B412CE" w:rsidRPr="00D94A5C" w:rsidRDefault="00F3761B" w:rsidP="0070288D">
            <w:pPr>
              <w:widowControl w:val="0"/>
              <w:jc w:val="center"/>
              <w:rPr>
                <w:rFonts w:cs="Times New Roman"/>
                <w:szCs w:val="26"/>
              </w:rPr>
            </w:pPr>
            <w:r>
              <w:rPr>
                <w:rFonts w:cs="Times New Roman"/>
                <w:szCs w:val="26"/>
              </w:rPr>
              <w:t>UBND TỈNH LÂM ĐỒNG</w:t>
            </w:r>
          </w:p>
          <w:p w14:paraId="56AFFB45" w14:textId="10C63779" w:rsidR="00E676C7" w:rsidRDefault="00F3761B" w:rsidP="00B15CDC">
            <w:pPr>
              <w:widowControl w:val="0"/>
              <w:jc w:val="center"/>
              <w:rPr>
                <w:rFonts w:cs="Times New Roman"/>
                <w:b/>
                <w:szCs w:val="26"/>
              </w:rPr>
            </w:pPr>
            <w:r>
              <w:rPr>
                <w:rFonts w:cs="Times New Roman"/>
                <w:b/>
                <w:szCs w:val="26"/>
              </w:rPr>
              <w:t>SỞ GIÁO DỤC VÀ ĐÀO TẠO</w:t>
            </w:r>
          </w:p>
          <w:p w14:paraId="16944A5B" w14:textId="7399B989" w:rsidR="00A016FF" w:rsidRPr="00A016FF" w:rsidRDefault="00FB2F89" w:rsidP="007B07AC">
            <w:pPr>
              <w:widowControl w:val="0"/>
              <w:spacing w:before="120"/>
              <w:jc w:val="center"/>
              <w:rPr>
                <w:rFonts w:cs="Times New Roman"/>
                <w:szCs w:val="26"/>
              </w:rPr>
            </w:pPr>
            <w:r w:rsidRPr="00343408">
              <w:rPr>
                <w:rFonts w:cs="Times New Roman"/>
                <w:b/>
                <w:noProof/>
                <w:szCs w:val="26"/>
              </w:rPr>
              <mc:AlternateContent>
                <mc:Choice Requires="wps">
                  <w:drawing>
                    <wp:anchor distT="0" distB="0" distL="114300" distR="114300" simplePos="0" relativeHeight="251665408" behindDoc="0" locked="0" layoutInCell="1" allowOverlap="1" wp14:anchorId="7C693BF9" wp14:editId="6B38152C">
                      <wp:simplePos x="0" y="0"/>
                      <wp:positionH relativeFrom="column">
                        <wp:posOffset>793750</wp:posOffset>
                      </wp:positionH>
                      <wp:positionV relativeFrom="paragraph">
                        <wp:posOffset>15875</wp:posOffset>
                      </wp:positionV>
                      <wp:extent cx="102806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28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3BC9BB"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25pt" to="14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" strokecolor="black [3200]" strokeweight=".5pt">
                      <v:stroke joinstyle="miter"/>
                    </v:line>
                  </w:pict>
                </mc:Fallback>
              </mc:AlternateContent>
            </w:r>
            <w:r w:rsidR="00A016FF" w:rsidRPr="00A016FF">
              <w:rPr>
                <w:rFonts w:cs="Times New Roman"/>
                <w:szCs w:val="26"/>
              </w:rPr>
              <w:t>Số:</w:t>
            </w:r>
            <w:r w:rsidR="00A016FF" w:rsidRPr="007B07AC">
              <w:rPr>
                <w:rFonts w:cs="Times New Roman"/>
                <w:color w:val="FFFFFF" w:themeColor="background1"/>
                <w:szCs w:val="26"/>
              </w:rPr>
              <w:t xml:space="preserve"> </w:t>
            </w:r>
            <w:r w:rsidR="007B07AC" w:rsidRPr="007B07AC">
              <w:rPr>
                <w:rFonts w:cs="Times New Roman"/>
                <w:color w:val="FFFFFF" w:themeColor="background1"/>
                <w:szCs w:val="26"/>
              </w:rPr>
              <w:t>9999</w:t>
            </w:r>
            <w:r w:rsidR="00A016FF" w:rsidRPr="00A016FF">
              <w:rPr>
                <w:rFonts w:cs="Times New Roman"/>
                <w:szCs w:val="26"/>
              </w:rPr>
              <w:t>/</w:t>
            </w:r>
            <w:r w:rsidR="007B07AC">
              <w:rPr>
                <w:rFonts w:cs="Times New Roman"/>
                <w:szCs w:val="26"/>
              </w:rPr>
              <w:t>KL-SGDĐT</w:t>
            </w:r>
          </w:p>
        </w:tc>
        <w:tc>
          <w:tcPr>
            <w:tcW w:w="2929" w:type="pct"/>
            <w:tcBorders>
              <w:top w:val="nil"/>
              <w:left w:val="nil"/>
              <w:bottom w:val="nil"/>
              <w:right w:val="nil"/>
            </w:tcBorders>
          </w:tcPr>
          <w:p w14:paraId="024C91A2" w14:textId="79607CE3" w:rsidR="005E306F" w:rsidRPr="00753594" w:rsidRDefault="009F20B6" w:rsidP="0070288D">
            <w:pPr>
              <w:widowControl w:val="0"/>
              <w:tabs>
                <w:tab w:val="left" w:pos="168"/>
              </w:tabs>
              <w:jc w:val="center"/>
              <w:rPr>
                <w:rFonts w:cs="Times New Roman"/>
                <w:b/>
                <w:szCs w:val="26"/>
              </w:rPr>
            </w:pPr>
            <w:r w:rsidRPr="00753594">
              <w:rPr>
                <w:rFonts w:cs="Times New Roman"/>
                <w:b/>
                <w:szCs w:val="26"/>
              </w:rPr>
              <w:t>CỘNG HÒA XÃ HỘI CHỦ NGHĨA VIỆT NAM</w:t>
            </w:r>
          </w:p>
          <w:p w14:paraId="7C18068A" w14:textId="77777777" w:rsidR="009F20B6" w:rsidRDefault="005E306F" w:rsidP="00924B3D">
            <w:pPr>
              <w:widowControl w:val="0"/>
              <w:tabs>
                <w:tab w:val="left" w:pos="1560"/>
              </w:tabs>
              <w:rPr>
                <w:rFonts w:cs="Times New Roman"/>
                <w:b/>
                <w:sz w:val="28"/>
                <w:szCs w:val="28"/>
              </w:rPr>
            </w:pPr>
            <w:r w:rsidRPr="004D5D63">
              <w:rPr>
                <w:rFonts w:cs="Times New Roman"/>
                <w:b/>
                <w:noProof/>
                <w:szCs w:val="26"/>
              </w:rPr>
              <mc:AlternateContent>
                <mc:Choice Requires="wps">
                  <w:drawing>
                    <wp:anchor distT="0" distB="0" distL="114300" distR="114300" simplePos="0" relativeHeight="251663360" behindDoc="0" locked="0" layoutInCell="1" allowOverlap="1" wp14:anchorId="6F13A159" wp14:editId="1296C087">
                      <wp:simplePos x="0" y="0"/>
                      <wp:positionH relativeFrom="column">
                        <wp:posOffset>942975</wp:posOffset>
                      </wp:positionH>
                      <wp:positionV relativeFrom="paragraph">
                        <wp:posOffset>213995</wp:posOffset>
                      </wp:positionV>
                      <wp:extent cx="2200275" cy="636"/>
                      <wp:effectExtent l="0" t="0" r="28575" b="37465"/>
                      <wp:wrapNone/>
                      <wp:docPr id="3" name="Straight Connector 3"/>
                      <wp:cNvGraphicFramePr/>
                      <a:graphic xmlns:a="http://schemas.openxmlformats.org/drawingml/2006/main">
                        <a:graphicData uri="http://schemas.microsoft.com/office/word/2010/wordprocessingShape">
                          <wps:wsp>
                            <wps:cNvCnPr/>
                            <wps:spPr>
                              <a:xfrm flipV="1">
                                <a:off x="0" y="0"/>
                                <a:ext cx="2200275" cy="6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9E11E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6.85pt" to="2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" strokecolor="black [3200]" strokeweight=".5pt">
                      <v:stroke joinstyle="miter"/>
                    </v:line>
                  </w:pict>
                </mc:Fallback>
              </mc:AlternateContent>
            </w:r>
            <w:r w:rsidR="00070374" w:rsidRPr="004D5D63">
              <w:rPr>
                <w:rFonts w:cs="Times New Roman"/>
                <w:b/>
                <w:szCs w:val="26"/>
              </w:rPr>
              <w:t xml:space="preserve">         </w:t>
            </w:r>
            <w:r w:rsidR="00924B3D">
              <w:rPr>
                <w:rFonts w:cs="Times New Roman"/>
                <w:b/>
                <w:szCs w:val="26"/>
              </w:rPr>
              <w:t xml:space="preserve">              </w:t>
            </w:r>
            <w:r w:rsidRPr="00753594">
              <w:rPr>
                <w:rFonts w:cs="Times New Roman"/>
                <w:b/>
                <w:sz w:val="28"/>
                <w:szCs w:val="28"/>
              </w:rPr>
              <w:t>Đ</w:t>
            </w:r>
            <w:r w:rsidR="009F20B6" w:rsidRPr="00753594">
              <w:rPr>
                <w:rFonts w:cs="Times New Roman"/>
                <w:b/>
                <w:sz w:val="28"/>
                <w:szCs w:val="28"/>
              </w:rPr>
              <w:t>ộc lập - Tự do - Hạnh phúc</w:t>
            </w:r>
          </w:p>
          <w:p w14:paraId="4A697034" w14:textId="1CB27DF2" w:rsidR="00BB67AB" w:rsidRPr="00D71683" w:rsidRDefault="00BB67AB" w:rsidP="00412582">
            <w:pPr>
              <w:widowControl w:val="0"/>
              <w:tabs>
                <w:tab w:val="left" w:pos="1560"/>
              </w:tabs>
              <w:spacing w:before="120"/>
              <w:jc w:val="center"/>
              <w:rPr>
                <w:rFonts w:cs="Times New Roman"/>
                <w:i/>
                <w:iCs/>
                <w:sz w:val="28"/>
                <w:szCs w:val="28"/>
              </w:rPr>
            </w:pPr>
            <w:r w:rsidRPr="00D71683">
              <w:rPr>
                <w:rFonts w:cs="Times New Roman"/>
                <w:i/>
                <w:iCs/>
                <w:sz w:val="28"/>
                <w:szCs w:val="28"/>
              </w:rPr>
              <w:t xml:space="preserve">Đà Lạt, ngày </w:t>
            </w:r>
            <w:r w:rsidRPr="00B117F2">
              <w:rPr>
                <w:rFonts w:cs="Times New Roman"/>
                <w:i/>
                <w:iCs/>
                <w:color w:val="FFFFFF" w:themeColor="background1"/>
                <w:sz w:val="28"/>
                <w:szCs w:val="28"/>
              </w:rPr>
              <w:t>17</w:t>
            </w:r>
            <w:r w:rsidRPr="00D71683">
              <w:rPr>
                <w:rFonts w:cs="Times New Roman"/>
                <w:i/>
                <w:iCs/>
                <w:sz w:val="28"/>
                <w:szCs w:val="28"/>
              </w:rPr>
              <w:t xml:space="preserve"> tháng</w:t>
            </w:r>
            <w:r w:rsidR="00412582">
              <w:rPr>
                <w:rFonts w:cs="Times New Roman"/>
                <w:i/>
                <w:iCs/>
                <w:sz w:val="28"/>
                <w:szCs w:val="28"/>
              </w:rPr>
              <w:t xml:space="preserve"> 3</w:t>
            </w:r>
            <w:r w:rsidRPr="00D71683">
              <w:rPr>
                <w:rFonts w:cs="Times New Roman"/>
                <w:i/>
                <w:iCs/>
                <w:sz w:val="28"/>
                <w:szCs w:val="28"/>
              </w:rPr>
              <w:t xml:space="preserve"> năm 2023</w:t>
            </w:r>
          </w:p>
        </w:tc>
      </w:tr>
    </w:tbl>
    <w:p w14:paraId="7F40160B" w14:textId="4C226153" w:rsidR="005D7444" w:rsidRPr="004D5D63" w:rsidRDefault="00BE7975" w:rsidP="00A576CF">
      <w:pPr>
        <w:widowControl w:val="0"/>
        <w:spacing w:before="240" w:after="0" w:line="240" w:lineRule="auto"/>
        <w:jc w:val="center"/>
        <w:rPr>
          <w:rFonts w:cs="Times New Roman"/>
          <w:b/>
          <w:sz w:val="28"/>
          <w:szCs w:val="28"/>
        </w:rPr>
      </w:pPr>
      <w:r>
        <w:rPr>
          <w:rFonts w:cs="Times New Roman"/>
          <w:b/>
          <w:sz w:val="28"/>
          <w:szCs w:val="28"/>
        </w:rPr>
        <w:t>KẾT LUẬN THANH TRA</w:t>
      </w:r>
    </w:p>
    <w:p w14:paraId="529BBC92" w14:textId="59341A0D" w:rsidR="00CD0A02" w:rsidRPr="004D5D63" w:rsidRDefault="008C6C54" w:rsidP="008C6C54">
      <w:pPr>
        <w:widowControl w:val="0"/>
        <w:spacing w:after="0" w:line="240" w:lineRule="auto"/>
        <w:jc w:val="center"/>
        <w:outlineLvl w:val="0"/>
        <w:rPr>
          <w:rFonts w:cs="Times New Roman"/>
          <w:b/>
          <w:sz w:val="28"/>
          <w:szCs w:val="28"/>
        </w:rPr>
      </w:pPr>
      <w:r>
        <w:rPr>
          <w:rFonts w:cs="Times New Roman"/>
          <w:b/>
          <w:sz w:val="28"/>
          <w:szCs w:val="28"/>
        </w:rPr>
        <w:t>V</w:t>
      </w:r>
      <w:r w:rsidR="009B5DAB">
        <w:rPr>
          <w:rFonts w:cs="Times New Roman"/>
          <w:b/>
          <w:sz w:val="28"/>
          <w:szCs w:val="28"/>
        </w:rPr>
        <w:t>ề</w:t>
      </w:r>
      <w:r>
        <w:rPr>
          <w:rFonts w:cs="Times New Roman"/>
          <w:b/>
          <w:sz w:val="28"/>
          <w:szCs w:val="28"/>
        </w:rPr>
        <w:t xml:space="preserve"> việc</w:t>
      </w:r>
      <w:r w:rsidR="009B5DAB">
        <w:rPr>
          <w:rFonts w:cs="Times New Roman"/>
          <w:b/>
          <w:sz w:val="28"/>
          <w:szCs w:val="28"/>
        </w:rPr>
        <w:t xml:space="preserve"> thanh tra </w:t>
      </w:r>
      <w:r w:rsidR="007243D4">
        <w:rPr>
          <w:rFonts w:cs="Times New Roman"/>
          <w:b/>
          <w:sz w:val="28"/>
          <w:szCs w:val="28"/>
        </w:rPr>
        <w:t>chuyên ngành Trường Phổ thông Hermann Gmeiner Đà Lạt</w:t>
      </w:r>
    </w:p>
    <w:p w14:paraId="67112C14" w14:textId="4604A381" w:rsidR="0022410F" w:rsidRPr="00B9682B" w:rsidRDefault="00140B33" w:rsidP="00B37F2F">
      <w:pPr>
        <w:widowControl w:val="0"/>
        <w:spacing w:before="240" w:after="0" w:line="240" w:lineRule="auto"/>
        <w:ind w:firstLine="561"/>
        <w:jc w:val="both"/>
        <w:outlineLvl w:val="0"/>
        <w:rPr>
          <w:rFonts w:cs="Times New Roman"/>
          <w:noProof/>
          <w:color w:val="000000" w:themeColor="text1"/>
          <w:sz w:val="28"/>
          <w:szCs w:val="28"/>
        </w:rPr>
      </w:pPr>
      <w:r w:rsidRPr="00B9682B">
        <w:rPr>
          <w:rFonts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71B97FAC" wp14:editId="67AE989D">
                <wp:simplePos x="0" y="0"/>
                <wp:positionH relativeFrom="column">
                  <wp:posOffset>1440180</wp:posOffset>
                </wp:positionH>
                <wp:positionV relativeFrom="paragraph">
                  <wp:posOffset>28575</wp:posOffset>
                </wp:positionV>
                <wp:extent cx="2834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AC823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pt,2.25pt" to="336.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KQmQEAAIgDAAAOAAAAZHJzL2Uyb0RvYy54bWysU9uO0zAQfUfiHyy/06RltV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" strokecolor="black [3200]" strokeweight=".5pt">
                <v:stroke joinstyle="miter"/>
              </v:line>
            </w:pict>
          </mc:Fallback>
        </mc:AlternateContent>
      </w:r>
      <w:r w:rsidR="001E1381">
        <w:rPr>
          <w:rFonts w:cs="Times New Roman"/>
          <w:noProof/>
          <w:color w:val="000000" w:themeColor="text1"/>
          <w:sz w:val="28"/>
          <w:szCs w:val="28"/>
        </w:rPr>
        <w:t>Thực hiện</w:t>
      </w:r>
      <w:r w:rsidR="0022410F" w:rsidRPr="00B9682B">
        <w:rPr>
          <w:rFonts w:cs="Times New Roman"/>
          <w:noProof/>
          <w:color w:val="000000" w:themeColor="text1"/>
          <w:sz w:val="28"/>
          <w:szCs w:val="28"/>
        </w:rPr>
        <w:t xml:space="preserve"> Quyết định số 69/QĐ-SGDĐT ngày 07/02/2023 của Sở Giáo dục và Đào tạo (GDĐT) về việc thanh tra </w:t>
      </w:r>
      <w:r w:rsidR="00487B7A">
        <w:rPr>
          <w:rFonts w:cs="Times New Roman"/>
          <w:noProof/>
          <w:color w:val="000000" w:themeColor="text1"/>
          <w:sz w:val="28"/>
          <w:szCs w:val="28"/>
        </w:rPr>
        <w:t>chuyên ngành</w:t>
      </w:r>
      <w:r w:rsidR="0022410F" w:rsidRPr="00B9682B">
        <w:rPr>
          <w:rFonts w:cs="Times New Roman"/>
          <w:noProof/>
          <w:color w:val="000000" w:themeColor="text1"/>
          <w:sz w:val="28"/>
          <w:szCs w:val="28"/>
        </w:rPr>
        <w:t xml:space="preserve"> Trường Phổ thông (PT) Hermann Gmeiner Đà Lạt; từ ngày 15/02/2023 đến ngày 17/02/2023, Đoàn thanh tra đã tiến hành </w:t>
      </w:r>
      <w:r w:rsidR="009D497F">
        <w:rPr>
          <w:rFonts w:cs="Times New Roman"/>
          <w:noProof/>
          <w:color w:val="000000" w:themeColor="text1"/>
          <w:sz w:val="28"/>
          <w:szCs w:val="28"/>
        </w:rPr>
        <w:t>kiểm tra, xác minh các nội dung theo kế hoạch.</w:t>
      </w:r>
    </w:p>
    <w:p w14:paraId="0A793380" w14:textId="116F9F9F" w:rsidR="002E276F" w:rsidRDefault="003B2FC6" w:rsidP="00B37F2F">
      <w:pPr>
        <w:widowControl w:val="0"/>
        <w:spacing w:after="0" w:line="240" w:lineRule="auto"/>
        <w:ind w:firstLine="567"/>
        <w:jc w:val="both"/>
        <w:outlineLvl w:val="0"/>
        <w:rPr>
          <w:rFonts w:cs="Times New Roman"/>
          <w:noProof/>
          <w:color w:val="000000" w:themeColor="text1"/>
          <w:sz w:val="28"/>
          <w:szCs w:val="28"/>
        </w:rPr>
      </w:pPr>
      <w:r w:rsidRPr="003B2FC6">
        <w:rPr>
          <w:rFonts w:cs="Times New Roman"/>
          <w:noProof/>
          <w:color w:val="000000" w:themeColor="text1"/>
          <w:sz w:val="28"/>
          <w:szCs w:val="28"/>
        </w:rPr>
        <w:t xml:space="preserve">Xét báo cáo kết quả thanh tra chuyên ngành </w:t>
      </w:r>
      <w:r>
        <w:rPr>
          <w:rFonts w:cs="Times New Roman"/>
          <w:noProof/>
          <w:color w:val="000000" w:themeColor="text1"/>
          <w:sz w:val="28"/>
          <w:szCs w:val="28"/>
        </w:rPr>
        <w:t>Trường PT Hermann Gmeiner Đà Lạt</w:t>
      </w:r>
      <w:r w:rsidRPr="003B2FC6">
        <w:rPr>
          <w:rFonts w:cs="Times New Roman"/>
          <w:noProof/>
          <w:color w:val="000000" w:themeColor="text1"/>
          <w:sz w:val="28"/>
          <w:szCs w:val="28"/>
        </w:rPr>
        <w:t xml:space="preserve"> ngày </w:t>
      </w:r>
      <w:r>
        <w:rPr>
          <w:rFonts w:cs="Times New Roman"/>
          <w:noProof/>
          <w:color w:val="000000" w:themeColor="text1"/>
          <w:sz w:val="28"/>
          <w:szCs w:val="28"/>
        </w:rPr>
        <w:t>2</w:t>
      </w:r>
      <w:r w:rsidR="004E2917">
        <w:rPr>
          <w:rFonts w:cs="Times New Roman"/>
          <w:noProof/>
          <w:color w:val="000000" w:themeColor="text1"/>
          <w:sz w:val="28"/>
          <w:szCs w:val="28"/>
        </w:rPr>
        <w:t>1</w:t>
      </w:r>
      <w:r w:rsidRPr="003B2FC6">
        <w:rPr>
          <w:rFonts w:cs="Times New Roman"/>
          <w:noProof/>
          <w:color w:val="000000" w:themeColor="text1"/>
          <w:sz w:val="28"/>
          <w:szCs w:val="28"/>
        </w:rPr>
        <w:t>/</w:t>
      </w:r>
      <w:r>
        <w:rPr>
          <w:rFonts w:cs="Times New Roman"/>
          <w:noProof/>
          <w:color w:val="000000" w:themeColor="text1"/>
          <w:sz w:val="28"/>
          <w:szCs w:val="28"/>
        </w:rPr>
        <w:t>0</w:t>
      </w:r>
      <w:r w:rsidRPr="003B2FC6">
        <w:rPr>
          <w:rFonts w:cs="Times New Roman"/>
          <w:noProof/>
          <w:color w:val="000000" w:themeColor="text1"/>
          <w:sz w:val="28"/>
          <w:szCs w:val="28"/>
        </w:rPr>
        <w:t>2/202</w:t>
      </w:r>
      <w:r>
        <w:rPr>
          <w:rFonts w:cs="Times New Roman"/>
          <w:noProof/>
          <w:color w:val="000000" w:themeColor="text1"/>
          <w:sz w:val="28"/>
          <w:szCs w:val="28"/>
        </w:rPr>
        <w:t>3</w:t>
      </w:r>
      <w:r w:rsidRPr="003B2FC6">
        <w:rPr>
          <w:rFonts w:cs="Times New Roman"/>
          <w:noProof/>
          <w:color w:val="000000" w:themeColor="text1"/>
          <w:sz w:val="28"/>
          <w:szCs w:val="28"/>
        </w:rPr>
        <w:t xml:space="preserve"> của Trưởng đoàn thanh tra, Sở GDĐT kết luận thanh tra như sau</w:t>
      </w:r>
      <w:r w:rsidR="004E2917">
        <w:rPr>
          <w:rFonts w:cs="Times New Roman"/>
          <w:noProof/>
          <w:color w:val="000000" w:themeColor="text1"/>
          <w:sz w:val="28"/>
          <w:szCs w:val="28"/>
        </w:rPr>
        <w:t>:</w:t>
      </w:r>
    </w:p>
    <w:p w14:paraId="3CAE9A81" w14:textId="4ADA2C60" w:rsidR="00B95D37" w:rsidRDefault="00A64F70" w:rsidP="00842133">
      <w:pPr>
        <w:widowControl w:val="0"/>
        <w:spacing w:after="0" w:line="240" w:lineRule="auto"/>
        <w:ind w:firstLine="567"/>
        <w:jc w:val="both"/>
        <w:outlineLvl w:val="0"/>
        <w:rPr>
          <w:rFonts w:eastAsia="Times New Roman" w:cs="Times New Roman"/>
          <w:b/>
          <w:color w:val="000000" w:themeColor="text1"/>
          <w:sz w:val="28"/>
          <w:szCs w:val="28"/>
        </w:rPr>
      </w:pPr>
      <w:r w:rsidRPr="00B9682B">
        <w:rPr>
          <w:rFonts w:eastAsia="Times New Roman" w:cs="Times New Roman"/>
          <w:b/>
          <w:color w:val="000000" w:themeColor="text1"/>
          <w:sz w:val="28"/>
          <w:szCs w:val="28"/>
        </w:rPr>
        <w:t xml:space="preserve">I. </w:t>
      </w:r>
      <w:r w:rsidR="00842133">
        <w:rPr>
          <w:rFonts w:eastAsia="Times New Roman" w:cs="Times New Roman"/>
          <w:b/>
          <w:color w:val="000000" w:themeColor="text1"/>
          <w:sz w:val="28"/>
          <w:szCs w:val="28"/>
        </w:rPr>
        <w:t>KHÁI QUÁT CHUNG</w:t>
      </w:r>
    </w:p>
    <w:p w14:paraId="110012B4" w14:textId="00DEE746" w:rsidR="00842133" w:rsidRDefault="00C63E3A" w:rsidP="00842133">
      <w:pPr>
        <w:widowControl w:val="0"/>
        <w:spacing w:after="0" w:line="240" w:lineRule="auto"/>
        <w:ind w:firstLine="567"/>
        <w:jc w:val="both"/>
        <w:outlineLvl w:val="0"/>
        <w:rPr>
          <w:rStyle w:val="BodyTextChar1"/>
          <w:sz w:val="28"/>
          <w:szCs w:val="28"/>
          <w:lang w:eastAsia="vi-VN"/>
        </w:rPr>
      </w:pPr>
      <w:r>
        <w:rPr>
          <w:rStyle w:val="BodyTextChar1"/>
          <w:sz w:val="28"/>
          <w:szCs w:val="28"/>
          <w:lang w:eastAsia="vi-VN"/>
        </w:rPr>
        <w:t xml:space="preserve">- </w:t>
      </w:r>
      <w:r w:rsidR="0011034A">
        <w:rPr>
          <w:rStyle w:val="BodyTextChar1"/>
          <w:sz w:val="28"/>
          <w:szCs w:val="28"/>
          <w:lang w:eastAsia="vi-VN"/>
        </w:rPr>
        <w:t>Trường PT Hermann Gmeiner Đà Lạt</w:t>
      </w:r>
      <w:r w:rsidR="00FE3E4B">
        <w:rPr>
          <w:rStyle w:val="BodyTextChar1"/>
          <w:sz w:val="28"/>
          <w:szCs w:val="28"/>
          <w:lang w:eastAsia="vi-VN"/>
        </w:rPr>
        <w:t xml:space="preserve"> </w:t>
      </w:r>
      <w:r w:rsidR="009B03F5">
        <w:rPr>
          <w:rStyle w:val="BodyTextChar1"/>
          <w:sz w:val="28"/>
          <w:szCs w:val="28"/>
          <w:lang w:eastAsia="vi-VN"/>
        </w:rPr>
        <w:t>trước đây có tên</w:t>
      </w:r>
      <w:r w:rsidR="00FE3E4B">
        <w:rPr>
          <w:rStyle w:val="BodyTextChar1"/>
          <w:sz w:val="28"/>
          <w:szCs w:val="28"/>
          <w:lang w:eastAsia="vi-VN"/>
        </w:rPr>
        <w:t xml:space="preserve"> là Trường</w:t>
      </w:r>
      <w:r w:rsidR="00F51D2D">
        <w:rPr>
          <w:rStyle w:val="BodyTextChar1"/>
          <w:sz w:val="28"/>
          <w:szCs w:val="28"/>
          <w:lang w:eastAsia="vi-VN"/>
        </w:rPr>
        <w:t xml:space="preserve"> PT dạy nghề Hermann Gmeiner Đà Lạt</w:t>
      </w:r>
      <w:r w:rsidR="0011034A">
        <w:rPr>
          <w:rStyle w:val="BodyTextChar1"/>
          <w:sz w:val="28"/>
          <w:szCs w:val="28"/>
          <w:lang w:eastAsia="vi-VN"/>
        </w:rPr>
        <w:t xml:space="preserve"> được thành lập theo Quyết định số 1236/QĐ-UB ngày 18/8/1993 của Ủy ban nhân dân tỉnh Lâm Đồng</w:t>
      </w:r>
      <w:r w:rsidR="00FE3E4B">
        <w:rPr>
          <w:rStyle w:val="BodyTextChar1"/>
          <w:sz w:val="28"/>
          <w:szCs w:val="28"/>
          <w:lang w:eastAsia="vi-VN"/>
        </w:rPr>
        <w:t>; Trường được đổi tên</w:t>
      </w:r>
      <w:r w:rsidR="00DC57EC">
        <w:rPr>
          <w:rStyle w:val="BodyTextChar1"/>
          <w:sz w:val="28"/>
          <w:szCs w:val="28"/>
          <w:lang w:eastAsia="vi-VN"/>
        </w:rPr>
        <w:t xml:space="preserve"> thành Trường PT Hermann Gmeiner Đà Lạt</w:t>
      </w:r>
      <w:r w:rsidR="00FE3E4B">
        <w:rPr>
          <w:rStyle w:val="BodyTextChar1"/>
          <w:sz w:val="28"/>
          <w:szCs w:val="28"/>
          <w:lang w:eastAsia="vi-VN"/>
        </w:rPr>
        <w:t xml:space="preserve"> theo Quyết định số 2232/QĐ-UB ngày 30/8/2005 của Ủy ban nhân dân tỉnh Lâm Đồng</w:t>
      </w:r>
      <w:r w:rsidR="00DC29B7">
        <w:rPr>
          <w:rStyle w:val="BodyTextChar1"/>
          <w:sz w:val="28"/>
          <w:szCs w:val="28"/>
          <w:lang w:eastAsia="vi-VN"/>
        </w:rPr>
        <w:t xml:space="preserve"> và trực thuộc Sở Lao động Thương binh và Xã hội tỉnh Lâm Đồng.</w:t>
      </w:r>
      <w:r w:rsidR="00880ED5">
        <w:rPr>
          <w:rStyle w:val="BodyTextChar1"/>
          <w:sz w:val="28"/>
          <w:szCs w:val="28"/>
          <w:lang w:eastAsia="vi-VN"/>
        </w:rPr>
        <w:t xml:space="preserve"> Ngoài ra, Trường còn được sự quản lý của Làng trẻ em SOS Việ</w:t>
      </w:r>
      <w:r w:rsidR="00CA6122">
        <w:rPr>
          <w:rStyle w:val="BodyTextChar1"/>
          <w:sz w:val="28"/>
          <w:szCs w:val="28"/>
          <w:lang w:eastAsia="vi-VN"/>
        </w:rPr>
        <w:t xml:space="preserve">t Nam trong việc tổ chức và hoạt động </w:t>
      </w:r>
      <w:r w:rsidR="00ED105A">
        <w:rPr>
          <w:rStyle w:val="BodyTextChar1"/>
          <w:sz w:val="28"/>
          <w:szCs w:val="28"/>
          <w:lang w:eastAsia="vi-VN"/>
        </w:rPr>
        <w:t>quản lý</w:t>
      </w:r>
      <w:r w:rsidR="00CA6122">
        <w:rPr>
          <w:rStyle w:val="BodyTextChar1"/>
          <w:sz w:val="28"/>
          <w:szCs w:val="28"/>
          <w:lang w:eastAsia="vi-VN"/>
        </w:rPr>
        <w:t xml:space="preserve"> của nhà trường.</w:t>
      </w:r>
      <w:r w:rsidR="00880ED5">
        <w:rPr>
          <w:rStyle w:val="BodyTextChar1"/>
          <w:sz w:val="28"/>
          <w:szCs w:val="28"/>
          <w:lang w:eastAsia="vi-VN"/>
        </w:rPr>
        <w:t xml:space="preserve"> </w:t>
      </w:r>
    </w:p>
    <w:p w14:paraId="5D1F04CA" w14:textId="5315FBE8" w:rsidR="002B0917" w:rsidRPr="00DF5E03" w:rsidRDefault="002B0917" w:rsidP="00842133">
      <w:pPr>
        <w:widowControl w:val="0"/>
        <w:spacing w:after="0" w:line="240" w:lineRule="auto"/>
        <w:ind w:firstLine="567"/>
        <w:jc w:val="both"/>
        <w:outlineLvl w:val="0"/>
        <w:rPr>
          <w:rStyle w:val="BodyTextChar1"/>
          <w:sz w:val="28"/>
          <w:szCs w:val="28"/>
          <w:lang w:eastAsia="vi-VN"/>
        </w:rPr>
      </w:pPr>
      <w:r>
        <w:rPr>
          <w:rStyle w:val="BodyTextChar1"/>
          <w:sz w:val="28"/>
          <w:szCs w:val="28"/>
          <w:lang w:eastAsia="vi-VN"/>
        </w:rPr>
        <w:t xml:space="preserve">- </w:t>
      </w:r>
      <w:r w:rsidR="003A0A31">
        <w:rPr>
          <w:rStyle w:val="BodyTextChar1"/>
          <w:sz w:val="28"/>
          <w:szCs w:val="28"/>
          <w:lang w:eastAsia="vi-VN"/>
        </w:rPr>
        <w:t>Đối tượng tuyển sinh của Trường là trẻ em thuộc Làng trẻ em SOS Đà Lạ</w:t>
      </w:r>
      <w:r w:rsidR="00C228B6">
        <w:rPr>
          <w:rStyle w:val="BodyTextChar1"/>
          <w:sz w:val="28"/>
          <w:szCs w:val="28"/>
          <w:lang w:eastAsia="vi-VN"/>
        </w:rPr>
        <w:t xml:space="preserve">t </w:t>
      </w:r>
      <w:r w:rsidR="003A0A31">
        <w:rPr>
          <w:rStyle w:val="BodyTextChar1"/>
          <w:sz w:val="28"/>
          <w:szCs w:val="28"/>
          <w:lang w:eastAsia="vi-VN"/>
        </w:rPr>
        <w:t>chiếm từ 10-15% tổng số học sinh của nhà trườ</w:t>
      </w:r>
      <w:r w:rsidR="00C228B6">
        <w:rPr>
          <w:rStyle w:val="BodyTextChar1"/>
          <w:sz w:val="28"/>
          <w:szCs w:val="28"/>
          <w:lang w:eastAsia="vi-VN"/>
        </w:rPr>
        <w:t>ng</w:t>
      </w:r>
      <w:r w:rsidR="003A0A31">
        <w:rPr>
          <w:rStyle w:val="BodyTextChar1"/>
          <w:sz w:val="28"/>
          <w:szCs w:val="28"/>
          <w:lang w:eastAsia="vi-VN"/>
        </w:rPr>
        <w:t xml:space="preserve"> và học sinh trên địa bàn tỉnh có nguyện vọng theo học tại các cấp học của nhà Trường. Năm học 2022-2023, toàn trường có 1598 học sinh/ 36 lớp trong đó: cấp tiểu học có 10 lớp, cấp trung học cơ sở có 08 lớp và cấp trung học phổ thông có 18 lớp.</w:t>
      </w:r>
    </w:p>
    <w:p w14:paraId="57AB475B" w14:textId="29F2349D" w:rsidR="00147562" w:rsidRPr="001C0E2D" w:rsidRDefault="00E97833" w:rsidP="00EC13B2">
      <w:pPr>
        <w:widowControl w:val="0"/>
        <w:spacing w:after="0" w:line="240" w:lineRule="auto"/>
        <w:ind w:firstLine="567"/>
        <w:jc w:val="both"/>
        <w:rPr>
          <w:rFonts w:eastAsia="Calibri" w:cs="Times New Roman"/>
          <w:b/>
          <w:sz w:val="28"/>
          <w:szCs w:val="28"/>
          <w:highlight w:val="white"/>
        </w:rPr>
      </w:pPr>
      <w:r w:rsidRPr="00B9682B">
        <w:rPr>
          <w:rFonts w:eastAsia="Calibri" w:cs="Times New Roman"/>
          <w:b/>
          <w:sz w:val="28"/>
          <w:szCs w:val="28"/>
          <w:highlight w:val="white"/>
          <w:lang w:val="vi-VN"/>
        </w:rPr>
        <w:t>II</w:t>
      </w:r>
      <w:r w:rsidR="00147562" w:rsidRPr="00B9682B">
        <w:rPr>
          <w:rFonts w:eastAsia="Calibri" w:cs="Times New Roman"/>
          <w:b/>
          <w:sz w:val="28"/>
          <w:szCs w:val="28"/>
          <w:highlight w:val="white"/>
          <w:lang w:val="vi-VN"/>
        </w:rPr>
        <w:t xml:space="preserve">. </w:t>
      </w:r>
      <w:r w:rsidR="001C0E2D">
        <w:rPr>
          <w:rFonts w:eastAsia="Calibri" w:cs="Times New Roman"/>
          <w:b/>
          <w:sz w:val="28"/>
          <w:szCs w:val="28"/>
          <w:highlight w:val="white"/>
        </w:rPr>
        <w:t>KẾT QUẢ KIỂM TRA, XÁC MINH</w:t>
      </w:r>
    </w:p>
    <w:p w14:paraId="3E942E60" w14:textId="0A81494B" w:rsidR="008A304E" w:rsidRPr="00B9682B" w:rsidRDefault="008A304E" w:rsidP="00EC13B2">
      <w:pPr>
        <w:widowControl w:val="0"/>
        <w:spacing w:after="0" w:line="240" w:lineRule="auto"/>
        <w:ind w:firstLine="567"/>
        <w:jc w:val="both"/>
        <w:rPr>
          <w:rFonts w:cs="Times New Roman"/>
          <w:b/>
          <w:bCs/>
          <w:iCs/>
          <w:sz w:val="28"/>
          <w:szCs w:val="28"/>
          <w:lang w:val="vi-VN"/>
        </w:rPr>
      </w:pPr>
      <w:r w:rsidRPr="00B9682B">
        <w:rPr>
          <w:rFonts w:cs="Times New Roman"/>
          <w:b/>
          <w:bCs/>
          <w:iCs/>
          <w:sz w:val="28"/>
          <w:szCs w:val="28"/>
        </w:rPr>
        <w:t xml:space="preserve">1. </w:t>
      </w:r>
      <w:r w:rsidR="004134D5">
        <w:rPr>
          <w:rFonts w:cs="Times New Roman"/>
          <w:b/>
          <w:bCs/>
          <w:iCs/>
          <w:sz w:val="28"/>
          <w:szCs w:val="28"/>
        </w:rPr>
        <w:t>Về cơ cấu tổ chức, quản lý, sử dụng đội ngũ</w:t>
      </w:r>
    </w:p>
    <w:p w14:paraId="55C3EA9F" w14:textId="77777777" w:rsidR="008A304E" w:rsidRPr="00B9682B" w:rsidRDefault="008A304E" w:rsidP="00EC13B2">
      <w:pPr>
        <w:widowControl w:val="0"/>
        <w:spacing w:after="0" w:line="240" w:lineRule="auto"/>
        <w:ind w:firstLine="567"/>
        <w:jc w:val="both"/>
        <w:rPr>
          <w:rFonts w:cs="Times New Roman"/>
          <w:bCs/>
          <w:iCs/>
          <w:sz w:val="28"/>
          <w:szCs w:val="28"/>
        </w:rPr>
      </w:pPr>
      <w:r w:rsidRPr="00B9682B">
        <w:rPr>
          <w:rFonts w:cs="Times New Roman"/>
          <w:bCs/>
          <w:iCs/>
          <w:sz w:val="28"/>
          <w:szCs w:val="28"/>
        </w:rPr>
        <w:t>a) Việc thực hiện các quy định về cơ cấu tổ chức trường phổ thông tư thục</w:t>
      </w:r>
    </w:p>
    <w:p w14:paraId="580CB61E" w14:textId="6DF2B041" w:rsidR="008A304E" w:rsidRPr="00B9682B" w:rsidRDefault="0017330C" w:rsidP="00EC13B2">
      <w:pPr>
        <w:widowControl w:val="0"/>
        <w:spacing w:after="0" w:line="240" w:lineRule="auto"/>
        <w:ind w:firstLine="567"/>
        <w:jc w:val="both"/>
        <w:rPr>
          <w:rFonts w:cs="Times New Roman"/>
          <w:bCs/>
          <w:iCs/>
          <w:sz w:val="28"/>
          <w:szCs w:val="28"/>
        </w:rPr>
      </w:pPr>
      <w:r w:rsidRPr="00B9682B">
        <w:rPr>
          <w:rFonts w:cs="Times New Roman"/>
          <w:bCs/>
          <w:iCs/>
          <w:sz w:val="28"/>
          <w:szCs w:val="28"/>
        </w:rPr>
        <w:t xml:space="preserve">Cơ cấu tổ chức của </w:t>
      </w:r>
      <w:r w:rsidR="00515448" w:rsidRPr="00B9682B">
        <w:rPr>
          <w:rFonts w:cs="Times New Roman"/>
          <w:bCs/>
          <w:iCs/>
          <w:sz w:val="28"/>
          <w:szCs w:val="28"/>
        </w:rPr>
        <w:t xml:space="preserve">Trường </w:t>
      </w:r>
      <w:r w:rsidR="00F26A83" w:rsidRPr="00B9682B">
        <w:rPr>
          <w:rFonts w:cs="Times New Roman"/>
          <w:bCs/>
          <w:iCs/>
          <w:sz w:val="28"/>
          <w:szCs w:val="28"/>
        </w:rPr>
        <w:t>cơ bản đã đáp ứng được quy định theo Thông tư số 40/2021/TT-BGDĐT ngày 30/12/2021 của Bộ GDĐT về việc ban hành quy chế tổ chức và hoạt động của trường tiểu học, trường trung học cơ sở, trường trung học phổ thông và trường phổ thông có nhiều cấp học loại hình tư thục</w:t>
      </w:r>
      <w:r w:rsidR="00F26A83">
        <w:rPr>
          <w:rFonts w:cs="Times New Roman"/>
          <w:bCs/>
          <w:iCs/>
          <w:sz w:val="28"/>
          <w:szCs w:val="28"/>
        </w:rPr>
        <w:t xml:space="preserve"> gồm</w:t>
      </w:r>
      <w:r w:rsidRPr="00B9682B">
        <w:rPr>
          <w:rFonts w:cs="Times New Roman"/>
          <w:bCs/>
          <w:iCs/>
          <w:sz w:val="28"/>
          <w:szCs w:val="28"/>
        </w:rPr>
        <w:t xml:space="preserve">: Ban Chỉ đạo SOS (thay thế cho Hội đồng trường); </w:t>
      </w:r>
      <w:r w:rsidR="00EA1E46" w:rsidRPr="00B9682B">
        <w:rPr>
          <w:rFonts w:cs="Times New Roman"/>
          <w:bCs/>
          <w:iCs/>
          <w:sz w:val="28"/>
          <w:szCs w:val="28"/>
        </w:rPr>
        <w:t>Hiệu trưởng,</w:t>
      </w:r>
      <w:r w:rsidR="005B28F5" w:rsidRPr="00B9682B">
        <w:rPr>
          <w:rFonts w:cs="Times New Roman"/>
          <w:bCs/>
          <w:iCs/>
          <w:sz w:val="28"/>
          <w:szCs w:val="28"/>
        </w:rPr>
        <w:t xml:space="preserve"> các</w:t>
      </w:r>
      <w:r w:rsidR="00EA1E46" w:rsidRPr="00B9682B">
        <w:rPr>
          <w:rFonts w:cs="Times New Roman"/>
          <w:bCs/>
          <w:iCs/>
          <w:sz w:val="28"/>
          <w:szCs w:val="28"/>
        </w:rPr>
        <w:t xml:space="preserve"> Phó hiệu trưởng, </w:t>
      </w:r>
      <w:r w:rsidR="005B28F5" w:rsidRPr="00B9682B">
        <w:rPr>
          <w:rFonts w:cs="Times New Roman"/>
          <w:bCs/>
          <w:iCs/>
          <w:sz w:val="28"/>
          <w:szCs w:val="28"/>
        </w:rPr>
        <w:t>các tổ chuyên môn từ cấp tiểu học đến cấp trung học phổ thông, tổ hành chính quản trị và các tổ chức đảng, đoàn thể</w:t>
      </w:r>
      <w:r w:rsidR="005755B5" w:rsidRPr="00B9682B">
        <w:rPr>
          <w:rFonts w:cs="Times New Roman"/>
          <w:bCs/>
          <w:iCs/>
          <w:sz w:val="28"/>
          <w:szCs w:val="28"/>
        </w:rPr>
        <w:t>.</w:t>
      </w:r>
      <w:r w:rsidR="007654AA" w:rsidRPr="00B9682B">
        <w:rPr>
          <w:rFonts w:cs="Times New Roman"/>
          <w:bCs/>
          <w:iCs/>
          <w:sz w:val="28"/>
          <w:szCs w:val="28"/>
        </w:rPr>
        <w:t xml:space="preserve"> </w:t>
      </w:r>
      <w:r w:rsidR="00A17FDF" w:rsidRPr="00B9682B">
        <w:rPr>
          <w:rFonts w:cs="Times New Roman"/>
          <w:bCs/>
          <w:iCs/>
          <w:sz w:val="28"/>
          <w:szCs w:val="28"/>
        </w:rPr>
        <w:t xml:space="preserve">Trường </w:t>
      </w:r>
      <w:r w:rsidR="000B1632">
        <w:rPr>
          <w:rFonts w:cs="Times New Roman"/>
          <w:bCs/>
          <w:iCs/>
          <w:sz w:val="28"/>
          <w:szCs w:val="28"/>
        </w:rPr>
        <w:t>được</w:t>
      </w:r>
      <w:r w:rsidR="00A17FDF" w:rsidRPr="00B9682B">
        <w:rPr>
          <w:rFonts w:cs="Times New Roman"/>
          <w:bCs/>
          <w:iCs/>
          <w:sz w:val="28"/>
          <w:szCs w:val="28"/>
        </w:rPr>
        <w:t xml:space="preserve"> sự quản lý của nhiều cơ quan chức năng đối với từng lĩnh vực hoạt động khác nhau</w:t>
      </w:r>
      <w:r w:rsidR="009468C3" w:rsidRPr="00B9682B">
        <w:rPr>
          <w:rFonts w:cs="Times New Roman"/>
          <w:bCs/>
          <w:iCs/>
          <w:sz w:val="28"/>
          <w:szCs w:val="28"/>
        </w:rPr>
        <w:t>:</w:t>
      </w:r>
      <w:r w:rsidR="00A17FDF" w:rsidRPr="00B9682B">
        <w:rPr>
          <w:rFonts w:cs="Times New Roman"/>
          <w:bCs/>
          <w:iCs/>
          <w:sz w:val="28"/>
          <w:szCs w:val="28"/>
        </w:rPr>
        <w:t xml:space="preserve"> đối với </w:t>
      </w:r>
      <w:r w:rsidR="0074072A" w:rsidRPr="00B9682B">
        <w:rPr>
          <w:rFonts w:cs="Times New Roman"/>
          <w:bCs/>
          <w:iCs/>
          <w:sz w:val="28"/>
          <w:szCs w:val="28"/>
        </w:rPr>
        <w:t xml:space="preserve">tổ chức nhân sự, tài chính, cơ sở vật chất Trường </w:t>
      </w:r>
      <w:r w:rsidR="005E3B4B">
        <w:rPr>
          <w:rFonts w:cs="Times New Roman"/>
          <w:bCs/>
          <w:iCs/>
          <w:sz w:val="28"/>
          <w:szCs w:val="28"/>
        </w:rPr>
        <w:t>được</w:t>
      </w:r>
      <w:r w:rsidR="0074072A" w:rsidRPr="00B9682B">
        <w:rPr>
          <w:rFonts w:cs="Times New Roman"/>
          <w:bCs/>
          <w:iCs/>
          <w:sz w:val="28"/>
          <w:szCs w:val="28"/>
        </w:rPr>
        <w:t xml:space="preserve"> quản lý </w:t>
      </w:r>
      <w:r w:rsidR="004F5EFF">
        <w:rPr>
          <w:rFonts w:cs="Times New Roman"/>
          <w:bCs/>
          <w:iCs/>
          <w:sz w:val="28"/>
          <w:szCs w:val="28"/>
        </w:rPr>
        <w:t>bởi</w:t>
      </w:r>
      <w:r w:rsidR="0074072A" w:rsidRPr="00B9682B">
        <w:rPr>
          <w:rFonts w:cs="Times New Roman"/>
          <w:bCs/>
          <w:iCs/>
          <w:sz w:val="28"/>
          <w:szCs w:val="28"/>
        </w:rPr>
        <w:t xml:space="preserve"> Sở Lao động </w:t>
      </w:r>
      <w:r w:rsidR="00895FAD">
        <w:rPr>
          <w:rFonts w:cs="Times New Roman"/>
          <w:bCs/>
          <w:iCs/>
          <w:sz w:val="28"/>
          <w:szCs w:val="28"/>
        </w:rPr>
        <w:t>T</w:t>
      </w:r>
      <w:r w:rsidR="0074072A" w:rsidRPr="00B9682B">
        <w:rPr>
          <w:rFonts w:cs="Times New Roman"/>
          <w:bCs/>
          <w:iCs/>
          <w:sz w:val="28"/>
          <w:szCs w:val="28"/>
        </w:rPr>
        <w:t>hương b</w:t>
      </w:r>
      <w:r w:rsidR="00D214C5">
        <w:rPr>
          <w:rFonts w:cs="Times New Roman"/>
          <w:bCs/>
          <w:iCs/>
          <w:sz w:val="28"/>
          <w:szCs w:val="28"/>
        </w:rPr>
        <w:t>i</w:t>
      </w:r>
      <w:r w:rsidR="0074072A" w:rsidRPr="00B9682B">
        <w:rPr>
          <w:rFonts w:cs="Times New Roman"/>
          <w:bCs/>
          <w:iCs/>
          <w:sz w:val="28"/>
          <w:szCs w:val="28"/>
        </w:rPr>
        <w:t>nh và Xã hội, Làng trẻ SOS Việt Nam</w:t>
      </w:r>
      <w:r w:rsidR="009468C3" w:rsidRPr="00B9682B">
        <w:rPr>
          <w:rFonts w:cs="Times New Roman"/>
          <w:bCs/>
          <w:iCs/>
          <w:sz w:val="28"/>
          <w:szCs w:val="28"/>
        </w:rPr>
        <w:t xml:space="preserve">; đối với công tác chuyên môn Trường </w:t>
      </w:r>
      <w:r w:rsidR="00B06B33">
        <w:rPr>
          <w:rFonts w:cs="Times New Roman"/>
          <w:bCs/>
          <w:iCs/>
          <w:sz w:val="28"/>
          <w:szCs w:val="28"/>
        </w:rPr>
        <w:t>được</w:t>
      </w:r>
      <w:r w:rsidR="009468C3" w:rsidRPr="00B9682B">
        <w:rPr>
          <w:rFonts w:cs="Times New Roman"/>
          <w:bCs/>
          <w:iCs/>
          <w:sz w:val="28"/>
          <w:szCs w:val="28"/>
        </w:rPr>
        <w:t xml:space="preserve"> quản lý của Sở </w:t>
      </w:r>
      <w:r w:rsidR="00430BD8">
        <w:rPr>
          <w:rFonts w:cs="Times New Roman"/>
          <w:bCs/>
          <w:iCs/>
          <w:sz w:val="28"/>
          <w:szCs w:val="28"/>
        </w:rPr>
        <w:t>GDĐT.</w:t>
      </w:r>
      <w:r w:rsidR="00AD0769">
        <w:rPr>
          <w:rFonts w:cs="Times New Roman"/>
          <w:bCs/>
          <w:iCs/>
          <w:sz w:val="28"/>
          <w:szCs w:val="28"/>
        </w:rPr>
        <w:t xml:space="preserve"> Tuy nhiên, Quy chế Trường PT Hermann Gmeiner ban hành theo Quyết đinh số 1757/LBTXH-QĐ ngày 18/8/1993 của Bộ Lao đ</w:t>
      </w:r>
      <w:r w:rsidR="00DB154B">
        <w:rPr>
          <w:rFonts w:cs="Times New Roman"/>
          <w:bCs/>
          <w:iCs/>
          <w:sz w:val="28"/>
          <w:szCs w:val="28"/>
        </w:rPr>
        <w:t>ộ</w:t>
      </w:r>
      <w:r w:rsidR="00AD0769">
        <w:rPr>
          <w:rFonts w:cs="Times New Roman"/>
          <w:bCs/>
          <w:iCs/>
          <w:sz w:val="28"/>
          <w:szCs w:val="28"/>
        </w:rPr>
        <w:t>ng Thương</w:t>
      </w:r>
      <w:r w:rsidR="00024A4B">
        <w:rPr>
          <w:rFonts w:cs="Times New Roman"/>
          <w:bCs/>
          <w:iCs/>
          <w:sz w:val="28"/>
          <w:szCs w:val="28"/>
        </w:rPr>
        <w:t xml:space="preserve"> binh</w:t>
      </w:r>
      <w:r w:rsidR="00AD0769">
        <w:rPr>
          <w:rFonts w:cs="Times New Roman"/>
          <w:bCs/>
          <w:iCs/>
          <w:sz w:val="28"/>
          <w:szCs w:val="28"/>
        </w:rPr>
        <w:t xml:space="preserve"> và Xã hội hiện này có nhiều điều khoản không còn phù hợp với quy định của các văn bản pháp lý hiện hành</w:t>
      </w:r>
      <w:r w:rsidR="00024A4B">
        <w:rPr>
          <w:rFonts w:cs="Times New Roman"/>
          <w:bCs/>
          <w:iCs/>
          <w:sz w:val="28"/>
          <w:szCs w:val="28"/>
        </w:rPr>
        <w:t xml:space="preserve">; </w:t>
      </w:r>
      <w:r w:rsidR="009736A4">
        <w:rPr>
          <w:rFonts w:cs="Times New Roman"/>
          <w:bCs/>
          <w:iCs/>
          <w:sz w:val="28"/>
          <w:szCs w:val="28"/>
        </w:rPr>
        <w:t xml:space="preserve">việc </w:t>
      </w:r>
      <w:r w:rsidR="00024A4B">
        <w:rPr>
          <w:rFonts w:cs="Times New Roman"/>
          <w:bCs/>
          <w:iCs/>
          <w:sz w:val="28"/>
          <w:szCs w:val="28"/>
        </w:rPr>
        <w:t xml:space="preserve">Trường trực thuộc Sở Lao động Thương binh và Xã hội là </w:t>
      </w:r>
      <w:r w:rsidR="00024A4B">
        <w:rPr>
          <w:rFonts w:cs="Times New Roman"/>
          <w:bCs/>
          <w:iCs/>
          <w:sz w:val="28"/>
          <w:szCs w:val="28"/>
        </w:rPr>
        <w:lastRenderedPageBreak/>
        <w:t xml:space="preserve">chưa đúng quy định tại </w:t>
      </w:r>
      <w:r w:rsidR="00CF63B4">
        <w:rPr>
          <w:rFonts w:cs="Times New Roman"/>
          <w:bCs/>
          <w:iCs/>
          <w:sz w:val="28"/>
          <w:szCs w:val="28"/>
        </w:rPr>
        <w:t>khoản 2 Điều 5 Thông tư số 40/2021/TT-BGDĐT</w:t>
      </w:r>
      <w:r w:rsidR="005644F7">
        <w:rPr>
          <w:rFonts w:cs="Times New Roman"/>
          <w:bCs/>
          <w:iCs/>
          <w:sz w:val="28"/>
          <w:szCs w:val="28"/>
        </w:rPr>
        <w:t xml:space="preserve"> ngày 30/12/2021</w:t>
      </w:r>
      <w:r w:rsidR="00CF63B4">
        <w:rPr>
          <w:rFonts w:cs="Times New Roman"/>
          <w:bCs/>
          <w:iCs/>
          <w:sz w:val="28"/>
          <w:szCs w:val="28"/>
        </w:rPr>
        <w:t xml:space="preserve"> của Bộ GDĐT.</w:t>
      </w:r>
    </w:p>
    <w:p w14:paraId="544318E9" w14:textId="05873C29" w:rsidR="00CF49BF" w:rsidRPr="00B9682B" w:rsidRDefault="008A304E" w:rsidP="00EC13B2">
      <w:pPr>
        <w:widowControl w:val="0"/>
        <w:spacing w:after="0" w:line="240" w:lineRule="auto"/>
        <w:ind w:firstLine="567"/>
        <w:jc w:val="both"/>
        <w:rPr>
          <w:rFonts w:cs="Times New Roman"/>
          <w:color w:val="000000" w:themeColor="text1"/>
          <w:sz w:val="28"/>
          <w:szCs w:val="28"/>
        </w:rPr>
      </w:pPr>
      <w:r w:rsidRPr="00B9682B">
        <w:rPr>
          <w:rFonts w:cs="Times New Roman"/>
          <w:bCs/>
          <w:iCs/>
          <w:color w:val="000000" w:themeColor="text1"/>
          <w:sz w:val="28"/>
          <w:szCs w:val="28"/>
        </w:rPr>
        <w:t>b)</w:t>
      </w:r>
      <w:r w:rsidRPr="00B9682B">
        <w:rPr>
          <w:rFonts w:cs="Times New Roman"/>
          <w:bCs/>
          <w:iCs/>
          <w:color w:val="000000" w:themeColor="text1"/>
          <w:sz w:val="28"/>
          <w:szCs w:val="28"/>
          <w:lang w:val="vi-VN"/>
        </w:rPr>
        <w:t xml:space="preserve"> </w:t>
      </w:r>
      <w:r w:rsidRPr="00B9682B">
        <w:rPr>
          <w:rFonts w:cs="Times New Roman"/>
          <w:color w:val="000000" w:themeColor="text1"/>
          <w:sz w:val="28"/>
          <w:szCs w:val="28"/>
          <w:lang w:val="vi-VN"/>
        </w:rPr>
        <w:t>Công tác đội ngũ</w:t>
      </w:r>
      <w:r w:rsidRPr="00B9682B">
        <w:rPr>
          <w:rFonts w:cs="Times New Roman"/>
          <w:color w:val="000000" w:themeColor="text1"/>
          <w:sz w:val="28"/>
          <w:szCs w:val="28"/>
        </w:rPr>
        <w:t>, đánh giá chuẩn hiệu trưởng, chuẩn nghề nghiệp giáo viên</w:t>
      </w:r>
    </w:p>
    <w:p w14:paraId="48F79D4C" w14:textId="42230351" w:rsidR="008869AE" w:rsidRPr="00B9682B" w:rsidRDefault="008869AE" w:rsidP="00EC13B2">
      <w:pPr>
        <w:widowControl w:val="0"/>
        <w:spacing w:after="0" w:line="240" w:lineRule="auto"/>
        <w:ind w:firstLine="567"/>
        <w:jc w:val="both"/>
        <w:rPr>
          <w:rFonts w:cs="Times New Roman"/>
          <w:color w:val="000000" w:themeColor="text1"/>
          <w:sz w:val="28"/>
          <w:szCs w:val="28"/>
        </w:rPr>
      </w:pPr>
      <w:r w:rsidRPr="00B9682B">
        <w:rPr>
          <w:rFonts w:cs="Times New Roman"/>
          <w:sz w:val="28"/>
          <w:szCs w:val="28"/>
        </w:rPr>
        <w:t xml:space="preserve">- </w:t>
      </w:r>
      <w:r w:rsidR="00E51831" w:rsidRPr="00B9682B">
        <w:rPr>
          <w:rFonts w:cs="Times New Roman"/>
          <w:sz w:val="28"/>
          <w:szCs w:val="28"/>
        </w:rPr>
        <w:t>Tổng số c</w:t>
      </w:r>
      <w:r w:rsidRPr="00B9682B">
        <w:rPr>
          <w:rFonts w:cs="Times New Roman"/>
          <w:sz w:val="28"/>
          <w:szCs w:val="28"/>
        </w:rPr>
        <w:t>án bộ quản lý, giáo viên, nhân viên giảng dạy và làm việc tại nhà Trường</w:t>
      </w:r>
      <w:r w:rsidR="007122B1" w:rsidRPr="00B9682B">
        <w:rPr>
          <w:rFonts w:cs="Times New Roman"/>
          <w:sz w:val="28"/>
          <w:szCs w:val="28"/>
        </w:rPr>
        <w:t xml:space="preserve"> tại thời điểm thanh tra:</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82"/>
        <w:gridCol w:w="1258"/>
        <w:gridCol w:w="1487"/>
        <w:gridCol w:w="1109"/>
        <w:gridCol w:w="1090"/>
        <w:gridCol w:w="1523"/>
        <w:gridCol w:w="1257"/>
      </w:tblGrid>
      <w:tr w:rsidR="008C0709" w:rsidRPr="00B9682B" w14:paraId="63917056" w14:textId="77777777" w:rsidTr="009B08AF">
        <w:trPr>
          <w:trHeight w:val="312"/>
          <w:jc w:val="center"/>
        </w:trPr>
        <w:tc>
          <w:tcPr>
            <w:tcW w:w="803" w:type="dxa"/>
            <w:vMerge w:val="restart"/>
            <w:tcBorders>
              <w:top w:val="single" w:sz="4" w:space="0" w:color="auto"/>
              <w:left w:val="single" w:sz="4" w:space="0" w:color="auto"/>
              <w:right w:val="single" w:sz="4" w:space="0" w:color="auto"/>
            </w:tcBorders>
            <w:vAlign w:val="center"/>
            <w:hideMark/>
          </w:tcPr>
          <w:p w14:paraId="496FA062" w14:textId="77777777" w:rsidR="008C0709" w:rsidRPr="00B9682B" w:rsidRDefault="008C0709" w:rsidP="00B37F2F">
            <w:pPr>
              <w:widowControl w:val="0"/>
              <w:tabs>
                <w:tab w:val="left" w:pos="2783"/>
              </w:tabs>
              <w:spacing w:after="0" w:line="240" w:lineRule="auto"/>
              <w:ind w:left="57" w:right="57" w:hanging="57"/>
              <w:jc w:val="center"/>
              <w:rPr>
                <w:rFonts w:cs="Times New Roman"/>
                <w:b/>
                <w:bCs/>
                <w:sz w:val="28"/>
                <w:szCs w:val="28"/>
              </w:rPr>
            </w:pPr>
            <w:r w:rsidRPr="00B9682B">
              <w:rPr>
                <w:rFonts w:cs="Times New Roman"/>
                <w:b/>
                <w:bCs/>
                <w:sz w:val="28"/>
                <w:szCs w:val="28"/>
              </w:rPr>
              <w:t>STT</w:t>
            </w:r>
          </w:p>
        </w:tc>
        <w:tc>
          <w:tcPr>
            <w:tcW w:w="1482" w:type="dxa"/>
            <w:vMerge w:val="restart"/>
            <w:tcBorders>
              <w:top w:val="single" w:sz="4" w:space="0" w:color="auto"/>
              <w:left w:val="single" w:sz="4" w:space="0" w:color="auto"/>
              <w:right w:val="single" w:sz="4" w:space="0" w:color="auto"/>
            </w:tcBorders>
            <w:vAlign w:val="center"/>
            <w:hideMark/>
          </w:tcPr>
          <w:p w14:paraId="5A689A87" w14:textId="77777777" w:rsidR="008C0709" w:rsidRPr="00B9682B" w:rsidRDefault="008C0709" w:rsidP="00B37F2F">
            <w:pPr>
              <w:widowControl w:val="0"/>
              <w:spacing w:after="0" w:line="240" w:lineRule="auto"/>
              <w:ind w:left="57" w:right="57" w:hanging="57"/>
              <w:jc w:val="center"/>
              <w:rPr>
                <w:rFonts w:cs="Times New Roman"/>
                <w:b/>
                <w:bCs/>
                <w:sz w:val="28"/>
                <w:szCs w:val="28"/>
              </w:rPr>
            </w:pPr>
            <w:r w:rsidRPr="00B9682B">
              <w:rPr>
                <w:rFonts w:cs="Times New Roman"/>
                <w:b/>
                <w:bCs/>
                <w:sz w:val="28"/>
                <w:szCs w:val="28"/>
              </w:rPr>
              <w:t>Chức danh</w:t>
            </w:r>
          </w:p>
        </w:tc>
        <w:tc>
          <w:tcPr>
            <w:tcW w:w="1258" w:type="dxa"/>
            <w:vMerge w:val="restart"/>
            <w:tcBorders>
              <w:top w:val="single" w:sz="4" w:space="0" w:color="auto"/>
              <w:left w:val="single" w:sz="4" w:space="0" w:color="auto"/>
              <w:right w:val="single" w:sz="4" w:space="0" w:color="auto"/>
            </w:tcBorders>
            <w:vAlign w:val="center"/>
            <w:hideMark/>
          </w:tcPr>
          <w:p w14:paraId="79FD1F75" w14:textId="5AB2774D" w:rsidR="008C0709" w:rsidRPr="00B9682B" w:rsidRDefault="00A846C6" w:rsidP="00B37F2F">
            <w:pPr>
              <w:widowControl w:val="0"/>
              <w:spacing w:after="0" w:line="240" w:lineRule="auto"/>
              <w:ind w:left="57" w:right="57" w:hanging="251"/>
              <w:jc w:val="center"/>
              <w:rPr>
                <w:rFonts w:cs="Times New Roman"/>
                <w:b/>
                <w:bCs/>
                <w:sz w:val="28"/>
                <w:szCs w:val="28"/>
              </w:rPr>
            </w:pPr>
            <w:r>
              <w:rPr>
                <w:rFonts w:cs="Times New Roman"/>
                <w:b/>
                <w:bCs/>
                <w:sz w:val="28"/>
                <w:szCs w:val="28"/>
              </w:rPr>
              <w:t xml:space="preserve"> </w:t>
            </w:r>
            <w:r w:rsidR="00CE0CCA">
              <w:rPr>
                <w:rFonts w:cs="Times New Roman"/>
                <w:b/>
                <w:bCs/>
                <w:sz w:val="28"/>
                <w:szCs w:val="28"/>
              </w:rPr>
              <w:t xml:space="preserve"> </w:t>
            </w:r>
            <w:r w:rsidR="008C0709" w:rsidRPr="00B9682B">
              <w:rPr>
                <w:rFonts w:cs="Times New Roman"/>
                <w:b/>
                <w:bCs/>
                <w:sz w:val="28"/>
                <w:szCs w:val="28"/>
              </w:rPr>
              <w:t>Số lượng</w:t>
            </w:r>
          </w:p>
        </w:tc>
        <w:tc>
          <w:tcPr>
            <w:tcW w:w="5209" w:type="dxa"/>
            <w:gridSpan w:val="4"/>
            <w:tcBorders>
              <w:top w:val="single" w:sz="4" w:space="0" w:color="auto"/>
              <w:left w:val="single" w:sz="4" w:space="0" w:color="auto"/>
              <w:bottom w:val="single" w:sz="4" w:space="0" w:color="auto"/>
              <w:right w:val="single" w:sz="4" w:space="0" w:color="auto"/>
            </w:tcBorders>
            <w:vAlign w:val="center"/>
            <w:hideMark/>
          </w:tcPr>
          <w:p w14:paraId="7EACB35A" w14:textId="77777777" w:rsidR="008C0709" w:rsidRPr="00B9682B" w:rsidRDefault="008C0709" w:rsidP="00B37F2F">
            <w:pPr>
              <w:widowControl w:val="0"/>
              <w:spacing w:after="0" w:line="240" w:lineRule="auto"/>
              <w:ind w:left="57" w:right="57" w:hanging="251"/>
              <w:jc w:val="center"/>
              <w:rPr>
                <w:rFonts w:cs="Times New Roman"/>
                <w:b/>
                <w:bCs/>
                <w:sz w:val="28"/>
                <w:szCs w:val="28"/>
              </w:rPr>
            </w:pPr>
            <w:r w:rsidRPr="00B9682B">
              <w:rPr>
                <w:rFonts w:cs="Times New Roman"/>
                <w:b/>
                <w:bCs/>
                <w:sz w:val="28"/>
                <w:szCs w:val="28"/>
              </w:rPr>
              <w:t>Trình độ chuyên môn</w:t>
            </w:r>
          </w:p>
        </w:tc>
        <w:tc>
          <w:tcPr>
            <w:tcW w:w="1257" w:type="dxa"/>
            <w:vMerge w:val="restart"/>
            <w:tcBorders>
              <w:top w:val="single" w:sz="4" w:space="0" w:color="auto"/>
              <w:left w:val="single" w:sz="4" w:space="0" w:color="auto"/>
              <w:right w:val="single" w:sz="4" w:space="0" w:color="auto"/>
            </w:tcBorders>
            <w:vAlign w:val="center"/>
            <w:hideMark/>
          </w:tcPr>
          <w:p w14:paraId="42697A9B" w14:textId="77777777" w:rsidR="008C0709" w:rsidRPr="00B9682B" w:rsidRDefault="008C0709" w:rsidP="00B37F2F">
            <w:pPr>
              <w:widowControl w:val="0"/>
              <w:spacing w:after="0" w:line="240" w:lineRule="auto"/>
              <w:ind w:left="57" w:right="57" w:hanging="251"/>
              <w:jc w:val="center"/>
              <w:rPr>
                <w:rFonts w:cs="Times New Roman"/>
                <w:b/>
                <w:bCs/>
                <w:sz w:val="28"/>
                <w:szCs w:val="28"/>
              </w:rPr>
            </w:pPr>
            <w:r w:rsidRPr="00B9682B">
              <w:rPr>
                <w:rFonts w:cs="Times New Roman"/>
                <w:b/>
                <w:bCs/>
                <w:sz w:val="28"/>
                <w:szCs w:val="28"/>
              </w:rPr>
              <w:t>Ghi chú</w:t>
            </w:r>
          </w:p>
        </w:tc>
      </w:tr>
      <w:tr w:rsidR="008C0709" w:rsidRPr="00B9682B" w14:paraId="23AA65F7" w14:textId="77777777" w:rsidTr="009B08AF">
        <w:trPr>
          <w:trHeight w:val="383"/>
          <w:jc w:val="center"/>
        </w:trPr>
        <w:tc>
          <w:tcPr>
            <w:tcW w:w="803" w:type="dxa"/>
            <w:vMerge/>
            <w:tcBorders>
              <w:left w:val="single" w:sz="4" w:space="0" w:color="auto"/>
              <w:bottom w:val="single" w:sz="4" w:space="0" w:color="auto"/>
              <w:right w:val="single" w:sz="4" w:space="0" w:color="auto"/>
            </w:tcBorders>
          </w:tcPr>
          <w:p w14:paraId="5D8F7FE3" w14:textId="77777777" w:rsidR="008C0709" w:rsidRPr="00B9682B" w:rsidRDefault="008C0709" w:rsidP="00B37F2F">
            <w:pPr>
              <w:widowControl w:val="0"/>
              <w:spacing w:after="0" w:line="240" w:lineRule="auto"/>
              <w:ind w:left="57" w:right="57" w:hanging="57"/>
              <w:jc w:val="center"/>
              <w:rPr>
                <w:rFonts w:cs="Times New Roman"/>
                <w:b/>
                <w:bCs/>
                <w:sz w:val="28"/>
                <w:szCs w:val="28"/>
              </w:rPr>
            </w:pPr>
          </w:p>
        </w:tc>
        <w:tc>
          <w:tcPr>
            <w:tcW w:w="1482" w:type="dxa"/>
            <w:vMerge/>
            <w:tcBorders>
              <w:left w:val="single" w:sz="4" w:space="0" w:color="auto"/>
              <w:bottom w:val="single" w:sz="4" w:space="0" w:color="auto"/>
              <w:right w:val="single" w:sz="4" w:space="0" w:color="auto"/>
            </w:tcBorders>
          </w:tcPr>
          <w:p w14:paraId="652A0FD7" w14:textId="77777777" w:rsidR="008C0709" w:rsidRPr="00B9682B" w:rsidRDefault="008C0709" w:rsidP="00B37F2F">
            <w:pPr>
              <w:widowControl w:val="0"/>
              <w:spacing w:after="0" w:line="240" w:lineRule="auto"/>
              <w:ind w:left="57" w:right="57" w:hanging="57"/>
              <w:jc w:val="both"/>
              <w:rPr>
                <w:rFonts w:cs="Times New Roman"/>
                <w:b/>
                <w:bCs/>
                <w:sz w:val="28"/>
                <w:szCs w:val="28"/>
              </w:rPr>
            </w:pPr>
          </w:p>
        </w:tc>
        <w:tc>
          <w:tcPr>
            <w:tcW w:w="1258" w:type="dxa"/>
            <w:vMerge/>
            <w:tcBorders>
              <w:left w:val="single" w:sz="4" w:space="0" w:color="auto"/>
              <w:bottom w:val="single" w:sz="4" w:space="0" w:color="auto"/>
              <w:right w:val="single" w:sz="4" w:space="0" w:color="auto"/>
            </w:tcBorders>
          </w:tcPr>
          <w:p w14:paraId="19AE85EC" w14:textId="77777777" w:rsidR="008C0709" w:rsidRPr="00B9682B" w:rsidRDefault="008C0709" w:rsidP="00B37F2F">
            <w:pPr>
              <w:widowControl w:val="0"/>
              <w:spacing w:after="0" w:line="240" w:lineRule="auto"/>
              <w:ind w:left="57" w:right="57" w:hanging="251"/>
              <w:jc w:val="center"/>
              <w:rPr>
                <w:rFonts w:cs="Times New Roman"/>
                <w:b/>
                <w:bCs/>
                <w:sz w:val="28"/>
                <w:szCs w:val="28"/>
              </w:rPr>
            </w:pPr>
          </w:p>
        </w:tc>
        <w:tc>
          <w:tcPr>
            <w:tcW w:w="1487" w:type="dxa"/>
            <w:tcBorders>
              <w:top w:val="single" w:sz="4" w:space="0" w:color="auto"/>
              <w:left w:val="single" w:sz="4" w:space="0" w:color="auto"/>
              <w:bottom w:val="single" w:sz="4" w:space="0" w:color="auto"/>
              <w:right w:val="single" w:sz="4" w:space="0" w:color="auto"/>
            </w:tcBorders>
            <w:vAlign w:val="center"/>
            <w:hideMark/>
          </w:tcPr>
          <w:p w14:paraId="575467E7" w14:textId="1472A319" w:rsidR="008C0709" w:rsidRPr="00B9682B" w:rsidRDefault="00B77C6C" w:rsidP="00B37F2F">
            <w:pPr>
              <w:widowControl w:val="0"/>
              <w:spacing w:after="0" w:line="240" w:lineRule="auto"/>
              <w:ind w:left="127" w:right="57" w:hanging="251"/>
              <w:jc w:val="center"/>
              <w:rPr>
                <w:rFonts w:cs="Times New Roman"/>
                <w:b/>
                <w:bCs/>
                <w:sz w:val="28"/>
                <w:szCs w:val="28"/>
              </w:rPr>
            </w:pPr>
            <w:r>
              <w:rPr>
                <w:rFonts w:cs="Times New Roman"/>
                <w:b/>
                <w:bCs/>
                <w:sz w:val="28"/>
                <w:szCs w:val="28"/>
              </w:rPr>
              <w:t xml:space="preserve"> </w:t>
            </w:r>
            <w:r w:rsidR="008C0709" w:rsidRPr="00B9682B">
              <w:rPr>
                <w:rFonts w:cs="Times New Roman"/>
                <w:b/>
                <w:bCs/>
                <w:sz w:val="28"/>
                <w:szCs w:val="28"/>
              </w:rPr>
              <w:t>Cao đẳng</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C22F975" w14:textId="149C4CC8" w:rsidR="008C0709" w:rsidRPr="00B9682B" w:rsidRDefault="00B77C6C" w:rsidP="00B37F2F">
            <w:pPr>
              <w:widowControl w:val="0"/>
              <w:spacing w:after="0" w:line="240" w:lineRule="auto"/>
              <w:ind w:left="57" w:right="57" w:hanging="251"/>
              <w:jc w:val="center"/>
              <w:rPr>
                <w:rFonts w:cs="Times New Roman"/>
                <w:b/>
                <w:bCs/>
                <w:sz w:val="28"/>
                <w:szCs w:val="28"/>
              </w:rPr>
            </w:pPr>
            <w:r>
              <w:rPr>
                <w:rFonts w:cs="Times New Roman"/>
                <w:b/>
                <w:bCs/>
                <w:sz w:val="28"/>
                <w:szCs w:val="28"/>
              </w:rPr>
              <w:t xml:space="preserve"> </w:t>
            </w:r>
            <w:r w:rsidR="008C0709" w:rsidRPr="00B9682B">
              <w:rPr>
                <w:rFonts w:cs="Times New Roman"/>
                <w:b/>
                <w:bCs/>
                <w:sz w:val="28"/>
                <w:szCs w:val="28"/>
              </w:rPr>
              <w:t>Đại học</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C8F6F6" w14:textId="4B3A3E3E" w:rsidR="008C0709" w:rsidRPr="00B9682B" w:rsidRDefault="00B77C6C" w:rsidP="00B37F2F">
            <w:pPr>
              <w:widowControl w:val="0"/>
              <w:spacing w:after="0" w:line="240" w:lineRule="auto"/>
              <w:ind w:left="57" w:right="57" w:hanging="251"/>
              <w:jc w:val="center"/>
              <w:rPr>
                <w:rFonts w:cs="Times New Roman"/>
                <w:b/>
                <w:bCs/>
                <w:sz w:val="28"/>
                <w:szCs w:val="28"/>
              </w:rPr>
            </w:pPr>
            <w:r>
              <w:rPr>
                <w:rFonts w:cs="Times New Roman"/>
                <w:b/>
                <w:bCs/>
                <w:sz w:val="28"/>
                <w:szCs w:val="28"/>
              </w:rPr>
              <w:t xml:space="preserve"> </w:t>
            </w:r>
            <w:r w:rsidR="008C0709" w:rsidRPr="00B9682B">
              <w:rPr>
                <w:rFonts w:cs="Times New Roman"/>
                <w:b/>
                <w:bCs/>
                <w:sz w:val="28"/>
                <w:szCs w:val="28"/>
              </w:rPr>
              <w:t>Thạc sĩ</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CB72610" w14:textId="051C41CE" w:rsidR="008C0709" w:rsidRPr="00B9682B" w:rsidRDefault="009B08AF" w:rsidP="00B37F2F">
            <w:pPr>
              <w:widowControl w:val="0"/>
              <w:spacing w:after="0" w:line="240" w:lineRule="auto"/>
              <w:ind w:left="57" w:right="57" w:hanging="251"/>
              <w:jc w:val="center"/>
              <w:rPr>
                <w:rFonts w:cs="Times New Roman"/>
                <w:b/>
                <w:bCs/>
                <w:sz w:val="28"/>
                <w:szCs w:val="28"/>
              </w:rPr>
            </w:pPr>
            <w:r>
              <w:rPr>
                <w:rFonts w:cs="Times New Roman"/>
                <w:b/>
                <w:bCs/>
                <w:sz w:val="28"/>
                <w:szCs w:val="28"/>
              </w:rPr>
              <w:t>P</w:t>
            </w:r>
            <w:r>
              <w:rPr>
                <w:b/>
                <w:bCs/>
              </w:rPr>
              <w:t>hổ thông</w:t>
            </w:r>
          </w:p>
        </w:tc>
        <w:tc>
          <w:tcPr>
            <w:tcW w:w="1257" w:type="dxa"/>
            <w:vMerge/>
            <w:tcBorders>
              <w:left w:val="single" w:sz="4" w:space="0" w:color="auto"/>
              <w:bottom w:val="single" w:sz="4" w:space="0" w:color="auto"/>
              <w:right w:val="single" w:sz="4" w:space="0" w:color="auto"/>
            </w:tcBorders>
          </w:tcPr>
          <w:p w14:paraId="493C26D4" w14:textId="77777777" w:rsidR="008C0709" w:rsidRPr="00B9682B" w:rsidRDefault="008C0709" w:rsidP="00B37F2F">
            <w:pPr>
              <w:widowControl w:val="0"/>
              <w:spacing w:after="0" w:line="240" w:lineRule="auto"/>
              <w:ind w:left="57" w:right="353" w:hanging="251"/>
              <w:jc w:val="center"/>
              <w:rPr>
                <w:rFonts w:cs="Times New Roman"/>
                <w:b/>
                <w:bCs/>
                <w:sz w:val="28"/>
                <w:szCs w:val="28"/>
              </w:rPr>
            </w:pPr>
          </w:p>
        </w:tc>
      </w:tr>
      <w:tr w:rsidR="008869AE" w:rsidRPr="00B9682B" w14:paraId="0495EF30" w14:textId="77777777" w:rsidTr="009B08AF">
        <w:trPr>
          <w:trHeight w:val="288"/>
          <w:jc w:val="center"/>
        </w:trPr>
        <w:tc>
          <w:tcPr>
            <w:tcW w:w="803" w:type="dxa"/>
            <w:tcBorders>
              <w:top w:val="single" w:sz="4" w:space="0" w:color="auto"/>
              <w:left w:val="single" w:sz="4" w:space="0" w:color="auto"/>
              <w:bottom w:val="single" w:sz="4" w:space="0" w:color="auto"/>
              <w:right w:val="single" w:sz="4" w:space="0" w:color="auto"/>
            </w:tcBorders>
            <w:hideMark/>
          </w:tcPr>
          <w:p w14:paraId="5B166B21" w14:textId="77777777" w:rsidR="008869AE" w:rsidRPr="00B9682B" w:rsidRDefault="008869AE" w:rsidP="00B37F2F">
            <w:pPr>
              <w:widowControl w:val="0"/>
              <w:spacing w:after="0" w:line="240" w:lineRule="auto"/>
              <w:ind w:left="57" w:right="57" w:hanging="57"/>
              <w:jc w:val="center"/>
              <w:rPr>
                <w:rFonts w:cs="Times New Roman"/>
                <w:sz w:val="28"/>
                <w:szCs w:val="28"/>
              </w:rPr>
            </w:pPr>
            <w:r w:rsidRPr="00B9682B">
              <w:rPr>
                <w:rFonts w:cs="Times New Roman"/>
                <w:sz w:val="28"/>
                <w:szCs w:val="28"/>
              </w:rPr>
              <w:t>1</w:t>
            </w:r>
          </w:p>
        </w:tc>
        <w:tc>
          <w:tcPr>
            <w:tcW w:w="1482" w:type="dxa"/>
            <w:tcBorders>
              <w:top w:val="single" w:sz="4" w:space="0" w:color="auto"/>
              <w:left w:val="single" w:sz="4" w:space="0" w:color="auto"/>
              <w:bottom w:val="single" w:sz="4" w:space="0" w:color="auto"/>
              <w:right w:val="single" w:sz="4" w:space="0" w:color="auto"/>
            </w:tcBorders>
            <w:hideMark/>
          </w:tcPr>
          <w:p w14:paraId="0618A5E3" w14:textId="77777777" w:rsidR="008869AE" w:rsidRPr="00B9682B" w:rsidRDefault="008869AE" w:rsidP="00B37F2F">
            <w:pPr>
              <w:widowControl w:val="0"/>
              <w:spacing w:after="0" w:line="240" w:lineRule="auto"/>
              <w:ind w:left="57" w:right="57" w:hanging="57"/>
              <w:jc w:val="both"/>
              <w:rPr>
                <w:rFonts w:cs="Times New Roman"/>
                <w:sz w:val="28"/>
                <w:szCs w:val="28"/>
              </w:rPr>
            </w:pPr>
            <w:r w:rsidRPr="00B9682B">
              <w:rPr>
                <w:rFonts w:cs="Times New Roman"/>
                <w:sz w:val="28"/>
                <w:szCs w:val="28"/>
              </w:rPr>
              <w:t>CBQL</w:t>
            </w:r>
          </w:p>
        </w:tc>
        <w:tc>
          <w:tcPr>
            <w:tcW w:w="1258" w:type="dxa"/>
            <w:tcBorders>
              <w:top w:val="single" w:sz="4" w:space="0" w:color="auto"/>
              <w:left w:val="single" w:sz="4" w:space="0" w:color="auto"/>
              <w:bottom w:val="single" w:sz="4" w:space="0" w:color="auto"/>
              <w:right w:val="single" w:sz="4" w:space="0" w:color="auto"/>
            </w:tcBorders>
            <w:hideMark/>
          </w:tcPr>
          <w:p w14:paraId="7AA0A138"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03</w:t>
            </w:r>
          </w:p>
        </w:tc>
        <w:tc>
          <w:tcPr>
            <w:tcW w:w="1487" w:type="dxa"/>
            <w:tcBorders>
              <w:top w:val="single" w:sz="4" w:space="0" w:color="auto"/>
              <w:left w:val="single" w:sz="4" w:space="0" w:color="auto"/>
              <w:bottom w:val="single" w:sz="4" w:space="0" w:color="auto"/>
              <w:right w:val="single" w:sz="4" w:space="0" w:color="auto"/>
            </w:tcBorders>
            <w:hideMark/>
          </w:tcPr>
          <w:p w14:paraId="7F55E48A"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00</w:t>
            </w:r>
          </w:p>
        </w:tc>
        <w:tc>
          <w:tcPr>
            <w:tcW w:w="1109" w:type="dxa"/>
            <w:tcBorders>
              <w:top w:val="single" w:sz="4" w:space="0" w:color="auto"/>
              <w:left w:val="single" w:sz="4" w:space="0" w:color="auto"/>
              <w:bottom w:val="single" w:sz="4" w:space="0" w:color="auto"/>
              <w:right w:val="single" w:sz="4" w:space="0" w:color="auto"/>
            </w:tcBorders>
            <w:hideMark/>
          </w:tcPr>
          <w:p w14:paraId="1D2D8470"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01</w:t>
            </w:r>
          </w:p>
        </w:tc>
        <w:tc>
          <w:tcPr>
            <w:tcW w:w="1090" w:type="dxa"/>
            <w:tcBorders>
              <w:top w:val="single" w:sz="4" w:space="0" w:color="auto"/>
              <w:left w:val="single" w:sz="4" w:space="0" w:color="auto"/>
              <w:bottom w:val="single" w:sz="4" w:space="0" w:color="auto"/>
              <w:right w:val="single" w:sz="4" w:space="0" w:color="auto"/>
            </w:tcBorders>
            <w:hideMark/>
          </w:tcPr>
          <w:p w14:paraId="763E6B5D"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02</w:t>
            </w:r>
          </w:p>
        </w:tc>
        <w:tc>
          <w:tcPr>
            <w:tcW w:w="1523" w:type="dxa"/>
            <w:tcBorders>
              <w:top w:val="single" w:sz="4" w:space="0" w:color="auto"/>
              <w:left w:val="single" w:sz="4" w:space="0" w:color="auto"/>
              <w:bottom w:val="single" w:sz="4" w:space="0" w:color="auto"/>
              <w:right w:val="single" w:sz="4" w:space="0" w:color="auto"/>
            </w:tcBorders>
            <w:hideMark/>
          </w:tcPr>
          <w:p w14:paraId="53A9D535"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00</w:t>
            </w:r>
          </w:p>
        </w:tc>
        <w:tc>
          <w:tcPr>
            <w:tcW w:w="1257" w:type="dxa"/>
            <w:tcBorders>
              <w:top w:val="single" w:sz="4" w:space="0" w:color="auto"/>
              <w:left w:val="single" w:sz="4" w:space="0" w:color="auto"/>
              <w:bottom w:val="single" w:sz="4" w:space="0" w:color="auto"/>
              <w:right w:val="single" w:sz="4" w:space="0" w:color="auto"/>
            </w:tcBorders>
          </w:tcPr>
          <w:p w14:paraId="35652700" w14:textId="77777777" w:rsidR="008869AE" w:rsidRPr="00B9682B" w:rsidRDefault="008869AE" w:rsidP="00B37F2F">
            <w:pPr>
              <w:widowControl w:val="0"/>
              <w:spacing w:after="0" w:line="240" w:lineRule="auto"/>
              <w:ind w:left="57" w:right="353" w:hanging="251"/>
              <w:jc w:val="center"/>
              <w:rPr>
                <w:rFonts w:cs="Times New Roman"/>
                <w:sz w:val="28"/>
                <w:szCs w:val="28"/>
              </w:rPr>
            </w:pPr>
          </w:p>
        </w:tc>
      </w:tr>
      <w:tr w:rsidR="008869AE" w:rsidRPr="00B9682B" w14:paraId="23B23BE1" w14:textId="77777777" w:rsidTr="009B08AF">
        <w:trPr>
          <w:trHeight w:val="288"/>
          <w:jc w:val="center"/>
        </w:trPr>
        <w:tc>
          <w:tcPr>
            <w:tcW w:w="803" w:type="dxa"/>
            <w:tcBorders>
              <w:top w:val="single" w:sz="4" w:space="0" w:color="auto"/>
              <w:left w:val="single" w:sz="4" w:space="0" w:color="auto"/>
              <w:bottom w:val="single" w:sz="4" w:space="0" w:color="auto"/>
              <w:right w:val="single" w:sz="4" w:space="0" w:color="auto"/>
            </w:tcBorders>
            <w:hideMark/>
          </w:tcPr>
          <w:p w14:paraId="0705C328" w14:textId="77777777" w:rsidR="008869AE" w:rsidRPr="00B9682B" w:rsidRDefault="008869AE" w:rsidP="00B37F2F">
            <w:pPr>
              <w:widowControl w:val="0"/>
              <w:spacing w:after="0" w:line="240" w:lineRule="auto"/>
              <w:ind w:left="57" w:right="57" w:hanging="57"/>
              <w:jc w:val="center"/>
              <w:rPr>
                <w:rFonts w:cs="Times New Roman"/>
                <w:color w:val="000000" w:themeColor="text1"/>
                <w:sz w:val="28"/>
                <w:szCs w:val="28"/>
              </w:rPr>
            </w:pPr>
            <w:r w:rsidRPr="00B9682B">
              <w:rPr>
                <w:rFonts w:cs="Times New Roman"/>
                <w:color w:val="000000" w:themeColor="text1"/>
                <w:sz w:val="28"/>
                <w:szCs w:val="28"/>
              </w:rPr>
              <w:t>2</w:t>
            </w:r>
          </w:p>
        </w:tc>
        <w:tc>
          <w:tcPr>
            <w:tcW w:w="1482" w:type="dxa"/>
            <w:tcBorders>
              <w:top w:val="single" w:sz="4" w:space="0" w:color="auto"/>
              <w:left w:val="single" w:sz="4" w:space="0" w:color="auto"/>
              <w:bottom w:val="single" w:sz="4" w:space="0" w:color="auto"/>
              <w:right w:val="single" w:sz="4" w:space="0" w:color="auto"/>
            </w:tcBorders>
            <w:hideMark/>
          </w:tcPr>
          <w:p w14:paraId="031C8A49" w14:textId="77777777" w:rsidR="008869AE" w:rsidRPr="00B9682B" w:rsidRDefault="008869AE" w:rsidP="00B37F2F">
            <w:pPr>
              <w:widowControl w:val="0"/>
              <w:spacing w:after="0" w:line="240" w:lineRule="auto"/>
              <w:ind w:left="57" w:right="57" w:hanging="57"/>
              <w:jc w:val="both"/>
              <w:rPr>
                <w:rFonts w:cs="Times New Roman"/>
                <w:color w:val="000000" w:themeColor="text1"/>
                <w:sz w:val="28"/>
                <w:szCs w:val="28"/>
              </w:rPr>
            </w:pPr>
            <w:r w:rsidRPr="00B9682B">
              <w:rPr>
                <w:rFonts w:cs="Times New Roman"/>
                <w:color w:val="000000" w:themeColor="text1"/>
                <w:sz w:val="28"/>
                <w:szCs w:val="28"/>
              </w:rPr>
              <w:t>Giáo viên</w:t>
            </w:r>
          </w:p>
        </w:tc>
        <w:tc>
          <w:tcPr>
            <w:tcW w:w="1258" w:type="dxa"/>
            <w:tcBorders>
              <w:top w:val="single" w:sz="4" w:space="0" w:color="auto"/>
              <w:left w:val="single" w:sz="4" w:space="0" w:color="auto"/>
              <w:bottom w:val="single" w:sz="4" w:space="0" w:color="auto"/>
              <w:right w:val="single" w:sz="4" w:space="0" w:color="auto"/>
            </w:tcBorders>
            <w:hideMark/>
          </w:tcPr>
          <w:p w14:paraId="78F1C132" w14:textId="77167191" w:rsidR="008869AE" w:rsidRPr="00B9682B" w:rsidRDefault="006626CC" w:rsidP="00B37F2F">
            <w:pPr>
              <w:widowControl w:val="0"/>
              <w:spacing w:after="0" w:line="240" w:lineRule="auto"/>
              <w:ind w:left="57" w:right="57" w:hanging="251"/>
              <w:jc w:val="center"/>
              <w:rPr>
                <w:rFonts w:cs="Times New Roman"/>
                <w:color w:val="000000" w:themeColor="text1"/>
                <w:sz w:val="28"/>
                <w:szCs w:val="28"/>
              </w:rPr>
            </w:pPr>
            <w:r w:rsidRPr="00B9682B">
              <w:rPr>
                <w:rFonts w:cs="Times New Roman"/>
                <w:color w:val="000000" w:themeColor="text1"/>
                <w:sz w:val="28"/>
                <w:szCs w:val="28"/>
              </w:rPr>
              <w:t>6</w:t>
            </w:r>
            <w:r w:rsidR="00EE5A36" w:rsidRPr="00B9682B">
              <w:rPr>
                <w:rFonts w:cs="Times New Roman"/>
                <w:color w:val="000000" w:themeColor="text1"/>
                <w:sz w:val="28"/>
                <w:szCs w:val="28"/>
              </w:rPr>
              <w:t>2</w:t>
            </w:r>
          </w:p>
        </w:tc>
        <w:tc>
          <w:tcPr>
            <w:tcW w:w="1487" w:type="dxa"/>
            <w:tcBorders>
              <w:top w:val="single" w:sz="4" w:space="0" w:color="auto"/>
              <w:left w:val="single" w:sz="4" w:space="0" w:color="auto"/>
              <w:bottom w:val="single" w:sz="4" w:space="0" w:color="auto"/>
              <w:right w:val="single" w:sz="4" w:space="0" w:color="auto"/>
            </w:tcBorders>
            <w:hideMark/>
          </w:tcPr>
          <w:p w14:paraId="6D8DA196" w14:textId="69D05A64" w:rsidR="008869AE" w:rsidRPr="00B9682B" w:rsidRDefault="008869AE" w:rsidP="00B37F2F">
            <w:pPr>
              <w:widowControl w:val="0"/>
              <w:spacing w:after="0" w:line="240" w:lineRule="auto"/>
              <w:ind w:left="57" w:right="57" w:hanging="251"/>
              <w:jc w:val="center"/>
              <w:rPr>
                <w:rFonts w:cs="Times New Roman"/>
                <w:color w:val="000000" w:themeColor="text1"/>
                <w:sz w:val="28"/>
                <w:szCs w:val="28"/>
              </w:rPr>
            </w:pPr>
            <w:r w:rsidRPr="00B9682B">
              <w:rPr>
                <w:rFonts w:cs="Times New Roman"/>
                <w:color w:val="000000" w:themeColor="text1"/>
                <w:sz w:val="28"/>
                <w:szCs w:val="28"/>
              </w:rPr>
              <w:t>0</w:t>
            </w:r>
            <w:r w:rsidR="006626CC" w:rsidRPr="00B9682B">
              <w:rPr>
                <w:rFonts w:cs="Times New Roman"/>
                <w:color w:val="000000" w:themeColor="text1"/>
                <w:sz w:val="28"/>
                <w:szCs w:val="28"/>
              </w:rPr>
              <w:t>4</w:t>
            </w:r>
          </w:p>
        </w:tc>
        <w:tc>
          <w:tcPr>
            <w:tcW w:w="1109" w:type="dxa"/>
            <w:tcBorders>
              <w:top w:val="single" w:sz="4" w:space="0" w:color="auto"/>
              <w:left w:val="single" w:sz="4" w:space="0" w:color="auto"/>
              <w:bottom w:val="single" w:sz="4" w:space="0" w:color="auto"/>
              <w:right w:val="single" w:sz="4" w:space="0" w:color="auto"/>
            </w:tcBorders>
            <w:hideMark/>
          </w:tcPr>
          <w:p w14:paraId="6D7CE329" w14:textId="2C2CA92A" w:rsidR="008869AE" w:rsidRPr="00B9682B" w:rsidRDefault="008869AE" w:rsidP="00B37F2F">
            <w:pPr>
              <w:widowControl w:val="0"/>
              <w:spacing w:after="0" w:line="240" w:lineRule="auto"/>
              <w:ind w:left="57" w:right="57" w:hanging="251"/>
              <w:jc w:val="center"/>
              <w:rPr>
                <w:rFonts w:cs="Times New Roman"/>
                <w:color w:val="000000" w:themeColor="text1"/>
                <w:sz w:val="28"/>
                <w:szCs w:val="28"/>
              </w:rPr>
            </w:pPr>
            <w:r w:rsidRPr="00B9682B">
              <w:rPr>
                <w:rFonts w:cs="Times New Roman"/>
                <w:color w:val="000000" w:themeColor="text1"/>
                <w:sz w:val="28"/>
                <w:szCs w:val="28"/>
              </w:rPr>
              <w:t>5</w:t>
            </w:r>
            <w:r w:rsidR="00EE5A36" w:rsidRPr="00B9682B">
              <w:rPr>
                <w:rFonts w:cs="Times New Roman"/>
                <w:color w:val="000000" w:themeColor="text1"/>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6B239CD8" w14:textId="77777777" w:rsidR="008869AE" w:rsidRPr="00B9682B" w:rsidRDefault="008869AE" w:rsidP="00B37F2F">
            <w:pPr>
              <w:widowControl w:val="0"/>
              <w:spacing w:after="0" w:line="240" w:lineRule="auto"/>
              <w:ind w:left="57" w:right="57" w:hanging="251"/>
              <w:jc w:val="center"/>
              <w:rPr>
                <w:rFonts w:cs="Times New Roman"/>
                <w:color w:val="000000" w:themeColor="text1"/>
                <w:sz w:val="28"/>
                <w:szCs w:val="28"/>
              </w:rPr>
            </w:pPr>
            <w:r w:rsidRPr="00B9682B">
              <w:rPr>
                <w:rFonts w:cs="Times New Roman"/>
                <w:color w:val="000000" w:themeColor="text1"/>
                <w:sz w:val="28"/>
                <w:szCs w:val="28"/>
              </w:rPr>
              <w:t>06</w:t>
            </w:r>
          </w:p>
        </w:tc>
        <w:tc>
          <w:tcPr>
            <w:tcW w:w="1523" w:type="dxa"/>
            <w:tcBorders>
              <w:top w:val="single" w:sz="4" w:space="0" w:color="auto"/>
              <w:left w:val="single" w:sz="4" w:space="0" w:color="auto"/>
              <w:bottom w:val="single" w:sz="4" w:space="0" w:color="auto"/>
              <w:right w:val="single" w:sz="4" w:space="0" w:color="auto"/>
            </w:tcBorders>
            <w:hideMark/>
          </w:tcPr>
          <w:p w14:paraId="5044FB89" w14:textId="77777777" w:rsidR="008869AE" w:rsidRPr="00B9682B" w:rsidRDefault="008869AE" w:rsidP="00B37F2F">
            <w:pPr>
              <w:widowControl w:val="0"/>
              <w:spacing w:after="0" w:line="240" w:lineRule="auto"/>
              <w:ind w:left="57" w:right="57" w:hanging="251"/>
              <w:jc w:val="center"/>
              <w:rPr>
                <w:rFonts w:cs="Times New Roman"/>
                <w:color w:val="000000" w:themeColor="text1"/>
                <w:sz w:val="28"/>
                <w:szCs w:val="28"/>
              </w:rPr>
            </w:pPr>
            <w:r w:rsidRPr="00B9682B">
              <w:rPr>
                <w:rFonts w:cs="Times New Roman"/>
                <w:color w:val="000000" w:themeColor="text1"/>
                <w:sz w:val="28"/>
                <w:szCs w:val="28"/>
              </w:rPr>
              <w:t>00</w:t>
            </w:r>
          </w:p>
        </w:tc>
        <w:tc>
          <w:tcPr>
            <w:tcW w:w="1257" w:type="dxa"/>
            <w:tcBorders>
              <w:top w:val="single" w:sz="4" w:space="0" w:color="auto"/>
              <w:left w:val="single" w:sz="4" w:space="0" w:color="auto"/>
              <w:bottom w:val="single" w:sz="4" w:space="0" w:color="auto"/>
              <w:right w:val="single" w:sz="4" w:space="0" w:color="auto"/>
            </w:tcBorders>
          </w:tcPr>
          <w:p w14:paraId="0172945C" w14:textId="77777777" w:rsidR="008869AE" w:rsidRPr="00B9682B" w:rsidRDefault="008869AE" w:rsidP="00B37F2F">
            <w:pPr>
              <w:widowControl w:val="0"/>
              <w:spacing w:after="0" w:line="240" w:lineRule="auto"/>
              <w:ind w:left="57" w:right="57" w:hanging="251"/>
              <w:jc w:val="center"/>
              <w:rPr>
                <w:rFonts w:cs="Times New Roman"/>
                <w:color w:val="000000" w:themeColor="text1"/>
                <w:sz w:val="28"/>
                <w:szCs w:val="28"/>
              </w:rPr>
            </w:pPr>
          </w:p>
        </w:tc>
      </w:tr>
      <w:tr w:rsidR="008869AE" w:rsidRPr="00B9682B" w14:paraId="01BA758D" w14:textId="77777777" w:rsidTr="009B08AF">
        <w:trPr>
          <w:trHeight w:val="319"/>
          <w:jc w:val="center"/>
        </w:trPr>
        <w:tc>
          <w:tcPr>
            <w:tcW w:w="803" w:type="dxa"/>
            <w:tcBorders>
              <w:top w:val="single" w:sz="4" w:space="0" w:color="auto"/>
              <w:left w:val="single" w:sz="4" w:space="0" w:color="auto"/>
              <w:bottom w:val="single" w:sz="4" w:space="0" w:color="auto"/>
              <w:right w:val="single" w:sz="4" w:space="0" w:color="auto"/>
            </w:tcBorders>
            <w:hideMark/>
          </w:tcPr>
          <w:p w14:paraId="07AFF1E5" w14:textId="77777777" w:rsidR="008869AE" w:rsidRPr="00B9682B" w:rsidRDefault="008869AE" w:rsidP="00B37F2F">
            <w:pPr>
              <w:widowControl w:val="0"/>
              <w:spacing w:after="0" w:line="240" w:lineRule="auto"/>
              <w:ind w:left="57" w:right="57" w:hanging="57"/>
              <w:jc w:val="center"/>
              <w:rPr>
                <w:rFonts w:cs="Times New Roman"/>
                <w:sz w:val="28"/>
                <w:szCs w:val="28"/>
              </w:rPr>
            </w:pPr>
            <w:r w:rsidRPr="00B9682B">
              <w:rPr>
                <w:rFonts w:cs="Times New Roman"/>
                <w:sz w:val="28"/>
                <w:szCs w:val="28"/>
              </w:rPr>
              <w:t>3</w:t>
            </w:r>
          </w:p>
        </w:tc>
        <w:tc>
          <w:tcPr>
            <w:tcW w:w="1482" w:type="dxa"/>
            <w:tcBorders>
              <w:top w:val="single" w:sz="4" w:space="0" w:color="auto"/>
              <w:left w:val="single" w:sz="4" w:space="0" w:color="auto"/>
              <w:bottom w:val="single" w:sz="4" w:space="0" w:color="auto"/>
              <w:right w:val="single" w:sz="4" w:space="0" w:color="auto"/>
            </w:tcBorders>
            <w:hideMark/>
          </w:tcPr>
          <w:p w14:paraId="03DFA44A" w14:textId="77777777" w:rsidR="008869AE" w:rsidRPr="00B9682B" w:rsidRDefault="008869AE" w:rsidP="00B37F2F">
            <w:pPr>
              <w:widowControl w:val="0"/>
              <w:spacing w:after="0" w:line="240" w:lineRule="auto"/>
              <w:ind w:left="57" w:right="57" w:hanging="57"/>
              <w:jc w:val="both"/>
              <w:rPr>
                <w:rFonts w:cs="Times New Roman"/>
                <w:sz w:val="28"/>
                <w:szCs w:val="28"/>
              </w:rPr>
            </w:pPr>
            <w:r w:rsidRPr="00B9682B">
              <w:rPr>
                <w:rFonts w:cs="Times New Roman"/>
                <w:sz w:val="28"/>
                <w:szCs w:val="28"/>
              </w:rPr>
              <w:t>Nhân viên</w:t>
            </w:r>
          </w:p>
        </w:tc>
        <w:tc>
          <w:tcPr>
            <w:tcW w:w="1258" w:type="dxa"/>
            <w:tcBorders>
              <w:top w:val="single" w:sz="4" w:space="0" w:color="auto"/>
              <w:left w:val="single" w:sz="4" w:space="0" w:color="auto"/>
              <w:bottom w:val="single" w:sz="4" w:space="0" w:color="auto"/>
              <w:right w:val="single" w:sz="4" w:space="0" w:color="auto"/>
            </w:tcBorders>
            <w:hideMark/>
          </w:tcPr>
          <w:p w14:paraId="35AE6EA8"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11</w:t>
            </w:r>
          </w:p>
        </w:tc>
        <w:tc>
          <w:tcPr>
            <w:tcW w:w="1487" w:type="dxa"/>
            <w:tcBorders>
              <w:top w:val="single" w:sz="4" w:space="0" w:color="auto"/>
              <w:left w:val="single" w:sz="4" w:space="0" w:color="auto"/>
              <w:bottom w:val="single" w:sz="4" w:space="0" w:color="auto"/>
              <w:right w:val="single" w:sz="4" w:space="0" w:color="auto"/>
            </w:tcBorders>
            <w:hideMark/>
          </w:tcPr>
          <w:p w14:paraId="7FD7F4F6"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00</w:t>
            </w:r>
          </w:p>
        </w:tc>
        <w:tc>
          <w:tcPr>
            <w:tcW w:w="1109" w:type="dxa"/>
            <w:tcBorders>
              <w:top w:val="single" w:sz="4" w:space="0" w:color="auto"/>
              <w:left w:val="single" w:sz="4" w:space="0" w:color="auto"/>
              <w:bottom w:val="single" w:sz="4" w:space="0" w:color="auto"/>
              <w:right w:val="single" w:sz="4" w:space="0" w:color="auto"/>
            </w:tcBorders>
            <w:hideMark/>
          </w:tcPr>
          <w:p w14:paraId="1ADD864B"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06</w:t>
            </w:r>
          </w:p>
        </w:tc>
        <w:tc>
          <w:tcPr>
            <w:tcW w:w="1090" w:type="dxa"/>
            <w:tcBorders>
              <w:top w:val="single" w:sz="4" w:space="0" w:color="auto"/>
              <w:left w:val="single" w:sz="4" w:space="0" w:color="auto"/>
              <w:bottom w:val="single" w:sz="4" w:space="0" w:color="auto"/>
              <w:right w:val="single" w:sz="4" w:space="0" w:color="auto"/>
            </w:tcBorders>
            <w:hideMark/>
          </w:tcPr>
          <w:p w14:paraId="3F75A7B7" w14:textId="77777777"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00</w:t>
            </w:r>
          </w:p>
        </w:tc>
        <w:tc>
          <w:tcPr>
            <w:tcW w:w="1523" w:type="dxa"/>
            <w:tcBorders>
              <w:top w:val="single" w:sz="4" w:space="0" w:color="auto"/>
              <w:left w:val="single" w:sz="4" w:space="0" w:color="auto"/>
              <w:bottom w:val="single" w:sz="4" w:space="0" w:color="auto"/>
              <w:right w:val="single" w:sz="4" w:space="0" w:color="auto"/>
            </w:tcBorders>
            <w:hideMark/>
          </w:tcPr>
          <w:p w14:paraId="1FAFE15D" w14:textId="5F7CE353" w:rsidR="008869AE" w:rsidRPr="00B9682B" w:rsidRDefault="00D85161"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05</w:t>
            </w:r>
          </w:p>
        </w:tc>
        <w:tc>
          <w:tcPr>
            <w:tcW w:w="1257" w:type="dxa"/>
            <w:tcBorders>
              <w:top w:val="single" w:sz="4" w:space="0" w:color="auto"/>
              <w:left w:val="single" w:sz="4" w:space="0" w:color="auto"/>
              <w:bottom w:val="single" w:sz="4" w:space="0" w:color="auto"/>
              <w:right w:val="single" w:sz="4" w:space="0" w:color="auto"/>
            </w:tcBorders>
            <w:hideMark/>
          </w:tcPr>
          <w:p w14:paraId="39656402" w14:textId="40EE4849" w:rsidR="008869AE" w:rsidRPr="00B9682B" w:rsidRDefault="008869AE" w:rsidP="00B37F2F">
            <w:pPr>
              <w:widowControl w:val="0"/>
              <w:spacing w:after="0" w:line="240" w:lineRule="auto"/>
              <w:ind w:left="143" w:right="57" w:hanging="251"/>
              <w:jc w:val="center"/>
              <w:rPr>
                <w:rFonts w:cs="Times New Roman"/>
                <w:sz w:val="28"/>
                <w:szCs w:val="28"/>
              </w:rPr>
            </w:pPr>
          </w:p>
        </w:tc>
      </w:tr>
      <w:tr w:rsidR="008869AE" w:rsidRPr="00B9682B" w14:paraId="6B096D8E" w14:textId="77777777" w:rsidTr="009B08AF">
        <w:trPr>
          <w:trHeight w:val="300"/>
          <w:jc w:val="center"/>
        </w:trPr>
        <w:tc>
          <w:tcPr>
            <w:tcW w:w="803" w:type="dxa"/>
            <w:tcBorders>
              <w:top w:val="single" w:sz="4" w:space="0" w:color="auto"/>
              <w:left w:val="single" w:sz="4" w:space="0" w:color="auto"/>
              <w:bottom w:val="single" w:sz="4" w:space="0" w:color="auto"/>
              <w:right w:val="single" w:sz="4" w:space="0" w:color="auto"/>
            </w:tcBorders>
            <w:hideMark/>
          </w:tcPr>
          <w:p w14:paraId="693C4703" w14:textId="77777777" w:rsidR="008869AE" w:rsidRPr="00B9682B" w:rsidRDefault="008869AE" w:rsidP="00B37F2F">
            <w:pPr>
              <w:widowControl w:val="0"/>
              <w:spacing w:after="0" w:line="240" w:lineRule="auto"/>
              <w:ind w:left="57" w:right="57" w:hanging="57"/>
              <w:jc w:val="center"/>
              <w:rPr>
                <w:rFonts w:cs="Times New Roman"/>
                <w:sz w:val="28"/>
                <w:szCs w:val="28"/>
              </w:rPr>
            </w:pPr>
            <w:r w:rsidRPr="00B9682B">
              <w:rPr>
                <w:rFonts w:cs="Times New Roman"/>
                <w:sz w:val="28"/>
                <w:szCs w:val="28"/>
              </w:rPr>
              <w:t>4</w:t>
            </w:r>
          </w:p>
        </w:tc>
        <w:tc>
          <w:tcPr>
            <w:tcW w:w="1482" w:type="dxa"/>
            <w:tcBorders>
              <w:top w:val="single" w:sz="4" w:space="0" w:color="auto"/>
              <w:left w:val="single" w:sz="4" w:space="0" w:color="auto"/>
              <w:bottom w:val="single" w:sz="4" w:space="0" w:color="auto"/>
              <w:right w:val="single" w:sz="4" w:space="0" w:color="auto"/>
            </w:tcBorders>
            <w:hideMark/>
          </w:tcPr>
          <w:p w14:paraId="487D1F0D" w14:textId="77777777" w:rsidR="008869AE" w:rsidRPr="00B9682B" w:rsidRDefault="008869AE" w:rsidP="00B37F2F">
            <w:pPr>
              <w:widowControl w:val="0"/>
              <w:spacing w:after="0" w:line="240" w:lineRule="auto"/>
              <w:ind w:left="57" w:right="57" w:hanging="57"/>
              <w:jc w:val="both"/>
              <w:rPr>
                <w:rFonts w:cs="Times New Roman"/>
                <w:sz w:val="28"/>
                <w:szCs w:val="28"/>
              </w:rPr>
            </w:pPr>
            <w:r w:rsidRPr="00B9682B">
              <w:rPr>
                <w:rFonts w:cs="Times New Roman"/>
                <w:sz w:val="28"/>
                <w:szCs w:val="28"/>
              </w:rPr>
              <w:t>Tổng số</w:t>
            </w:r>
          </w:p>
        </w:tc>
        <w:tc>
          <w:tcPr>
            <w:tcW w:w="1258" w:type="dxa"/>
            <w:tcBorders>
              <w:top w:val="single" w:sz="4" w:space="0" w:color="auto"/>
              <w:left w:val="single" w:sz="4" w:space="0" w:color="auto"/>
              <w:bottom w:val="single" w:sz="4" w:space="0" w:color="auto"/>
              <w:right w:val="single" w:sz="4" w:space="0" w:color="auto"/>
            </w:tcBorders>
            <w:hideMark/>
          </w:tcPr>
          <w:p w14:paraId="031D01DB" w14:textId="0093478F" w:rsidR="008869AE" w:rsidRPr="00B9682B" w:rsidRDefault="008869AE" w:rsidP="00B37F2F">
            <w:pPr>
              <w:widowControl w:val="0"/>
              <w:spacing w:after="0" w:line="240" w:lineRule="auto"/>
              <w:ind w:left="57" w:right="57" w:hanging="251"/>
              <w:jc w:val="center"/>
              <w:rPr>
                <w:rFonts w:cs="Times New Roman"/>
                <w:sz w:val="28"/>
                <w:szCs w:val="28"/>
              </w:rPr>
            </w:pPr>
            <w:r w:rsidRPr="00B9682B">
              <w:rPr>
                <w:rFonts w:cs="Times New Roman"/>
                <w:sz w:val="28"/>
                <w:szCs w:val="28"/>
              </w:rPr>
              <w:t>7</w:t>
            </w:r>
            <w:r w:rsidR="00EE5A36" w:rsidRPr="00B9682B">
              <w:rPr>
                <w:rFonts w:cs="Times New Roman"/>
                <w:sz w:val="28"/>
                <w:szCs w:val="28"/>
              </w:rPr>
              <w:t>6</w:t>
            </w:r>
          </w:p>
        </w:tc>
        <w:tc>
          <w:tcPr>
            <w:tcW w:w="1487" w:type="dxa"/>
            <w:tcBorders>
              <w:top w:val="single" w:sz="4" w:space="0" w:color="auto"/>
              <w:left w:val="single" w:sz="4" w:space="0" w:color="auto"/>
              <w:bottom w:val="single" w:sz="4" w:space="0" w:color="auto"/>
              <w:right w:val="single" w:sz="4" w:space="0" w:color="auto"/>
            </w:tcBorders>
          </w:tcPr>
          <w:p w14:paraId="0ADCD0A8" w14:textId="271E7BB4" w:rsidR="008869AE" w:rsidRPr="00B9682B" w:rsidRDefault="008A0191"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w:t>
            </w:r>
            <w:r w:rsidR="006626CC" w:rsidRPr="00B9682B">
              <w:rPr>
                <w:rFonts w:cs="Times New Roman"/>
                <w:sz w:val="28"/>
                <w:szCs w:val="28"/>
              </w:rPr>
              <w:t>4</w:t>
            </w:r>
          </w:p>
        </w:tc>
        <w:tc>
          <w:tcPr>
            <w:tcW w:w="1109" w:type="dxa"/>
            <w:tcBorders>
              <w:top w:val="single" w:sz="4" w:space="0" w:color="auto"/>
              <w:left w:val="single" w:sz="4" w:space="0" w:color="auto"/>
              <w:bottom w:val="single" w:sz="4" w:space="0" w:color="auto"/>
              <w:right w:val="single" w:sz="4" w:space="0" w:color="auto"/>
            </w:tcBorders>
          </w:tcPr>
          <w:p w14:paraId="543D62F2" w14:textId="05FB7279" w:rsidR="008869AE" w:rsidRPr="00B9682B" w:rsidRDefault="002419C2" w:rsidP="00B37F2F">
            <w:pPr>
              <w:widowControl w:val="0"/>
              <w:spacing w:after="0" w:line="240" w:lineRule="auto"/>
              <w:ind w:left="57" w:right="57" w:hanging="251"/>
              <w:jc w:val="center"/>
              <w:rPr>
                <w:rFonts w:cs="Times New Roman"/>
                <w:sz w:val="28"/>
                <w:szCs w:val="28"/>
              </w:rPr>
            </w:pPr>
            <w:r w:rsidRPr="00B9682B">
              <w:rPr>
                <w:rFonts w:cs="Times New Roman"/>
                <w:sz w:val="28"/>
                <w:szCs w:val="28"/>
              </w:rPr>
              <w:t>5</w:t>
            </w:r>
            <w:r w:rsidR="00EE5A36" w:rsidRPr="00B9682B">
              <w:rPr>
                <w:rFonts w:cs="Times New Roman"/>
                <w:sz w:val="28"/>
                <w:szCs w:val="28"/>
              </w:rPr>
              <w:t>9</w:t>
            </w:r>
          </w:p>
        </w:tc>
        <w:tc>
          <w:tcPr>
            <w:tcW w:w="1090" w:type="dxa"/>
            <w:tcBorders>
              <w:top w:val="single" w:sz="4" w:space="0" w:color="auto"/>
              <w:left w:val="single" w:sz="4" w:space="0" w:color="auto"/>
              <w:bottom w:val="single" w:sz="4" w:space="0" w:color="auto"/>
              <w:right w:val="single" w:sz="4" w:space="0" w:color="auto"/>
            </w:tcBorders>
          </w:tcPr>
          <w:p w14:paraId="5209CB4D" w14:textId="6BC44A53" w:rsidR="008869AE" w:rsidRPr="00B9682B" w:rsidRDefault="008A0191" w:rsidP="00B37F2F">
            <w:pPr>
              <w:widowControl w:val="0"/>
              <w:spacing w:after="0" w:line="240" w:lineRule="auto"/>
              <w:ind w:left="57" w:right="57" w:hanging="251"/>
              <w:jc w:val="center"/>
              <w:rPr>
                <w:rFonts w:cs="Times New Roman"/>
                <w:sz w:val="28"/>
                <w:szCs w:val="28"/>
              </w:rPr>
            </w:pPr>
            <w:r w:rsidRPr="00B9682B">
              <w:rPr>
                <w:rFonts w:cs="Times New Roman"/>
                <w:sz w:val="28"/>
                <w:szCs w:val="28"/>
              </w:rPr>
              <w:t>08</w:t>
            </w:r>
          </w:p>
        </w:tc>
        <w:tc>
          <w:tcPr>
            <w:tcW w:w="1523" w:type="dxa"/>
            <w:tcBorders>
              <w:top w:val="single" w:sz="4" w:space="0" w:color="auto"/>
              <w:left w:val="single" w:sz="4" w:space="0" w:color="auto"/>
              <w:bottom w:val="single" w:sz="4" w:space="0" w:color="auto"/>
              <w:right w:val="single" w:sz="4" w:space="0" w:color="auto"/>
            </w:tcBorders>
          </w:tcPr>
          <w:p w14:paraId="5CC91B05" w14:textId="53FEA046" w:rsidR="008869AE" w:rsidRPr="00B9682B" w:rsidRDefault="00D67CC8" w:rsidP="00B37F2F">
            <w:pPr>
              <w:widowControl w:val="0"/>
              <w:spacing w:after="0" w:line="240" w:lineRule="auto"/>
              <w:ind w:left="57" w:right="57" w:hanging="251"/>
              <w:jc w:val="center"/>
              <w:rPr>
                <w:rFonts w:cs="Times New Roman"/>
                <w:sz w:val="28"/>
                <w:szCs w:val="28"/>
              </w:rPr>
            </w:pPr>
            <w:r w:rsidRPr="00B9682B">
              <w:rPr>
                <w:rFonts w:cs="Times New Roman"/>
                <w:sz w:val="28"/>
                <w:szCs w:val="28"/>
              </w:rPr>
              <w:t>5</w:t>
            </w:r>
          </w:p>
        </w:tc>
        <w:tc>
          <w:tcPr>
            <w:tcW w:w="1257" w:type="dxa"/>
            <w:tcBorders>
              <w:top w:val="single" w:sz="4" w:space="0" w:color="auto"/>
              <w:left w:val="single" w:sz="4" w:space="0" w:color="auto"/>
              <w:bottom w:val="single" w:sz="4" w:space="0" w:color="auto"/>
              <w:right w:val="single" w:sz="4" w:space="0" w:color="auto"/>
            </w:tcBorders>
          </w:tcPr>
          <w:p w14:paraId="2A1E64B0" w14:textId="77777777" w:rsidR="008869AE" w:rsidRPr="00B9682B" w:rsidRDefault="008869AE" w:rsidP="00B37F2F">
            <w:pPr>
              <w:widowControl w:val="0"/>
              <w:spacing w:after="0" w:line="240" w:lineRule="auto"/>
              <w:ind w:left="57" w:right="57" w:hanging="251"/>
              <w:jc w:val="center"/>
              <w:rPr>
                <w:rFonts w:cs="Times New Roman"/>
                <w:sz w:val="28"/>
                <w:szCs w:val="28"/>
              </w:rPr>
            </w:pPr>
          </w:p>
        </w:tc>
      </w:tr>
    </w:tbl>
    <w:p w14:paraId="305C7496" w14:textId="66872EA9" w:rsidR="00C97407" w:rsidRPr="00B9682B" w:rsidRDefault="00C97407" w:rsidP="00B37F2F">
      <w:pPr>
        <w:widowControl w:val="0"/>
        <w:spacing w:after="0" w:line="240" w:lineRule="auto"/>
        <w:ind w:right="58" w:firstLine="720"/>
        <w:jc w:val="both"/>
        <w:rPr>
          <w:rFonts w:cs="Times New Roman"/>
          <w:spacing w:val="-4"/>
          <w:sz w:val="28"/>
          <w:szCs w:val="28"/>
        </w:rPr>
      </w:pPr>
      <w:r w:rsidRPr="00B9682B">
        <w:rPr>
          <w:rFonts w:cs="Times New Roman"/>
          <w:spacing w:val="-4"/>
          <w:sz w:val="28"/>
          <w:szCs w:val="28"/>
        </w:rPr>
        <w:t>Hiện nay Trường còn 03 giáo viên tiểu học chưa đạt chuẩn trình độ chuyên môn theo quy định của Luật Giáo dục năm 2019, trong đó: 01 giáo viên</w:t>
      </w:r>
      <w:r w:rsidR="007B6944" w:rsidRPr="00B9682B">
        <w:rPr>
          <w:rFonts w:cs="Times New Roman"/>
          <w:spacing w:val="-4"/>
          <w:sz w:val="28"/>
          <w:szCs w:val="28"/>
        </w:rPr>
        <w:t xml:space="preserve"> THCS</w:t>
      </w:r>
      <w:r w:rsidRPr="00B9682B">
        <w:rPr>
          <w:rFonts w:cs="Times New Roman"/>
          <w:spacing w:val="-4"/>
          <w:sz w:val="28"/>
          <w:szCs w:val="28"/>
        </w:rPr>
        <w:t xml:space="preserve"> </w:t>
      </w:r>
      <w:r w:rsidR="008615F2" w:rsidRPr="00B9682B">
        <w:rPr>
          <w:rFonts w:cs="Times New Roman"/>
          <w:spacing w:val="-4"/>
          <w:sz w:val="28"/>
          <w:szCs w:val="28"/>
        </w:rPr>
        <w:t xml:space="preserve">có độ tuổi </w:t>
      </w:r>
      <w:r w:rsidRPr="00B9682B">
        <w:rPr>
          <w:rFonts w:cs="Times New Roman"/>
          <w:spacing w:val="-4"/>
          <w:sz w:val="28"/>
          <w:szCs w:val="28"/>
        </w:rPr>
        <w:t>không</w:t>
      </w:r>
      <w:r w:rsidR="008615F2" w:rsidRPr="00B9682B">
        <w:rPr>
          <w:rFonts w:cs="Times New Roman"/>
          <w:spacing w:val="-4"/>
          <w:sz w:val="28"/>
          <w:szCs w:val="28"/>
        </w:rPr>
        <w:t xml:space="preserve"> bắt buộc</w:t>
      </w:r>
      <w:r w:rsidRPr="00B9682B">
        <w:rPr>
          <w:rFonts w:cs="Times New Roman"/>
          <w:spacing w:val="-4"/>
          <w:sz w:val="28"/>
          <w:szCs w:val="28"/>
        </w:rPr>
        <w:t xml:space="preserve"> phải </w:t>
      </w:r>
      <w:r w:rsidRPr="00B9682B">
        <w:rPr>
          <w:rFonts w:cs="Times New Roman"/>
          <w:color w:val="000000" w:themeColor="text1"/>
          <w:spacing w:val="-4"/>
          <w:sz w:val="28"/>
          <w:szCs w:val="28"/>
        </w:rPr>
        <w:t xml:space="preserve">nâng chuẩn theo quy định tại </w:t>
      </w:r>
      <w:r w:rsidR="000A4BF6" w:rsidRPr="00B9682B">
        <w:rPr>
          <w:rFonts w:cs="Times New Roman"/>
          <w:color w:val="000000" w:themeColor="text1"/>
          <w:spacing w:val="-4"/>
          <w:sz w:val="28"/>
          <w:szCs w:val="28"/>
        </w:rPr>
        <w:t>Nghị định số 71/2020/NĐ-CP ngày 30/6/2020 của Chính phủ</w:t>
      </w:r>
      <w:r w:rsidR="00FE6744" w:rsidRPr="00B9682B">
        <w:rPr>
          <w:rFonts w:cs="Times New Roman"/>
          <w:color w:val="000000" w:themeColor="text1"/>
          <w:spacing w:val="-4"/>
          <w:sz w:val="28"/>
          <w:szCs w:val="28"/>
        </w:rPr>
        <w:t xml:space="preserve"> quy định lộ trình thực hiện nâng trình độ chuẩn được đào tạo của giáo viên mầm non, tiểu học, trung học cơ sở; 0</w:t>
      </w:r>
      <w:r w:rsidR="00340CC5" w:rsidRPr="00B9682B">
        <w:rPr>
          <w:rFonts w:cs="Times New Roman"/>
          <w:color w:val="000000" w:themeColor="text1"/>
          <w:spacing w:val="-4"/>
          <w:sz w:val="28"/>
          <w:szCs w:val="28"/>
        </w:rPr>
        <w:t>3</w:t>
      </w:r>
      <w:r w:rsidR="00FE6744" w:rsidRPr="00B9682B">
        <w:rPr>
          <w:rFonts w:cs="Times New Roman"/>
          <w:color w:val="000000" w:themeColor="text1"/>
          <w:spacing w:val="-4"/>
          <w:sz w:val="28"/>
          <w:szCs w:val="28"/>
        </w:rPr>
        <w:t xml:space="preserve"> giáo viên</w:t>
      </w:r>
      <w:r w:rsidR="00AC35F3" w:rsidRPr="00B9682B">
        <w:rPr>
          <w:rFonts w:cs="Times New Roman"/>
          <w:color w:val="000000" w:themeColor="text1"/>
          <w:spacing w:val="-4"/>
          <w:sz w:val="28"/>
          <w:szCs w:val="28"/>
        </w:rPr>
        <w:t xml:space="preserve"> Tiểu học</w:t>
      </w:r>
      <w:r w:rsidR="00FE6744" w:rsidRPr="00B9682B">
        <w:rPr>
          <w:rFonts w:cs="Times New Roman"/>
          <w:color w:val="000000" w:themeColor="text1"/>
          <w:spacing w:val="-4"/>
          <w:sz w:val="28"/>
          <w:szCs w:val="28"/>
        </w:rPr>
        <w:t xml:space="preserve"> đang theo học </w:t>
      </w:r>
      <w:r w:rsidR="0099619C" w:rsidRPr="00B9682B">
        <w:rPr>
          <w:rFonts w:cs="Times New Roman"/>
          <w:color w:val="000000" w:themeColor="text1"/>
          <w:spacing w:val="-4"/>
          <w:sz w:val="28"/>
          <w:szCs w:val="28"/>
        </w:rPr>
        <w:t>liên thông đại học để nâng chuẩn.</w:t>
      </w:r>
      <w:r w:rsidR="00340CC5" w:rsidRPr="00B9682B">
        <w:rPr>
          <w:rFonts w:cs="Times New Roman"/>
          <w:color w:val="000000" w:themeColor="text1"/>
          <w:spacing w:val="-4"/>
          <w:sz w:val="28"/>
          <w:szCs w:val="28"/>
        </w:rPr>
        <w:t xml:space="preserve"> </w:t>
      </w:r>
    </w:p>
    <w:p w14:paraId="5E33EC22" w14:textId="480513CF" w:rsidR="008869AE" w:rsidRPr="00B9682B" w:rsidRDefault="008869AE" w:rsidP="00B37F2F">
      <w:pPr>
        <w:widowControl w:val="0"/>
        <w:spacing w:after="0" w:line="240" w:lineRule="auto"/>
        <w:ind w:right="58" w:firstLine="720"/>
        <w:jc w:val="both"/>
        <w:rPr>
          <w:rFonts w:cs="Times New Roman"/>
          <w:spacing w:val="-4"/>
          <w:sz w:val="28"/>
          <w:szCs w:val="28"/>
        </w:rPr>
      </w:pPr>
      <w:r w:rsidRPr="00B9682B">
        <w:rPr>
          <w:rFonts w:cs="Times New Roman"/>
          <w:spacing w:val="-4"/>
          <w:sz w:val="28"/>
          <w:szCs w:val="28"/>
        </w:rPr>
        <w:t>-</w:t>
      </w:r>
      <w:r w:rsidRPr="00B9682B">
        <w:rPr>
          <w:rFonts w:cs="Times New Roman"/>
          <w:spacing w:val="-4"/>
          <w:sz w:val="28"/>
          <w:szCs w:val="28"/>
          <w:lang w:val="vi-VN"/>
        </w:rPr>
        <w:t xml:space="preserve"> </w:t>
      </w:r>
      <w:r w:rsidR="00BC37DE" w:rsidRPr="00B9682B">
        <w:rPr>
          <w:rFonts w:cs="Times New Roman"/>
          <w:spacing w:val="-4"/>
          <w:sz w:val="28"/>
          <w:szCs w:val="28"/>
        </w:rPr>
        <w:t>Việc thực hiện các quy định về</w:t>
      </w:r>
      <w:r w:rsidRPr="00B9682B">
        <w:rPr>
          <w:rFonts w:cs="Times New Roman"/>
          <w:spacing w:val="-4"/>
          <w:sz w:val="28"/>
          <w:szCs w:val="28"/>
        </w:rPr>
        <w:t xml:space="preserve"> giáo viên cơ hữu của nhà trường</w:t>
      </w:r>
    </w:p>
    <w:tbl>
      <w:tblPr>
        <w:tblStyle w:val="TableGrid"/>
        <w:tblW w:w="9833" w:type="dxa"/>
        <w:tblInd w:w="-5" w:type="dxa"/>
        <w:tblLook w:val="04A0" w:firstRow="1" w:lastRow="0" w:firstColumn="1" w:lastColumn="0" w:noHBand="0" w:noVBand="1"/>
      </w:tblPr>
      <w:tblGrid>
        <w:gridCol w:w="1643"/>
        <w:gridCol w:w="1800"/>
        <w:gridCol w:w="1710"/>
        <w:gridCol w:w="1710"/>
        <w:gridCol w:w="1440"/>
        <w:gridCol w:w="1530"/>
      </w:tblGrid>
      <w:tr w:rsidR="006C582F" w:rsidRPr="00B9682B" w14:paraId="627BCE43" w14:textId="77777777" w:rsidTr="006C582F">
        <w:trPr>
          <w:trHeight w:val="335"/>
        </w:trPr>
        <w:tc>
          <w:tcPr>
            <w:tcW w:w="3443" w:type="dxa"/>
            <w:gridSpan w:val="2"/>
            <w:tcBorders>
              <w:top w:val="single" w:sz="4" w:space="0" w:color="auto"/>
              <w:left w:val="single" w:sz="4" w:space="0" w:color="auto"/>
              <w:bottom w:val="single" w:sz="4" w:space="0" w:color="auto"/>
              <w:right w:val="single" w:sz="4" w:space="0" w:color="auto"/>
            </w:tcBorders>
            <w:hideMark/>
          </w:tcPr>
          <w:p w14:paraId="08F6C14D" w14:textId="77777777" w:rsidR="008869AE" w:rsidRPr="00B9682B" w:rsidRDefault="008869AE" w:rsidP="00B37F2F">
            <w:pPr>
              <w:widowControl w:val="0"/>
              <w:ind w:left="57" w:right="57" w:firstLine="720"/>
              <w:rPr>
                <w:rFonts w:cs="Times New Roman"/>
                <w:b/>
                <w:bCs/>
                <w:spacing w:val="-4"/>
                <w:sz w:val="28"/>
                <w:szCs w:val="28"/>
              </w:rPr>
            </w:pPr>
            <w:r w:rsidRPr="00B9682B">
              <w:rPr>
                <w:rFonts w:cs="Times New Roman"/>
                <w:b/>
                <w:bCs/>
                <w:spacing w:val="-4"/>
                <w:sz w:val="28"/>
                <w:szCs w:val="28"/>
              </w:rPr>
              <w:t>Cấp Tiểu học</w:t>
            </w:r>
          </w:p>
        </w:tc>
        <w:tc>
          <w:tcPr>
            <w:tcW w:w="3420" w:type="dxa"/>
            <w:gridSpan w:val="2"/>
            <w:tcBorders>
              <w:top w:val="single" w:sz="4" w:space="0" w:color="auto"/>
              <w:left w:val="single" w:sz="4" w:space="0" w:color="auto"/>
              <w:bottom w:val="single" w:sz="4" w:space="0" w:color="auto"/>
              <w:right w:val="single" w:sz="4" w:space="0" w:color="auto"/>
            </w:tcBorders>
            <w:hideMark/>
          </w:tcPr>
          <w:p w14:paraId="7D625E7E" w14:textId="77777777" w:rsidR="008869AE" w:rsidRPr="00B9682B" w:rsidRDefault="008869AE" w:rsidP="00B37F2F">
            <w:pPr>
              <w:widowControl w:val="0"/>
              <w:ind w:left="57" w:right="57" w:firstLine="720"/>
              <w:rPr>
                <w:rFonts w:cs="Times New Roman"/>
                <w:b/>
                <w:bCs/>
                <w:spacing w:val="-4"/>
                <w:sz w:val="28"/>
                <w:szCs w:val="28"/>
              </w:rPr>
            </w:pPr>
            <w:r w:rsidRPr="00B9682B">
              <w:rPr>
                <w:rFonts w:cs="Times New Roman"/>
                <w:b/>
                <w:bCs/>
                <w:spacing w:val="-4"/>
                <w:sz w:val="28"/>
                <w:szCs w:val="28"/>
              </w:rPr>
              <w:t>Cấp THCS</w:t>
            </w:r>
          </w:p>
        </w:tc>
        <w:tc>
          <w:tcPr>
            <w:tcW w:w="2970" w:type="dxa"/>
            <w:gridSpan w:val="2"/>
            <w:tcBorders>
              <w:top w:val="single" w:sz="4" w:space="0" w:color="auto"/>
              <w:left w:val="single" w:sz="4" w:space="0" w:color="auto"/>
              <w:bottom w:val="single" w:sz="4" w:space="0" w:color="auto"/>
              <w:right w:val="single" w:sz="4" w:space="0" w:color="auto"/>
            </w:tcBorders>
            <w:hideMark/>
          </w:tcPr>
          <w:p w14:paraId="41CFF877" w14:textId="77777777" w:rsidR="008869AE" w:rsidRPr="00B9682B" w:rsidRDefault="008869AE" w:rsidP="00B37F2F">
            <w:pPr>
              <w:widowControl w:val="0"/>
              <w:ind w:left="57" w:right="57" w:firstLine="720"/>
              <w:rPr>
                <w:rFonts w:cs="Times New Roman"/>
                <w:b/>
                <w:bCs/>
                <w:spacing w:val="-4"/>
                <w:sz w:val="28"/>
                <w:szCs w:val="28"/>
              </w:rPr>
            </w:pPr>
            <w:r w:rsidRPr="00B9682B">
              <w:rPr>
                <w:rFonts w:cs="Times New Roman"/>
                <w:b/>
                <w:bCs/>
                <w:spacing w:val="-4"/>
                <w:sz w:val="28"/>
                <w:szCs w:val="28"/>
              </w:rPr>
              <w:t>Cấp THPT</w:t>
            </w:r>
          </w:p>
        </w:tc>
      </w:tr>
      <w:tr w:rsidR="006C582F" w:rsidRPr="00B9682B" w14:paraId="13DD66C1" w14:textId="77777777" w:rsidTr="004C0180">
        <w:trPr>
          <w:trHeight w:val="658"/>
        </w:trPr>
        <w:tc>
          <w:tcPr>
            <w:tcW w:w="1643" w:type="dxa"/>
            <w:tcBorders>
              <w:top w:val="single" w:sz="4" w:space="0" w:color="auto"/>
              <w:left w:val="single" w:sz="4" w:space="0" w:color="auto"/>
              <w:bottom w:val="single" w:sz="4" w:space="0" w:color="auto"/>
              <w:right w:val="single" w:sz="4" w:space="0" w:color="auto"/>
            </w:tcBorders>
            <w:vAlign w:val="center"/>
            <w:hideMark/>
          </w:tcPr>
          <w:p w14:paraId="69FA7674" w14:textId="7D72C3C7" w:rsidR="004C0180"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Số GV</w:t>
            </w:r>
          </w:p>
          <w:p w14:paraId="45D1D983" w14:textId="15DD6864" w:rsidR="008869AE"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cơ hữu</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9BECEF" w14:textId="77777777" w:rsidR="004C0180" w:rsidRPr="00B9682B" w:rsidRDefault="008869AE" w:rsidP="00B37F2F">
            <w:pPr>
              <w:widowControl w:val="0"/>
              <w:ind w:left="57" w:right="57"/>
              <w:jc w:val="center"/>
              <w:rPr>
                <w:rFonts w:cs="Times New Roman"/>
                <w:b/>
                <w:bCs/>
                <w:spacing w:val="-4"/>
                <w:sz w:val="28"/>
                <w:szCs w:val="28"/>
              </w:rPr>
            </w:pPr>
            <w:r w:rsidRPr="00B9682B">
              <w:rPr>
                <w:rFonts w:cs="Times New Roman"/>
                <w:b/>
                <w:bCs/>
                <w:spacing w:val="-4"/>
                <w:sz w:val="28"/>
                <w:szCs w:val="28"/>
              </w:rPr>
              <w:t>Số GV</w:t>
            </w:r>
          </w:p>
          <w:p w14:paraId="1E92426B" w14:textId="1C213932" w:rsidR="008869AE" w:rsidRPr="00B9682B" w:rsidRDefault="008869AE" w:rsidP="00B37F2F">
            <w:pPr>
              <w:widowControl w:val="0"/>
              <w:ind w:left="57" w:right="57"/>
              <w:jc w:val="center"/>
              <w:rPr>
                <w:rFonts w:cs="Times New Roman"/>
                <w:b/>
                <w:bCs/>
                <w:spacing w:val="-4"/>
                <w:sz w:val="28"/>
                <w:szCs w:val="28"/>
              </w:rPr>
            </w:pPr>
            <w:r w:rsidRPr="00B9682B">
              <w:rPr>
                <w:rFonts w:cs="Times New Roman"/>
                <w:b/>
                <w:bCs/>
                <w:spacing w:val="-4"/>
                <w:sz w:val="28"/>
                <w:szCs w:val="28"/>
              </w:rPr>
              <w:t>thỉnh giảng</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116DEF9" w14:textId="77777777" w:rsidR="004C0180"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Số GV</w:t>
            </w:r>
          </w:p>
          <w:p w14:paraId="76B98FAF" w14:textId="2574DB3D" w:rsidR="008869AE"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cơ hữu</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5309895" w14:textId="36CD9617" w:rsidR="004C0180" w:rsidRPr="00B9682B" w:rsidRDefault="008869AE" w:rsidP="00B37F2F">
            <w:pPr>
              <w:widowControl w:val="0"/>
              <w:ind w:left="57" w:right="57"/>
              <w:jc w:val="center"/>
              <w:rPr>
                <w:rFonts w:cs="Times New Roman"/>
                <w:b/>
                <w:bCs/>
                <w:spacing w:val="-4"/>
                <w:sz w:val="28"/>
                <w:szCs w:val="28"/>
              </w:rPr>
            </w:pPr>
            <w:r w:rsidRPr="00B9682B">
              <w:rPr>
                <w:rFonts w:cs="Times New Roman"/>
                <w:b/>
                <w:bCs/>
                <w:spacing w:val="-4"/>
                <w:sz w:val="28"/>
                <w:szCs w:val="28"/>
              </w:rPr>
              <w:t>Số GV</w:t>
            </w:r>
          </w:p>
          <w:p w14:paraId="47CA27FB" w14:textId="0F0B7267" w:rsidR="008869AE" w:rsidRPr="00B9682B" w:rsidRDefault="008869AE" w:rsidP="00B37F2F">
            <w:pPr>
              <w:widowControl w:val="0"/>
              <w:ind w:left="57" w:right="57"/>
              <w:jc w:val="center"/>
              <w:rPr>
                <w:rFonts w:cs="Times New Roman"/>
                <w:b/>
                <w:bCs/>
                <w:spacing w:val="-4"/>
                <w:sz w:val="28"/>
                <w:szCs w:val="28"/>
              </w:rPr>
            </w:pPr>
            <w:r w:rsidRPr="00B9682B">
              <w:rPr>
                <w:rFonts w:cs="Times New Roman"/>
                <w:b/>
                <w:bCs/>
                <w:spacing w:val="-4"/>
                <w:sz w:val="28"/>
                <w:szCs w:val="28"/>
              </w:rPr>
              <w:t>thỉnh giảng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BBC49E" w14:textId="0803C04F" w:rsidR="004C0180"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Số GV</w:t>
            </w:r>
          </w:p>
          <w:p w14:paraId="308206FD" w14:textId="745A6AAF" w:rsidR="008869AE"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cơ hữu</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52F067" w14:textId="6EDC786D" w:rsidR="008869AE" w:rsidRPr="00B9682B" w:rsidRDefault="008869AE" w:rsidP="00B37F2F">
            <w:pPr>
              <w:widowControl w:val="0"/>
              <w:ind w:right="57"/>
              <w:jc w:val="center"/>
              <w:rPr>
                <w:rFonts w:cs="Times New Roman"/>
                <w:b/>
                <w:bCs/>
                <w:spacing w:val="-4"/>
                <w:sz w:val="28"/>
                <w:szCs w:val="28"/>
              </w:rPr>
            </w:pPr>
            <w:r w:rsidRPr="00B9682B">
              <w:rPr>
                <w:rFonts w:cs="Times New Roman"/>
                <w:b/>
                <w:bCs/>
                <w:spacing w:val="-4"/>
                <w:sz w:val="28"/>
                <w:szCs w:val="28"/>
              </w:rPr>
              <w:t>Số GV</w:t>
            </w:r>
            <w:r w:rsidR="006C582F" w:rsidRPr="00B9682B">
              <w:rPr>
                <w:rFonts w:cs="Times New Roman"/>
                <w:b/>
                <w:bCs/>
                <w:spacing w:val="-4"/>
                <w:sz w:val="28"/>
                <w:szCs w:val="28"/>
              </w:rPr>
              <w:t xml:space="preserve"> </w:t>
            </w:r>
            <w:r w:rsidRPr="00B9682B">
              <w:rPr>
                <w:rFonts w:cs="Times New Roman"/>
                <w:b/>
                <w:bCs/>
                <w:spacing w:val="-4"/>
                <w:sz w:val="28"/>
                <w:szCs w:val="28"/>
              </w:rPr>
              <w:t>thỉnh giảng</w:t>
            </w:r>
          </w:p>
        </w:tc>
      </w:tr>
      <w:tr w:rsidR="006C582F" w:rsidRPr="00B9682B" w14:paraId="1A66A5D1" w14:textId="77777777" w:rsidTr="006C582F">
        <w:trPr>
          <w:trHeight w:val="335"/>
        </w:trPr>
        <w:tc>
          <w:tcPr>
            <w:tcW w:w="1643" w:type="dxa"/>
            <w:tcBorders>
              <w:top w:val="single" w:sz="4" w:space="0" w:color="auto"/>
              <w:left w:val="single" w:sz="4" w:space="0" w:color="auto"/>
              <w:bottom w:val="single" w:sz="4" w:space="0" w:color="auto"/>
              <w:right w:val="single" w:sz="4" w:space="0" w:color="auto"/>
            </w:tcBorders>
            <w:hideMark/>
          </w:tcPr>
          <w:p w14:paraId="2FBBAA98"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15</w:t>
            </w:r>
          </w:p>
        </w:tc>
        <w:tc>
          <w:tcPr>
            <w:tcW w:w="1800" w:type="dxa"/>
            <w:tcBorders>
              <w:top w:val="single" w:sz="4" w:space="0" w:color="auto"/>
              <w:left w:val="single" w:sz="4" w:space="0" w:color="auto"/>
              <w:bottom w:val="single" w:sz="4" w:space="0" w:color="auto"/>
              <w:right w:val="single" w:sz="4" w:space="0" w:color="auto"/>
            </w:tcBorders>
            <w:hideMark/>
          </w:tcPr>
          <w:p w14:paraId="4D8C50B3"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04</w:t>
            </w:r>
          </w:p>
        </w:tc>
        <w:tc>
          <w:tcPr>
            <w:tcW w:w="1710" w:type="dxa"/>
            <w:tcBorders>
              <w:top w:val="single" w:sz="4" w:space="0" w:color="auto"/>
              <w:left w:val="single" w:sz="4" w:space="0" w:color="auto"/>
              <w:bottom w:val="single" w:sz="4" w:space="0" w:color="auto"/>
              <w:right w:val="single" w:sz="4" w:space="0" w:color="auto"/>
            </w:tcBorders>
            <w:hideMark/>
          </w:tcPr>
          <w:p w14:paraId="1B00C7CF"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07</w:t>
            </w:r>
          </w:p>
        </w:tc>
        <w:tc>
          <w:tcPr>
            <w:tcW w:w="1710" w:type="dxa"/>
            <w:tcBorders>
              <w:top w:val="single" w:sz="4" w:space="0" w:color="auto"/>
              <w:left w:val="single" w:sz="4" w:space="0" w:color="auto"/>
              <w:bottom w:val="single" w:sz="4" w:space="0" w:color="auto"/>
              <w:right w:val="single" w:sz="4" w:space="0" w:color="auto"/>
            </w:tcBorders>
            <w:hideMark/>
          </w:tcPr>
          <w:p w14:paraId="07FE0F71"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06</w:t>
            </w:r>
          </w:p>
        </w:tc>
        <w:tc>
          <w:tcPr>
            <w:tcW w:w="1440" w:type="dxa"/>
            <w:tcBorders>
              <w:top w:val="single" w:sz="4" w:space="0" w:color="auto"/>
              <w:left w:val="single" w:sz="4" w:space="0" w:color="auto"/>
              <w:bottom w:val="single" w:sz="4" w:space="0" w:color="auto"/>
              <w:right w:val="single" w:sz="4" w:space="0" w:color="auto"/>
            </w:tcBorders>
            <w:hideMark/>
          </w:tcPr>
          <w:p w14:paraId="38A32137"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23</w:t>
            </w:r>
          </w:p>
        </w:tc>
        <w:tc>
          <w:tcPr>
            <w:tcW w:w="1530" w:type="dxa"/>
            <w:tcBorders>
              <w:top w:val="single" w:sz="4" w:space="0" w:color="auto"/>
              <w:left w:val="single" w:sz="4" w:space="0" w:color="auto"/>
              <w:bottom w:val="single" w:sz="4" w:space="0" w:color="auto"/>
              <w:right w:val="single" w:sz="4" w:space="0" w:color="auto"/>
            </w:tcBorders>
            <w:hideMark/>
          </w:tcPr>
          <w:p w14:paraId="653E198A" w14:textId="77777777" w:rsidR="008869AE" w:rsidRPr="00B9682B" w:rsidRDefault="008869AE" w:rsidP="00B37F2F">
            <w:pPr>
              <w:widowControl w:val="0"/>
              <w:ind w:right="57"/>
              <w:jc w:val="center"/>
              <w:rPr>
                <w:rFonts w:cs="Times New Roman"/>
                <w:color w:val="000000" w:themeColor="text1"/>
                <w:spacing w:val="-4"/>
                <w:sz w:val="28"/>
                <w:szCs w:val="28"/>
              </w:rPr>
            </w:pPr>
            <w:r w:rsidRPr="00B9682B">
              <w:rPr>
                <w:rFonts w:cs="Times New Roman"/>
                <w:color w:val="000000" w:themeColor="text1"/>
                <w:spacing w:val="-4"/>
                <w:sz w:val="28"/>
                <w:szCs w:val="28"/>
              </w:rPr>
              <w:t>10</w:t>
            </w:r>
          </w:p>
        </w:tc>
      </w:tr>
    </w:tbl>
    <w:p w14:paraId="6652131A" w14:textId="1F161E1D" w:rsidR="00FD39A6" w:rsidRPr="00B9682B" w:rsidRDefault="00CE5D80" w:rsidP="00B37F2F">
      <w:pPr>
        <w:widowControl w:val="0"/>
        <w:spacing w:after="0" w:line="240" w:lineRule="auto"/>
        <w:ind w:firstLine="567"/>
        <w:jc w:val="both"/>
        <w:rPr>
          <w:rFonts w:cs="Times New Roman"/>
          <w:bCs/>
          <w:color w:val="000000" w:themeColor="text1"/>
          <w:sz w:val="28"/>
          <w:szCs w:val="28"/>
        </w:rPr>
      </w:pPr>
      <w:r w:rsidRPr="00B9682B">
        <w:rPr>
          <w:rFonts w:cs="Times New Roman"/>
          <w:bCs/>
          <w:color w:val="000000" w:themeColor="text1"/>
          <w:sz w:val="28"/>
          <w:szCs w:val="28"/>
        </w:rPr>
        <w:t xml:space="preserve">- Trường có tỷ lệ giáo viên cơ hữu các </w:t>
      </w:r>
      <w:r w:rsidR="00301965" w:rsidRPr="00B9682B">
        <w:rPr>
          <w:rFonts w:cs="Times New Roman"/>
          <w:bCs/>
          <w:color w:val="000000" w:themeColor="text1"/>
          <w:sz w:val="28"/>
          <w:szCs w:val="28"/>
        </w:rPr>
        <w:t>cấp học</w:t>
      </w:r>
      <w:r w:rsidRPr="00B9682B">
        <w:rPr>
          <w:rFonts w:cs="Times New Roman"/>
          <w:bCs/>
          <w:color w:val="000000" w:themeColor="text1"/>
          <w:sz w:val="28"/>
          <w:szCs w:val="28"/>
        </w:rPr>
        <w:t xml:space="preserve"> </w:t>
      </w:r>
      <w:r w:rsidR="0058370E" w:rsidRPr="00B9682B">
        <w:rPr>
          <w:rFonts w:cs="Times New Roman"/>
          <w:bCs/>
          <w:color w:val="000000" w:themeColor="text1"/>
          <w:sz w:val="28"/>
          <w:szCs w:val="28"/>
        </w:rPr>
        <w:t xml:space="preserve">đã </w:t>
      </w:r>
      <w:r w:rsidR="00301965" w:rsidRPr="00B9682B">
        <w:rPr>
          <w:rFonts w:cs="Times New Roman"/>
          <w:bCs/>
          <w:color w:val="000000" w:themeColor="text1"/>
          <w:sz w:val="28"/>
          <w:szCs w:val="28"/>
        </w:rPr>
        <w:t>đảm bảo tỷ lệ giáo viên cơ hữu theo quy định tại khoản 1</w:t>
      </w:r>
      <w:r w:rsidR="00D049C4" w:rsidRPr="00B9682B">
        <w:rPr>
          <w:rFonts w:cs="Times New Roman"/>
          <w:bCs/>
          <w:color w:val="000000" w:themeColor="text1"/>
          <w:sz w:val="28"/>
          <w:szCs w:val="28"/>
        </w:rPr>
        <w:t xml:space="preserve"> Điều 12 Thông tư số 40/2021/TT-BGDĐT</w:t>
      </w:r>
      <w:r w:rsidR="00221D8B" w:rsidRPr="00B9682B">
        <w:rPr>
          <w:rFonts w:cs="Times New Roman"/>
          <w:bCs/>
          <w:color w:val="000000" w:themeColor="text1"/>
          <w:sz w:val="28"/>
          <w:szCs w:val="28"/>
        </w:rPr>
        <w:t xml:space="preserve"> của Bộ GDĐT</w:t>
      </w:r>
      <w:r w:rsidR="0058370E" w:rsidRPr="00B9682B">
        <w:rPr>
          <w:rFonts w:cs="Times New Roman"/>
          <w:bCs/>
          <w:color w:val="000000" w:themeColor="text1"/>
          <w:sz w:val="28"/>
          <w:szCs w:val="28"/>
        </w:rPr>
        <w:t>.</w:t>
      </w:r>
    </w:p>
    <w:p w14:paraId="02E7C611" w14:textId="44717BBC" w:rsidR="00DC301F" w:rsidRPr="00B9682B" w:rsidRDefault="00F8729E" w:rsidP="00B37F2F">
      <w:pPr>
        <w:widowControl w:val="0"/>
        <w:spacing w:after="0" w:line="240" w:lineRule="auto"/>
        <w:ind w:firstLine="567"/>
        <w:jc w:val="both"/>
        <w:rPr>
          <w:rFonts w:cs="Times New Roman"/>
          <w:bCs/>
          <w:color w:val="000000" w:themeColor="text1"/>
          <w:sz w:val="28"/>
          <w:szCs w:val="28"/>
        </w:rPr>
      </w:pPr>
      <w:r w:rsidRPr="00B9682B">
        <w:rPr>
          <w:rFonts w:cs="Times New Roman"/>
          <w:bCs/>
          <w:color w:val="000000" w:themeColor="text1"/>
          <w:sz w:val="28"/>
          <w:szCs w:val="28"/>
        </w:rPr>
        <w:t>-</w:t>
      </w:r>
      <w:r w:rsidR="00DC301F" w:rsidRPr="00B9682B">
        <w:rPr>
          <w:rFonts w:cs="Times New Roman"/>
          <w:bCs/>
          <w:color w:val="000000" w:themeColor="text1"/>
          <w:sz w:val="28"/>
          <w:szCs w:val="28"/>
        </w:rPr>
        <w:t xml:space="preserve"> Công tác đánh giá chuẩn hiệu trưởng, phó hiệu trưởng và chuẩn nghề nghiệp giáo viên</w:t>
      </w:r>
    </w:p>
    <w:p w14:paraId="242D378F" w14:textId="129CDF17" w:rsidR="00841CAE" w:rsidRPr="00B9682B" w:rsidRDefault="00571646" w:rsidP="00B37F2F">
      <w:pPr>
        <w:widowControl w:val="0"/>
        <w:spacing w:after="0" w:line="240" w:lineRule="auto"/>
        <w:ind w:firstLine="567"/>
        <w:jc w:val="both"/>
        <w:rPr>
          <w:rFonts w:cs="Times New Roman"/>
          <w:bCs/>
          <w:iCs/>
          <w:color w:val="000000" w:themeColor="text1"/>
          <w:sz w:val="28"/>
          <w:szCs w:val="28"/>
        </w:rPr>
      </w:pPr>
      <w:r>
        <w:rPr>
          <w:rFonts w:cs="Times New Roman"/>
          <w:bCs/>
          <w:iCs/>
          <w:color w:val="000000" w:themeColor="text1"/>
          <w:sz w:val="28"/>
          <w:szCs w:val="28"/>
        </w:rPr>
        <w:t>Trường đã</w:t>
      </w:r>
      <w:r w:rsidR="007E1BF3" w:rsidRPr="00B9682B">
        <w:rPr>
          <w:rFonts w:cs="Times New Roman"/>
          <w:bCs/>
          <w:iCs/>
          <w:color w:val="000000" w:themeColor="text1"/>
          <w:sz w:val="28"/>
          <w:szCs w:val="28"/>
        </w:rPr>
        <w:t xml:space="preserve"> tổ chức đánh giá chuẩn hiệu trưởng, phó hiệu trưởng, chuẩn nghề nghiệp giáo viên theo các văn bản hướng dẫn của Thông tư số 14/2018/TT-BGDĐT ngày 20/7/2018 của Bộ GDĐT ban hành quy định chuẩn hiệu trưởng cơ sở giáo dục phổ thông; Thông tư số 20/2018/TT-BGDĐT ngày 22/8/2018 của Bộ GDĐT ban hành quy định chuẩn nghề nghiệp giáo viên cơ sở giáo dục phổ thông và các văn bản hướng dẫn của Sở GDĐT. Hiệu trưởng</w:t>
      </w:r>
      <w:r w:rsidR="001B3090">
        <w:rPr>
          <w:rFonts w:cs="Times New Roman"/>
          <w:bCs/>
          <w:iCs/>
          <w:color w:val="000000" w:themeColor="text1"/>
          <w:sz w:val="28"/>
          <w:szCs w:val="28"/>
        </w:rPr>
        <w:t xml:space="preserve"> đã</w:t>
      </w:r>
      <w:r w:rsidR="007E1BF3" w:rsidRPr="00B9682B">
        <w:rPr>
          <w:rFonts w:cs="Times New Roman"/>
          <w:bCs/>
          <w:iCs/>
          <w:color w:val="000000" w:themeColor="text1"/>
          <w:sz w:val="28"/>
          <w:szCs w:val="28"/>
        </w:rPr>
        <w:t xml:space="preserve"> ban hành thông báo kết quả đánh giá giáo viên trên cơ sở kết quả tự đánh giá, ý kiến của tổ và thực tiễn thực hiện nhiệm vụ; hồ sơ đánh giá được lưu trữ đầy đủ theo quy định. </w:t>
      </w:r>
      <w:r w:rsidR="00841CAE" w:rsidRPr="00B9682B">
        <w:rPr>
          <w:rFonts w:cs="Times New Roman"/>
          <w:bCs/>
          <w:iCs/>
          <w:color w:val="000000" w:themeColor="text1"/>
          <w:sz w:val="28"/>
          <w:szCs w:val="28"/>
        </w:rPr>
        <w:t>Tuy nhiên, một số phiếu đánh giá chuẩn giáo viên</w:t>
      </w:r>
      <w:r w:rsidR="004C7EC1" w:rsidRPr="00B9682B">
        <w:rPr>
          <w:rFonts w:cs="Times New Roman"/>
          <w:bCs/>
          <w:iCs/>
          <w:color w:val="000000" w:themeColor="text1"/>
          <w:sz w:val="28"/>
          <w:szCs w:val="28"/>
        </w:rPr>
        <w:t xml:space="preserve"> năm học 202</w:t>
      </w:r>
      <w:r w:rsidR="0014350A" w:rsidRPr="00B9682B">
        <w:rPr>
          <w:rFonts w:cs="Times New Roman"/>
          <w:bCs/>
          <w:iCs/>
          <w:color w:val="000000" w:themeColor="text1"/>
          <w:sz w:val="28"/>
          <w:szCs w:val="28"/>
        </w:rPr>
        <w:t>1</w:t>
      </w:r>
      <w:r w:rsidR="004C7EC1" w:rsidRPr="00B9682B">
        <w:rPr>
          <w:rFonts w:cs="Times New Roman"/>
          <w:bCs/>
          <w:iCs/>
          <w:color w:val="000000" w:themeColor="text1"/>
          <w:sz w:val="28"/>
          <w:szCs w:val="28"/>
        </w:rPr>
        <w:t>-202</w:t>
      </w:r>
      <w:r w:rsidR="0014350A" w:rsidRPr="00B9682B">
        <w:rPr>
          <w:rFonts w:cs="Times New Roman"/>
          <w:bCs/>
          <w:iCs/>
          <w:color w:val="000000" w:themeColor="text1"/>
          <w:sz w:val="28"/>
          <w:szCs w:val="28"/>
        </w:rPr>
        <w:t>2</w:t>
      </w:r>
      <w:r w:rsidR="00841CAE" w:rsidRPr="00B9682B">
        <w:rPr>
          <w:rFonts w:cs="Times New Roman"/>
          <w:bCs/>
          <w:iCs/>
          <w:color w:val="000000" w:themeColor="text1"/>
          <w:sz w:val="28"/>
          <w:szCs w:val="28"/>
        </w:rPr>
        <w:t xml:space="preserve"> </w:t>
      </w:r>
      <w:r w:rsidR="0049497E" w:rsidRPr="00B9682B">
        <w:rPr>
          <w:rFonts w:cs="Times New Roman"/>
          <w:bCs/>
          <w:iCs/>
          <w:color w:val="000000" w:themeColor="text1"/>
          <w:sz w:val="28"/>
          <w:szCs w:val="28"/>
        </w:rPr>
        <w:t>không thể hiện</w:t>
      </w:r>
      <w:r w:rsidR="00841CAE" w:rsidRPr="00B9682B">
        <w:rPr>
          <w:rFonts w:cs="Times New Roman"/>
          <w:bCs/>
          <w:iCs/>
          <w:color w:val="000000" w:themeColor="text1"/>
          <w:sz w:val="28"/>
          <w:szCs w:val="28"/>
        </w:rPr>
        <w:t xml:space="preserve"> minh chứng </w:t>
      </w:r>
      <w:r w:rsidR="00DF5F1F" w:rsidRPr="00B9682B">
        <w:rPr>
          <w:rFonts w:cs="Times New Roman"/>
          <w:bCs/>
          <w:iCs/>
          <w:color w:val="000000" w:themeColor="text1"/>
          <w:sz w:val="28"/>
          <w:szCs w:val="28"/>
        </w:rPr>
        <w:t>để đánh giá</w:t>
      </w:r>
      <w:r w:rsidR="00F24FD8" w:rsidRPr="00B9682B">
        <w:rPr>
          <w:rFonts w:cs="Times New Roman"/>
          <w:bCs/>
          <w:iCs/>
          <w:color w:val="000000" w:themeColor="text1"/>
          <w:sz w:val="28"/>
          <w:szCs w:val="28"/>
        </w:rPr>
        <w:t xml:space="preserve"> (Nguyễn Thụy Âu Cơ</w:t>
      </w:r>
      <w:r w:rsidR="00747F52" w:rsidRPr="00B9682B">
        <w:rPr>
          <w:rFonts w:cs="Times New Roman"/>
          <w:bCs/>
          <w:iCs/>
          <w:color w:val="000000" w:themeColor="text1"/>
          <w:sz w:val="28"/>
          <w:szCs w:val="28"/>
        </w:rPr>
        <w:t>, Vũ Thị Thu Mai, N</w:t>
      </w:r>
      <w:r w:rsidR="008D7FAA" w:rsidRPr="00B9682B">
        <w:rPr>
          <w:rFonts w:cs="Times New Roman"/>
          <w:bCs/>
          <w:iCs/>
          <w:color w:val="000000" w:themeColor="text1"/>
          <w:sz w:val="28"/>
          <w:szCs w:val="28"/>
        </w:rPr>
        <w:t>g</w:t>
      </w:r>
      <w:r w:rsidR="00747F52" w:rsidRPr="00B9682B">
        <w:rPr>
          <w:rFonts w:cs="Times New Roman"/>
          <w:bCs/>
          <w:iCs/>
          <w:color w:val="000000" w:themeColor="text1"/>
          <w:sz w:val="28"/>
          <w:szCs w:val="28"/>
        </w:rPr>
        <w:t>uyễn Trần Thuần, Hoàng Văn Sỹ</w:t>
      </w:r>
      <w:r w:rsidR="005D0BAB" w:rsidRPr="00B9682B">
        <w:rPr>
          <w:rFonts w:cs="Times New Roman"/>
          <w:bCs/>
          <w:iCs/>
          <w:color w:val="000000" w:themeColor="text1"/>
          <w:sz w:val="28"/>
          <w:szCs w:val="28"/>
        </w:rPr>
        <w:t>); một số giáo viên minh chứng còn giống nhau (</w:t>
      </w:r>
      <w:r w:rsidR="001B2CB2" w:rsidRPr="00B9682B">
        <w:rPr>
          <w:rFonts w:cs="Times New Roman"/>
          <w:bCs/>
          <w:iCs/>
          <w:color w:val="000000" w:themeColor="text1"/>
          <w:sz w:val="28"/>
          <w:szCs w:val="28"/>
        </w:rPr>
        <w:t xml:space="preserve">Nguyễn </w:t>
      </w:r>
      <w:r w:rsidR="009E0584" w:rsidRPr="00B9682B">
        <w:rPr>
          <w:rFonts w:cs="Times New Roman"/>
          <w:bCs/>
          <w:iCs/>
          <w:color w:val="000000" w:themeColor="text1"/>
          <w:sz w:val="28"/>
          <w:szCs w:val="28"/>
        </w:rPr>
        <w:t xml:space="preserve">Phan Anh Thư, Trần Thị Dung, </w:t>
      </w:r>
      <w:r w:rsidR="00A7144E" w:rsidRPr="00B9682B">
        <w:rPr>
          <w:rFonts w:cs="Times New Roman"/>
          <w:bCs/>
          <w:iCs/>
          <w:color w:val="000000" w:themeColor="text1"/>
          <w:sz w:val="28"/>
          <w:szCs w:val="28"/>
        </w:rPr>
        <w:t>Định Thị An)</w:t>
      </w:r>
      <w:r w:rsidR="000753AA" w:rsidRPr="00B9682B">
        <w:rPr>
          <w:rFonts w:cs="Times New Roman"/>
          <w:bCs/>
          <w:iCs/>
          <w:color w:val="000000" w:themeColor="text1"/>
          <w:sz w:val="28"/>
          <w:szCs w:val="28"/>
        </w:rPr>
        <w:t>.</w:t>
      </w:r>
    </w:p>
    <w:p w14:paraId="1795E52B" w14:textId="71B41241" w:rsidR="007E1BF3" w:rsidRPr="00B9682B" w:rsidRDefault="007E1BF3" w:rsidP="00B37F2F">
      <w:pPr>
        <w:widowControl w:val="0"/>
        <w:spacing w:after="0" w:line="240" w:lineRule="auto"/>
        <w:ind w:firstLine="567"/>
        <w:jc w:val="both"/>
        <w:rPr>
          <w:rFonts w:cs="Times New Roman"/>
          <w:bCs/>
          <w:iCs/>
          <w:color w:val="000000" w:themeColor="text1"/>
          <w:sz w:val="28"/>
          <w:szCs w:val="28"/>
        </w:rPr>
      </w:pPr>
      <w:r w:rsidRPr="00B9682B">
        <w:rPr>
          <w:rFonts w:cs="Times New Roman"/>
          <w:bCs/>
          <w:iCs/>
          <w:color w:val="000000" w:themeColor="text1"/>
          <w:sz w:val="28"/>
          <w:szCs w:val="28"/>
        </w:rPr>
        <w:t>Kết quả:</w:t>
      </w:r>
    </w:p>
    <w:p w14:paraId="1492C650" w14:textId="699E46F9" w:rsidR="00DC301F" w:rsidRPr="008F294D" w:rsidRDefault="00D55F39" w:rsidP="00B37F2F">
      <w:pPr>
        <w:widowControl w:val="0"/>
        <w:spacing w:after="0" w:line="240" w:lineRule="auto"/>
        <w:ind w:firstLine="567"/>
        <w:jc w:val="both"/>
        <w:rPr>
          <w:rFonts w:cs="Times New Roman"/>
          <w:bCs/>
          <w:color w:val="000000" w:themeColor="text1"/>
          <w:sz w:val="28"/>
          <w:szCs w:val="28"/>
        </w:rPr>
      </w:pPr>
      <w:r w:rsidRPr="008F294D">
        <w:rPr>
          <w:rFonts w:cs="Times New Roman"/>
          <w:bCs/>
          <w:color w:val="000000" w:themeColor="text1"/>
          <w:sz w:val="28"/>
          <w:szCs w:val="28"/>
        </w:rPr>
        <w:t xml:space="preserve">- </w:t>
      </w:r>
      <w:r w:rsidR="003E1246" w:rsidRPr="008F294D">
        <w:rPr>
          <w:rFonts w:cs="Times New Roman"/>
          <w:bCs/>
          <w:color w:val="000000" w:themeColor="text1"/>
          <w:sz w:val="28"/>
          <w:szCs w:val="28"/>
        </w:rPr>
        <w:t xml:space="preserve">Năm học 2020-2021: </w:t>
      </w:r>
      <w:r w:rsidR="00F050B1" w:rsidRPr="008F294D">
        <w:rPr>
          <w:rFonts w:cs="Times New Roman"/>
          <w:bCs/>
          <w:color w:val="000000" w:themeColor="text1"/>
          <w:sz w:val="28"/>
          <w:szCs w:val="28"/>
        </w:rPr>
        <w:t>Hiệu trưởng: Khá; Phó hiệu trưởng: 02 Tốt; Giáo viên: 02 Tốt; 22 Khá.</w:t>
      </w:r>
    </w:p>
    <w:p w14:paraId="393C1D31" w14:textId="3D7B44FC" w:rsidR="003E1246" w:rsidRPr="008F294D" w:rsidRDefault="003E1246" w:rsidP="00B37F2F">
      <w:pPr>
        <w:widowControl w:val="0"/>
        <w:spacing w:after="0" w:line="240" w:lineRule="auto"/>
        <w:ind w:firstLine="567"/>
        <w:jc w:val="both"/>
        <w:rPr>
          <w:rFonts w:cs="Times New Roman"/>
          <w:bCs/>
          <w:color w:val="000000" w:themeColor="text1"/>
          <w:sz w:val="28"/>
          <w:szCs w:val="28"/>
        </w:rPr>
      </w:pPr>
      <w:r w:rsidRPr="008F294D">
        <w:rPr>
          <w:rFonts w:cs="Times New Roman"/>
          <w:bCs/>
          <w:color w:val="000000" w:themeColor="text1"/>
          <w:sz w:val="28"/>
          <w:szCs w:val="28"/>
        </w:rPr>
        <w:lastRenderedPageBreak/>
        <w:t>- Năm học 2021-2022: Hiệu trưởng: Khá; Phó hiệu trưởng: 02 Tốt; Giáo viên: 15 Tốt; 27 Khá.</w:t>
      </w:r>
    </w:p>
    <w:p w14:paraId="3D1247F2" w14:textId="1F1E61DB" w:rsidR="00A51AE7" w:rsidRPr="00B57A5A" w:rsidRDefault="00A51AE7" w:rsidP="00B37F2F">
      <w:pPr>
        <w:widowControl w:val="0"/>
        <w:spacing w:after="0" w:line="240" w:lineRule="auto"/>
        <w:ind w:firstLine="567"/>
        <w:jc w:val="both"/>
        <w:rPr>
          <w:rFonts w:cs="Times New Roman"/>
          <w:bCs/>
          <w:color w:val="000000" w:themeColor="text1"/>
          <w:sz w:val="28"/>
          <w:szCs w:val="28"/>
        </w:rPr>
      </w:pPr>
      <w:r w:rsidRPr="00B57A5A">
        <w:rPr>
          <w:rFonts w:cs="Times New Roman"/>
          <w:bCs/>
          <w:color w:val="000000" w:themeColor="text1"/>
          <w:sz w:val="28"/>
          <w:szCs w:val="28"/>
        </w:rPr>
        <w:t xml:space="preserve">c) Công tác bồi dưỡng đội ngũ: </w:t>
      </w:r>
      <w:r w:rsidR="00212337" w:rsidRPr="00B57A5A">
        <w:rPr>
          <w:rFonts w:cs="Times New Roman"/>
          <w:bCs/>
          <w:color w:val="000000" w:themeColor="text1"/>
          <w:sz w:val="28"/>
          <w:szCs w:val="28"/>
        </w:rPr>
        <w:t xml:space="preserve">Trường đã </w:t>
      </w:r>
      <w:r w:rsidR="006D2A52" w:rsidRPr="00B57A5A">
        <w:rPr>
          <w:rFonts w:cs="Times New Roman"/>
          <w:bCs/>
          <w:color w:val="000000" w:themeColor="text1"/>
          <w:sz w:val="28"/>
          <w:szCs w:val="28"/>
        </w:rPr>
        <w:t xml:space="preserve">xây dựng kế hoạch </w:t>
      </w:r>
      <w:r w:rsidR="00B236D7" w:rsidRPr="00B57A5A">
        <w:rPr>
          <w:rFonts w:cs="Times New Roman"/>
          <w:bCs/>
          <w:color w:val="000000" w:themeColor="text1"/>
          <w:sz w:val="28"/>
          <w:szCs w:val="28"/>
        </w:rPr>
        <w:t>bồi dưỡng thường xuyên giáo viên, cán bộ quản lý theo từng năm họ</w:t>
      </w:r>
      <w:r w:rsidR="00FE6631" w:rsidRPr="00B57A5A">
        <w:rPr>
          <w:rFonts w:cs="Times New Roman"/>
          <w:bCs/>
          <w:color w:val="000000" w:themeColor="text1"/>
          <w:sz w:val="28"/>
          <w:szCs w:val="28"/>
        </w:rPr>
        <w:t>c, kế hoạch đã thể hiện hình thức, nội dung</w:t>
      </w:r>
      <w:r w:rsidR="00EB1A8C" w:rsidRPr="00B57A5A">
        <w:rPr>
          <w:rFonts w:cs="Times New Roman"/>
          <w:bCs/>
          <w:color w:val="000000" w:themeColor="text1"/>
          <w:sz w:val="28"/>
          <w:szCs w:val="28"/>
        </w:rPr>
        <w:t>, thời lượng đào tạo bồi dưỡng của giáo viên</w:t>
      </w:r>
      <w:r w:rsidR="004776BD" w:rsidRPr="00B57A5A">
        <w:rPr>
          <w:rFonts w:cs="Times New Roman"/>
          <w:bCs/>
          <w:color w:val="000000" w:themeColor="text1"/>
          <w:sz w:val="28"/>
          <w:szCs w:val="28"/>
        </w:rPr>
        <w:t>. Tuy nhiên, Kế hoạch bồi dưỡng</w:t>
      </w:r>
      <w:r w:rsidR="00891CB2">
        <w:rPr>
          <w:rFonts w:cs="Times New Roman"/>
          <w:bCs/>
          <w:color w:val="000000" w:themeColor="text1"/>
          <w:sz w:val="28"/>
          <w:szCs w:val="28"/>
        </w:rPr>
        <w:t xml:space="preserve"> thường xuyên</w:t>
      </w:r>
      <w:r w:rsidR="004776BD" w:rsidRPr="00B57A5A">
        <w:rPr>
          <w:rFonts w:cs="Times New Roman"/>
          <w:bCs/>
          <w:color w:val="000000" w:themeColor="text1"/>
          <w:sz w:val="28"/>
          <w:szCs w:val="28"/>
        </w:rPr>
        <w:t xml:space="preserve"> giáo viên chưa cập nhật quy định mớ</w:t>
      </w:r>
      <w:r w:rsidR="00587124">
        <w:rPr>
          <w:rFonts w:cs="Times New Roman"/>
          <w:bCs/>
          <w:color w:val="000000" w:themeColor="text1"/>
          <w:sz w:val="28"/>
          <w:szCs w:val="28"/>
        </w:rPr>
        <w:t>i đối với các chuyên đề bồi dưỡng.</w:t>
      </w:r>
    </w:p>
    <w:p w14:paraId="6D90DB1C" w14:textId="08D473BD" w:rsidR="00DA5994" w:rsidRPr="004776BD" w:rsidRDefault="00DA5994" w:rsidP="00B37F2F">
      <w:pPr>
        <w:widowControl w:val="0"/>
        <w:spacing w:after="0" w:line="240" w:lineRule="auto"/>
        <w:ind w:firstLine="567"/>
        <w:jc w:val="both"/>
        <w:rPr>
          <w:rFonts w:cs="Times New Roman"/>
          <w:b/>
          <w:color w:val="000000" w:themeColor="text1"/>
          <w:sz w:val="28"/>
          <w:szCs w:val="28"/>
        </w:rPr>
      </w:pPr>
      <w:r w:rsidRPr="004776BD">
        <w:rPr>
          <w:rFonts w:cs="Times New Roman"/>
          <w:b/>
          <w:color w:val="000000" w:themeColor="text1"/>
          <w:sz w:val="28"/>
          <w:szCs w:val="28"/>
        </w:rPr>
        <w:t xml:space="preserve">2. </w:t>
      </w:r>
      <w:r w:rsidR="00100619" w:rsidRPr="004776BD">
        <w:rPr>
          <w:rFonts w:cs="Times New Roman"/>
          <w:b/>
          <w:color w:val="000000" w:themeColor="text1"/>
          <w:sz w:val="28"/>
          <w:szCs w:val="28"/>
        </w:rPr>
        <w:t xml:space="preserve">Công tác </w:t>
      </w:r>
      <w:r w:rsidR="00A906F0">
        <w:rPr>
          <w:rFonts w:cs="Times New Roman"/>
          <w:b/>
          <w:color w:val="000000" w:themeColor="text1"/>
          <w:sz w:val="28"/>
          <w:szCs w:val="28"/>
        </w:rPr>
        <w:t>văn phòng, hành chính</w:t>
      </w:r>
      <w:r w:rsidR="00ED48AE" w:rsidRPr="004776BD">
        <w:rPr>
          <w:rFonts w:cs="Times New Roman"/>
          <w:b/>
          <w:color w:val="000000" w:themeColor="text1"/>
          <w:sz w:val="28"/>
          <w:szCs w:val="28"/>
        </w:rPr>
        <w:t>; việc phát bằng tốt nghiệp THCS và THPT; việc đảm bảo an toàn vệ sinh thực phẩm; công tác công khai cơ sở giáo dục</w:t>
      </w:r>
    </w:p>
    <w:p w14:paraId="16CF8035" w14:textId="5027D742" w:rsidR="00832DFA" w:rsidRPr="00B9682B" w:rsidRDefault="00832DFA" w:rsidP="00B37F2F">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xml:space="preserve">a) Công tác </w:t>
      </w:r>
      <w:r w:rsidR="00D07391">
        <w:rPr>
          <w:rFonts w:cs="Times New Roman"/>
          <w:color w:val="000000" w:themeColor="text1"/>
          <w:sz w:val="28"/>
          <w:szCs w:val="28"/>
        </w:rPr>
        <w:t>văn phòng, hành chính</w:t>
      </w:r>
    </w:p>
    <w:p w14:paraId="2B507A7D" w14:textId="3E8284E4" w:rsidR="00744BFF" w:rsidRPr="00F43FA0" w:rsidRDefault="00CA224B" w:rsidP="00B37F2F">
      <w:pPr>
        <w:widowControl w:val="0"/>
        <w:spacing w:after="0" w:line="240" w:lineRule="auto"/>
        <w:ind w:firstLine="567"/>
        <w:jc w:val="both"/>
        <w:rPr>
          <w:rFonts w:cs="Times New Roman"/>
          <w:color w:val="000000" w:themeColor="text1"/>
          <w:spacing w:val="-4"/>
          <w:sz w:val="28"/>
          <w:szCs w:val="28"/>
        </w:rPr>
      </w:pPr>
      <w:r w:rsidRPr="00F43FA0">
        <w:rPr>
          <w:rFonts w:cs="Times New Roman"/>
          <w:color w:val="000000" w:themeColor="text1"/>
          <w:spacing w:val="-4"/>
          <w:sz w:val="28"/>
          <w:szCs w:val="28"/>
        </w:rPr>
        <w:t xml:space="preserve">- </w:t>
      </w:r>
      <w:r w:rsidR="00744EFE" w:rsidRPr="00F43FA0">
        <w:rPr>
          <w:rFonts w:cs="Times New Roman"/>
          <w:color w:val="000000" w:themeColor="text1"/>
          <w:spacing w:val="-4"/>
          <w:sz w:val="28"/>
          <w:szCs w:val="28"/>
        </w:rPr>
        <w:t xml:space="preserve">Trường </w:t>
      </w:r>
      <w:r w:rsidR="00335C4D" w:rsidRPr="00F43FA0">
        <w:rPr>
          <w:rFonts w:cs="Times New Roman"/>
          <w:color w:val="000000" w:themeColor="text1"/>
          <w:spacing w:val="-4"/>
          <w:sz w:val="28"/>
          <w:szCs w:val="28"/>
        </w:rPr>
        <w:t xml:space="preserve">đã thực hiện công </w:t>
      </w:r>
      <w:r w:rsidR="00227CAD">
        <w:rPr>
          <w:rFonts w:cs="Times New Roman"/>
          <w:color w:val="000000" w:themeColor="text1"/>
          <w:spacing w:val="-4"/>
          <w:sz w:val="28"/>
          <w:szCs w:val="28"/>
        </w:rPr>
        <w:t>tác</w:t>
      </w:r>
      <w:r w:rsidR="00335C4D" w:rsidRPr="00F43FA0">
        <w:rPr>
          <w:rFonts w:cs="Times New Roman"/>
          <w:color w:val="000000" w:themeColor="text1"/>
          <w:spacing w:val="-4"/>
          <w:sz w:val="28"/>
          <w:szCs w:val="28"/>
        </w:rPr>
        <w:t xml:space="preserve"> chuyển trường theo hướng dẫn của Sở GDĐT</w:t>
      </w:r>
      <w:r w:rsidR="003C7FB0" w:rsidRPr="00F43FA0">
        <w:rPr>
          <w:rFonts w:cs="Times New Roman"/>
          <w:color w:val="000000" w:themeColor="text1"/>
          <w:spacing w:val="-4"/>
          <w:sz w:val="28"/>
          <w:szCs w:val="28"/>
        </w:rPr>
        <w:t>;</w:t>
      </w:r>
      <w:r w:rsidR="00A93B36" w:rsidRPr="00F43FA0">
        <w:rPr>
          <w:rFonts w:cs="Times New Roman"/>
          <w:color w:val="000000" w:themeColor="text1"/>
          <w:spacing w:val="-4"/>
          <w:sz w:val="28"/>
          <w:szCs w:val="28"/>
        </w:rPr>
        <w:t xml:space="preserve"> ban hành quy chế </w:t>
      </w:r>
      <w:r w:rsidR="00E871BC" w:rsidRPr="00F43FA0">
        <w:rPr>
          <w:rFonts w:cs="Times New Roman"/>
          <w:color w:val="000000" w:themeColor="text1"/>
          <w:spacing w:val="-4"/>
          <w:sz w:val="28"/>
          <w:szCs w:val="28"/>
        </w:rPr>
        <w:t xml:space="preserve">quản lý, sử dụng hệ thống vnEdu; </w:t>
      </w:r>
      <w:r w:rsidR="00116F6D" w:rsidRPr="00F43FA0">
        <w:rPr>
          <w:rFonts w:cs="Times New Roman"/>
          <w:color w:val="000000" w:themeColor="text1"/>
          <w:spacing w:val="-4"/>
          <w:sz w:val="28"/>
          <w:szCs w:val="28"/>
        </w:rPr>
        <w:t>triển khai</w:t>
      </w:r>
      <w:r w:rsidR="00E871BC" w:rsidRPr="00F43FA0">
        <w:rPr>
          <w:rFonts w:cs="Times New Roman"/>
          <w:color w:val="000000" w:themeColor="text1"/>
          <w:spacing w:val="-4"/>
          <w:sz w:val="28"/>
          <w:szCs w:val="28"/>
        </w:rPr>
        <w:t xml:space="preserve"> sử dụng hệ thống iOffice V5 theo hướng dẫn của Sở GDĐT.</w:t>
      </w:r>
      <w:r w:rsidR="00762B27" w:rsidRPr="00F43FA0">
        <w:rPr>
          <w:rFonts w:cs="Times New Roman"/>
          <w:color w:val="000000" w:themeColor="text1"/>
          <w:spacing w:val="-4"/>
          <w:sz w:val="28"/>
          <w:szCs w:val="28"/>
        </w:rPr>
        <w:t xml:space="preserve"> Tuy nhiên, quy chế quản lý, sử dụng hệ thống vnEdu của Trường </w:t>
      </w:r>
      <w:r w:rsidR="00E02C48" w:rsidRPr="00F43FA0">
        <w:rPr>
          <w:rFonts w:cs="Times New Roman"/>
          <w:color w:val="000000" w:themeColor="text1"/>
          <w:spacing w:val="-4"/>
          <w:sz w:val="28"/>
          <w:szCs w:val="28"/>
        </w:rPr>
        <w:t xml:space="preserve">chưa chặt chẽ, chưa </w:t>
      </w:r>
      <w:r w:rsidR="006B1EE1" w:rsidRPr="00F43FA0">
        <w:rPr>
          <w:rFonts w:cs="Times New Roman"/>
          <w:color w:val="000000" w:themeColor="text1"/>
          <w:spacing w:val="-4"/>
          <w:sz w:val="28"/>
          <w:szCs w:val="28"/>
        </w:rPr>
        <w:t xml:space="preserve">quy định trách nhiệm của từng bộ phận, cá nhân trong việc cập nhật </w:t>
      </w:r>
      <w:r w:rsidR="00AE42F5">
        <w:rPr>
          <w:rFonts w:cs="Times New Roman"/>
          <w:color w:val="000000" w:themeColor="text1"/>
          <w:spacing w:val="-4"/>
          <w:sz w:val="28"/>
          <w:szCs w:val="28"/>
        </w:rPr>
        <w:t>điểm, kế hoạch bài dạy lên hệ thống vnEdu.</w:t>
      </w:r>
    </w:p>
    <w:p w14:paraId="208A1EF5" w14:textId="2457E2E7" w:rsidR="001A2FF6" w:rsidRPr="00651A5F" w:rsidRDefault="001F23AA" w:rsidP="001A2FF6">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w:t>
      </w:r>
      <w:r w:rsidR="00307ACB">
        <w:rPr>
          <w:rFonts w:cs="Times New Roman"/>
          <w:color w:val="000000" w:themeColor="text1"/>
          <w:sz w:val="28"/>
          <w:szCs w:val="28"/>
        </w:rPr>
        <w:t xml:space="preserve"> </w:t>
      </w:r>
      <w:r w:rsidRPr="00B9682B">
        <w:rPr>
          <w:rFonts w:cs="Times New Roman"/>
          <w:color w:val="000000" w:themeColor="text1"/>
          <w:sz w:val="28"/>
          <w:szCs w:val="28"/>
        </w:rPr>
        <w:t>Trường đã thiết lập và lưu trữ các loại hồ sơ liên quan đ</w:t>
      </w:r>
      <w:r w:rsidR="00DB54CE" w:rsidRPr="00B9682B">
        <w:rPr>
          <w:rFonts w:cs="Times New Roman"/>
          <w:color w:val="000000" w:themeColor="text1"/>
          <w:sz w:val="28"/>
          <w:szCs w:val="28"/>
        </w:rPr>
        <w:t xml:space="preserve">ến hoạt động </w:t>
      </w:r>
      <w:r w:rsidR="006B0A79" w:rsidRPr="00B9682B">
        <w:rPr>
          <w:rFonts w:cs="Times New Roman"/>
          <w:color w:val="000000" w:themeColor="text1"/>
          <w:sz w:val="28"/>
          <w:szCs w:val="28"/>
        </w:rPr>
        <w:t xml:space="preserve">của nhà trường gồm: các văn bản hướng dẫn </w:t>
      </w:r>
      <w:r w:rsidR="00710116" w:rsidRPr="00B9682B">
        <w:rPr>
          <w:rFonts w:cs="Times New Roman"/>
          <w:color w:val="000000" w:themeColor="text1"/>
          <w:sz w:val="28"/>
          <w:szCs w:val="28"/>
        </w:rPr>
        <w:t xml:space="preserve">của cấp trên, </w:t>
      </w:r>
      <w:r w:rsidR="006B0A79" w:rsidRPr="00B9682B">
        <w:rPr>
          <w:rFonts w:cs="Times New Roman"/>
          <w:color w:val="000000" w:themeColor="text1"/>
          <w:sz w:val="28"/>
          <w:szCs w:val="28"/>
        </w:rPr>
        <w:t>kế hoạch giáo dục, kế hoạch chuyên môn, hồ sơ công khai</w:t>
      </w:r>
      <w:r w:rsidR="00FD2033">
        <w:rPr>
          <w:rFonts w:cs="Times New Roman"/>
          <w:color w:val="000000" w:themeColor="text1"/>
          <w:sz w:val="28"/>
          <w:szCs w:val="28"/>
        </w:rPr>
        <w:t>;</w:t>
      </w:r>
      <w:r w:rsidR="00644FAC" w:rsidRPr="00B9682B">
        <w:rPr>
          <w:rFonts w:cs="Times New Roman"/>
          <w:color w:val="000000" w:themeColor="text1"/>
          <w:sz w:val="28"/>
          <w:szCs w:val="28"/>
        </w:rPr>
        <w:t xml:space="preserve"> </w:t>
      </w:r>
      <w:r w:rsidR="00FD2033">
        <w:rPr>
          <w:rFonts w:cs="Times New Roman"/>
          <w:color w:val="000000" w:themeColor="text1"/>
          <w:sz w:val="28"/>
          <w:szCs w:val="28"/>
        </w:rPr>
        <w:t>t</w:t>
      </w:r>
      <w:r w:rsidR="001A2FF6" w:rsidRPr="002E45DD">
        <w:rPr>
          <w:rFonts w:cs="Times New Roman"/>
          <w:color w:val="000000" w:themeColor="text1"/>
          <w:sz w:val="28"/>
          <w:szCs w:val="28"/>
          <w:lang w:val="vi-VN"/>
        </w:rPr>
        <w:t>riển khai thực hiện và quản lý các loại hồ sơ điện tử trên phần mềm vnEdu</w:t>
      </w:r>
      <w:r w:rsidR="00391872">
        <w:rPr>
          <w:rFonts w:cs="Times New Roman"/>
          <w:color w:val="000000" w:themeColor="text1"/>
          <w:sz w:val="28"/>
          <w:szCs w:val="28"/>
        </w:rPr>
        <w:t>.</w:t>
      </w:r>
      <w:r w:rsidR="001A2FF6">
        <w:rPr>
          <w:rFonts w:cs="Times New Roman"/>
          <w:color w:val="000000" w:themeColor="text1"/>
          <w:sz w:val="28"/>
          <w:szCs w:val="28"/>
        </w:rPr>
        <w:t xml:space="preserve"> </w:t>
      </w:r>
      <w:r w:rsidR="00391872">
        <w:rPr>
          <w:rFonts w:cs="Times New Roman"/>
          <w:color w:val="000000" w:themeColor="text1"/>
          <w:sz w:val="28"/>
          <w:szCs w:val="28"/>
        </w:rPr>
        <w:t>T</w:t>
      </w:r>
      <w:r w:rsidR="001A2FF6">
        <w:rPr>
          <w:rFonts w:cs="Times New Roman"/>
          <w:color w:val="000000" w:themeColor="text1"/>
          <w:sz w:val="28"/>
          <w:szCs w:val="28"/>
        </w:rPr>
        <w:t>uy nhiên</w:t>
      </w:r>
      <w:r w:rsidR="00391872">
        <w:rPr>
          <w:rFonts w:cs="Times New Roman"/>
          <w:color w:val="000000" w:themeColor="text1"/>
          <w:sz w:val="28"/>
          <w:szCs w:val="28"/>
        </w:rPr>
        <w:t>,</w:t>
      </w:r>
      <w:r w:rsidR="001A2FF6">
        <w:rPr>
          <w:rFonts w:cs="Times New Roman"/>
          <w:color w:val="000000" w:themeColor="text1"/>
          <w:sz w:val="28"/>
          <w:szCs w:val="28"/>
        </w:rPr>
        <w:t xml:space="preserve"> một số giáo viên còn đưa hồ sơ</w:t>
      </w:r>
      <w:r w:rsidR="005147D9">
        <w:rPr>
          <w:rFonts w:cs="Times New Roman"/>
          <w:color w:val="000000" w:themeColor="text1"/>
          <w:sz w:val="28"/>
          <w:szCs w:val="28"/>
        </w:rPr>
        <w:t xml:space="preserve"> cá nhân</w:t>
      </w:r>
      <w:r w:rsidR="001A2FF6">
        <w:rPr>
          <w:rFonts w:cs="Times New Roman"/>
          <w:color w:val="000000" w:themeColor="text1"/>
          <w:sz w:val="28"/>
          <w:szCs w:val="28"/>
        </w:rPr>
        <w:t xml:space="preserve"> lên vnEdu chưa kịp thời, đầy đủ.</w:t>
      </w:r>
    </w:p>
    <w:p w14:paraId="183DB9CB" w14:textId="24BDEEC2" w:rsidR="00524FAB" w:rsidRPr="00B9682B" w:rsidRDefault="00524FAB" w:rsidP="00B37F2F">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Trường chưa thực hiện các quy định về việc soạn thảo văn bản theo Nghị định số 30/2020/NĐ-CP</w:t>
      </w:r>
      <w:r w:rsidR="007E7D0E" w:rsidRPr="00B9682B">
        <w:rPr>
          <w:rFonts w:cs="Times New Roman"/>
          <w:color w:val="000000" w:themeColor="text1"/>
          <w:sz w:val="28"/>
          <w:szCs w:val="28"/>
        </w:rPr>
        <w:t xml:space="preserve"> của Chính phủ</w:t>
      </w:r>
      <w:r w:rsidRPr="00B9682B">
        <w:rPr>
          <w:rFonts w:cs="Times New Roman"/>
          <w:color w:val="000000" w:themeColor="text1"/>
          <w:sz w:val="28"/>
          <w:szCs w:val="28"/>
        </w:rPr>
        <w:t xml:space="preserve"> quy định về công tác v</w:t>
      </w:r>
      <w:r w:rsidR="009105EE" w:rsidRPr="00B9682B">
        <w:rPr>
          <w:rFonts w:cs="Times New Roman"/>
          <w:color w:val="000000" w:themeColor="text1"/>
          <w:sz w:val="28"/>
          <w:szCs w:val="28"/>
        </w:rPr>
        <w:t>ăn thư</w:t>
      </w:r>
      <w:r w:rsidR="00122988" w:rsidRPr="00B9682B">
        <w:rPr>
          <w:rFonts w:cs="Times New Roman"/>
          <w:color w:val="000000" w:themeColor="text1"/>
          <w:sz w:val="28"/>
          <w:szCs w:val="28"/>
        </w:rPr>
        <w:t xml:space="preserve">: </w:t>
      </w:r>
      <w:r w:rsidR="00D61A5B" w:rsidRPr="00B9682B">
        <w:rPr>
          <w:rFonts w:cs="Times New Roman"/>
          <w:color w:val="000000" w:themeColor="text1"/>
          <w:sz w:val="28"/>
          <w:szCs w:val="28"/>
        </w:rPr>
        <w:t xml:space="preserve">thể thức văn bản do Trường ban hành chưa đúng quy định; </w:t>
      </w:r>
      <w:r w:rsidR="00A646FC" w:rsidRPr="00B9682B">
        <w:rPr>
          <w:rFonts w:cs="Times New Roman"/>
          <w:color w:val="000000" w:themeColor="text1"/>
          <w:sz w:val="28"/>
          <w:szCs w:val="28"/>
        </w:rPr>
        <w:t>một số</w:t>
      </w:r>
      <w:r w:rsidR="00122988" w:rsidRPr="00B9682B">
        <w:rPr>
          <w:rFonts w:cs="Times New Roman"/>
          <w:color w:val="000000" w:themeColor="text1"/>
          <w:sz w:val="28"/>
          <w:szCs w:val="28"/>
        </w:rPr>
        <w:t xml:space="preserve"> văn bản </w:t>
      </w:r>
      <w:r w:rsidR="00A646FC" w:rsidRPr="00B9682B">
        <w:rPr>
          <w:rFonts w:cs="Times New Roman"/>
          <w:color w:val="000000" w:themeColor="text1"/>
          <w:sz w:val="28"/>
          <w:szCs w:val="28"/>
        </w:rPr>
        <w:t>của Trường, của</w:t>
      </w:r>
      <w:r w:rsidR="00122988" w:rsidRPr="00B9682B">
        <w:rPr>
          <w:rFonts w:cs="Times New Roman"/>
          <w:color w:val="000000" w:themeColor="text1"/>
          <w:sz w:val="28"/>
          <w:szCs w:val="28"/>
        </w:rPr>
        <w:t xml:space="preserve"> Tổ chuyên môn xây dựng còn chưa xác định thống nhất cơ chủ quản</w:t>
      </w:r>
      <w:r w:rsidR="007B06B1" w:rsidRPr="00B9682B">
        <w:rPr>
          <w:rFonts w:cs="Times New Roman"/>
          <w:color w:val="000000" w:themeColor="text1"/>
          <w:sz w:val="28"/>
          <w:szCs w:val="28"/>
        </w:rPr>
        <w:t xml:space="preserve"> (Có văn bản ghi là Sở LĐ&amp;TBXH, có văn bản </w:t>
      </w:r>
      <w:r w:rsidR="005072AC" w:rsidRPr="00B9682B">
        <w:rPr>
          <w:rFonts w:cs="Times New Roman"/>
          <w:color w:val="000000" w:themeColor="text1"/>
          <w:sz w:val="28"/>
          <w:szCs w:val="28"/>
        </w:rPr>
        <w:t>ghi Sở GDĐT và có văn bản ghi Phòng GDĐT)</w:t>
      </w:r>
      <w:r w:rsidR="00122988" w:rsidRPr="00B9682B">
        <w:rPr>
          <w:rFonts w:cs="Times New Roman"/>
          <w:color w:val="000000" w:themeColor="text1"/>
          <w:sz w:val="28"/>
          <w:szCs w:val="28"/>
        </w:rPr>
        <w:t xml:space="preserve">; </w:t>
      </w:r>
      <w:r w:rsidR="00FA1C11" w:rsidRPr="00B9682B">
        <w:rPr>
          <w:rFonts w:cs="Times New Roman"/>
          <w:color w:val="000000" w:themeColor="text1"/>
          <w:sz w:val="28"/>
          <w:szCs w:val="28"/>
        </w:rPr>
        <w:t>nhiều văn bản do trường ban hành chưa có đầy đủ chữ ký, đóng dấu xác nhận</w:t>
      </w:r>
      <w:r w:rsidR="00FD3F5C" w:rsidRPr="00B9682B">
        <w:rPr>
          <w:rFonts w:cs="Times New Roman"/>
          <w:color w:val="000000" w:themeColor="text1"/>
          <w:sz w:val="28"/>
          <w:szCs w:val="28"/>
        </w:rPr>
        <w:t xml:space="preserve">, chưa </w:t>
      </w:r>
      <w:r w:rsidR="00D049DC" w:rsidRPr="00B9682B">
        <w:rPr>
          <w:rFonts w:cs="Times New Roman"/>
          <w:color w:val="000000" w:themeColor="text1"/>
          <w:sz w:val="28"/>
          <w:szCs w:val="28"/>
        </w:rPr>
        <w:t xml:space="preserve">có </w:t>
      </w:r>
      <w:r w:rsidR="00FD3F5C" w:rsidRPr="00B9682B">
        <w:rPr>
          <w:rFonts w:cs="Times New Roman"/>
          <w:color w:val="000000" w:themeColor="text1"/>
          <w:sz w:val="28"/>
          <w:szCs w:val="28"/>
        </w:rPr>
        <w:t>số văn bản</w:t>
      </w:r>
      <w:r w:rsidR="00FA1C11" w:rsidRPr="00B9682B">
        <w:rPr>
          <w:rFonts w:cs="Times New Roman"/>
          <w:color w:val="000000" w:themeColor="text1"/>
          <w:sz w:val="28"/>
          <w:szCs w:val="28"/>
        </w:rPr>
        <w:t xml:space="preserve"> </w:t>
      </w:r>
      <w:r w:rsidR="00627034" w:rsidRPr="00B9682B">
        <w:rPr>
          <w:rFonts w:cs="Times New Roman"/>
          <w:color w:val="000000" w:themeColor="text1"/>
          <w:sz w:val="28"/>
          <w:szCs w:val="28"/>
        </w:rPr>
        <w:t>để đảm bảo tính pháp lý.</w:t>
      </w:r>
      <w:r w:rsidR="00370B27">
        <w:rPr>
          <w:rFonts w:cs="Times New Roman"/>
          <w:color w:val="000000" w:themeColor="text1"/>
          <w:sz w:val="28"/>
          <w:szCs w:val="28"/>
        </w:rPr>
        <w:t xml:space="preserve"> </w:t>
      </w:r>
      <w:r w:rsidR="009C6C15">
        <w:rPr>
          <w:rFonts w:cs="Times New Roman"/>
          <w:color w:val="000000" w:themeColor="text1"/>
          <w:sz w:val="28"/>
          <w:szCs w:val="28"/>
        </w:rPr>
        <w:t xml:space="preserve">Tên học sinh trong </w:t>
      </w:r>
      <w:r w:rsidR="00370B27">
        <w:rPr>
          <w:rFonts w:cs="Times New Roman"/>
          <w:color w:val="000000" w:themeColor="text1"/>
          <w:sz w:val="28"/>
          <w:szCs w:val="28"/>
        </w:rPr>
        <w:t>Sổ đăng bộ của Trường chưa viết đúng thể thức</w:t>
      </w:r>
      <w:r w:rsidR="009F6FA9">
        <w:rPr>
          <w:rFonts w:cs="Times New Roman"/>
          <w:color w:val="000000" w:themeColor="text1"/>
          <w:sz w:val="28"/>
          <w:szCs w:val="28"/>
        </w:rPr>
        <w:t xml:space="preserve"> quy định.</w:t>
      </w:r>
    </w:p>
    <w:p w14:paraId="317620D6" w14:textId="1EEE4BFD" w:rsidR="00832DFA" w:rsidRPr="00401988" w:rsidRDefault="00832DFA" w:rsidP="00B37F2F">
      <w:pPr>
        <w:widowControl w:val="0"/>
        <w:spacing w:after="0" w:line="240" w:lineRule="auto"/>
        <w:ind w:firstLine="567"/>
        <w:jc w:val="both"/>
        <w:rPr>
          <w:rFonts w:cs="Times New Roman"/>
          <w:color w:val="000000" w:themeColor="text1"/>
          <w:sz w:val="28"/>
          <w:szCs w:val="28"/>
        </w:rPr>
      </w:pPr>
      <w:r w:rsidRPr="00401988">
        <w:rPr>
          <w:rFonts w:cs="Times New Roman"/>
          <w:color w:val="000000" w:themeColor="text1"/>
          <w:sz w:val="28"/>
          <w:szCs w:val="28"/>
        </w:rPr>
        <w:t xml:space="preserve">b) Công tác </w:t>
      </w:r>
      <w:r w:rsidR="005B6B06" w:rsidRPr="00401988">
        <w:rPr>
          <w:rFonts w:cs="Times New Roman"/>
          <w:color w:val="000000" w:themeColor="text1"/>
          <w:sz w:val="28"/>
          <w:szCs w:val="28"/>
        </w:rPr>
        <w:t>quản lý văn bằng tốt nghiệp THCS và THPT</w:t>
      </w:r>
    </w:p>
    <w:p w14:paraId="5084DC37" w14:textId="573BCCB3" w:rsidR="006F6B69" w:rsidRDefault="00223E75" w:rsidP="00B37F2F">
      <w:pPr>
        <w:widowControl w:val="0"/>
        <w:spacing w:after="0" w:line="240" w:lineRule="auto"/>
        <w:ind w:firstLine="567"/>
        <w:jc w:val="both"/>
        <w:rPr>
          <w:rFonts w:cs="Times New Roman"/>
          <w:color w:val="000000" w:themeColor="text1"/>
          <w:sz w:val="28"/>
          <w:szCs w:val="28"/>
        </w:rPr>
      </w:pPr>
      <w:r w:rsidRPr="00401988">
        <w:rPr>
          <w:rFonts w:cs="Times New Roman"/>
          <w:color w:val="000000" w:themeColor="text1"/>
          <w:sz w:val="28"/>
          <w:szCs w:val="28"/>
        </w:rPr>
        <w:t>Trườ</w:t>
      </w:r>
      <w:r w:rsidR="00731DAF" w:rsidRPr="00401988">
        <w:rPr>
          <w:rFonts w:cs="Times New Roman"/>
          <w:color w:val="000000" w:themeColor="text1"/>
          <w:sz w:val="28"/>
          <w:szCs w:val="28"/>
        </w:rPr>
        <w:t xml:space="preserve">ng </w:t>
      </w:r>
      <w:r w:rsidR="003C5B4F" w:rsidRPr="00401988">
        <w:rPr>
          <w:rFonts w:cs="Times New Roman"/>
          <w:color w:val="000000" w:themeColor="text1"/>
          <w:sz w:val="28"/>
          <w:szCs w:val="28"/>
        </w:rPr>
        <w:t xml:space="preserve">tiếp nhận văn bằng tốt nghiệp </w:t>
      </w:r>
      <w:r w:rsidR="004D31A8">
        <w:rPr>
          <w:rFonts w:cs="Times New Roman"/>
          <w:color w:val="000000" w:themeColor="text1"/>
          <w:sz w:val="28"/>
          <w:szCs w:val="28"/>
        </w:rPr>
        <w:t xml:space="preserve">THPT, </w:t>
      </w:r>
      <w:r w:rsidR="003C5B4F" w:rsidRPr="00401988">
        <w:rPr>
          <w:rFonts w:cs="Times New Roman"/>
          <w:color w:val="000000" w:themeColor="text1"/>
          <w:sz w:val="28"/>
          <w:szCs w:val="28"/>
        </w:rPr>
        <w:t xml:space="preserve">THCS từ </w:t>
      </w:r>
      <w:r w:rsidR="00FA43D5">
        <w:rPr>
          <w:rFonts w:cs="Times New Roman"/>
          <w:color w:val="000000" w:themeColor="text1"/>
          <w:sz w:val="28"/>
          <w:szCs w:val="28"/>
        </w:rPr>
        <w:t>Sở GDĐT</w:t>
      </w:r>
      <w:r w:rsidR="004F1366">
        <w:rPr>
          <w:rFonts w:cs="Times New Roman"/>
          <w:color w:val="000000" w:themeColor="text1"/>
          <w:sz w:val="28"/>
          <w:szCs w:val="28"/>
        </w:rPr>
        <w:t xml:space="preserve"> và</w:t>
      </w:r>
      <w:r w:rsidR="00FA43D5">
        <w:rPr>
          <w:rFonts w:cs="Times New Roman"/>
          <w:color w:val="000000" w:themeColor="text1"/>
          <w:sz w:val="28"/>
          <w:szCs w:val="28"/>
        </w:rPr>
        <w:t xml:space="preserve"> </w:t>
      </w:r>
      <w:r w:rsidR="003C5B4F" w:rsidRPr="00401988">
        <w:rPr>
          <w:rFonts w:cs="Times New Roman"/>
          <w:color w:val="000000" w:themeColor="text1"/>
          <w:sz w:val="28"/>
          <w:szCs w:val="28"/>
        </w:rPr>
        <w:t xml:space="preserve">Phòng GDĐT </w:t>
      </w:r>
      <w:r w:rsidR="002850D9">
        <w:rPr>
          <w:rFonts w:cs="Times New Roman"/>
          <w:color w:val="000000" w:themeColor="text1"/>
          <w:sz w:val="28"/>
          <w:szCs w:val="28"/>
        </w:rPr>
        <w:t>thành phố Đà Lạt</w:t>
      </w:r>
      <w:r w:rsidR="003C5B4F" w:rsidRPr="00401988">
        <w:rPr>
          <w:rFonts w:cs="Times New Roman"/>
          <w:color w:val="000000" w:themeColor="text1"/>
          <w:sz w:val="28"/>
          <w:szCs w:val="28"/>
        </w:rPr>
        <w:t>;</w:t>
      </w:r>
      <w:r w:rsidR="00DE019B" w:rsidRPr="00401988">
        <w:rPr>
          <w:rFonts w:cs="Times New Roman"/>
          <w:color w:val="000000" w:themeColor="text1"/>
          <w:sz w:val="28"/>
          <w:szCs w:val="28"/>
        </w:rPr>
        <w:t xml:space="preserve"> </w:t>
      </w:r>
      <w:r w:rsidR="00863B08" w:rsidRPr="00401988">
        <w:rPr>
          <w:rFonts w:cs="Times New Roman"/>
          <w:color w:val="000000" w:themeColor="text1"/>
          <w:sz w:val="28"/>
          <w:szCs w:val="28"/>
        </w:rPr>
        <w:t>Trường</w:t>
      </w:r>
      <w:r w:rsidR="00276AD2">
        <w:rPr>
          <w:rFonts w:cs="Times New Roman"/>
          <w:color w:val="000000" w:themeColor="text1"/>
          <w:sz w:val="28"/>
          <w:szCs w:val="28"/>
        </w:rPr>
        <w:t xml:space="preserve"> đã</w:t>
      </w:r>
      <w:r w:rsidR="00863B08" w:rsidRPr="00401988">
        <w:rPr>
          <w:rFonts w:cs="Times New Roman"/>
          <w:color w:val="000000" w:themeColor="text1"/>
          <w:sz w:val="28"/>
          <w:szCs w:val="28"/>
        </w:rPr>
        <w:t xml:space="preserve"> thực</w:t>
      </w:r>
      <w:r w:rsidR="009A7CC5" w:rsidRPr="00401988">
        <w:rPr>
          <w:rFonts w:cs="Times New Roman"/>
          <w:color w:val="000000" w:themeColor="text1"/>
          <w:sz w:val="28"/>
          <w:szCs w:val="28"/>
        </w:rPr>
        <w:t xml:space="preserve"> </w:t>
      </w:r>
      <w:r w:rsidR="00350A16" w:rsidRPr="00401988">
        <w:rPr>
          <w:rFonts w:cs="Times New Roman"/>
          <w:color w:val="000000" w:themeColor="text1"/>
          <w:sz w:val="28"/>
          <w:szCs w:val="28"/>
        </w:rPr>
        <w:t>hiện việc phát văn bằng</w:t>
      </w:r>
      <w:r w:rsidR="00573279">
        <w:rPr>
          <w:rFonts w:cs="Times New Roman"/>
          <w:color w:val="000000" w:themeColor="text1"/>
          <w:sz w:val="28"/>
          <w:szCs w:val="28"/>
        </w:rPr>
        <w:t xml:space="preserve"> tốt nghiệp</w:t>
      </w:r>
      <w:r w:rsidR="00350A16" w:rsidRPr="00401988">
        <w:rPr>
          <w:rFonts w:cs="Times New Roman"/>
          <w:color w:val="000000" w:themeColor="text1"/>
          <w:sz w:val="28"/>
          <w:szCs w:val="28"/>
        </w:rPr>
        <w:t xml:space="preserve"> cho học sinh, việc phát văn bằng</w:t>
      </w:r>
      <w:r w:rsidR="00D73383">
        <w:rPr>
          <w:rFonts w:cs="Times New Roman"/>
          <w:color w:val="000000" w:themeColor="text1"/>
          <w:sz w:val="28"/>
          <w:szCs w:val="28"/>
        </w:rPr>
        <w:t xml:space="preserve"> tốt nghiệp</w:t>
      </w:r>
      <w:r w:rsidR="00350A16" w:rsidRPr="00401988">
        <w:rPr>
          <w:rFonts w:cs="Times New Roman"/>
          <w:color w:val="000000" w:themeColor="text1"/>
          <w:sz w:val="28"/>
          <w:szCs w:val="28"/>
        </w:rPr>
        <w:t xml:space="preserve"> được ghi nhận trong Sổ đăng bộ của nhà trường. Tuy nhiên, Trường chưa thực hiện </w:t>
      </w:r>
      <w:r w:rsidR="00EB7594">
        <w:rPr>
          <w:rFonts w:cs="Times New Roman"/>
          <w:color w:val="000000" w:themeColor="text1"/>
          <w:sz w:val="28"/>
          <w:szCs w:val="28"/>
        </w:rPr>
        <w:t>đầy đủ</w:t>
      </w:r>
      <w:r w:rsidR="00350A16" w:rsidRPr="00401988">
        <w:rPr>
          <w:rFonts w:cs="Times New Roman"/>
          <w:color w:val="000000" w:themeColor="text1"/>
          <w:sz w:val="28"/>
          <w:szCs w:val="28"/>
        </w:rPr>
        <w:t xml:space="preserve"> quy định tại khoản 2 Điều 4 Quyết định số 733/QĐ-SGDĐT ngày 14/9/2020 của Sở GDĐT về việc ban hành Quy chế bảo quản, lưu trữ, sử dụng, cấp phát phôi, văn bằng, chứng chỉ của Sở GDĐT Lâm Đồng như: chưa cập nhật đầy đủ thông tin văn bằng của học sinh đã tốt nghiệp</w:t>
      </w:r>
      <w:r w:rsidR="00976C4E" w:rsidRPr="00401988">
        <w:rPr>
          <w:rFonts w:cs="Times New Roman"/>
          <w:color w:val="000000" w:themeColor="text1"/>
          <w:sz w:val="28"/>
          <w:szCs w:val="28"/>
        </w:rPr>
        <w:t xml:space="preserve"> </w:t>
      </w:r>
      <w:r w:rsidR="004345C3" w:rsidRPr="00401988">
        <w:rPr>
          <w:rFonts w:cs="Times New Roman"/>
          <w:color w:val="000000" w:themeColor="text1"/>
          <w:sz w:val="28"/>
          <w:szCs w:val="28"/>
        </w:rPr>
        <w:t>trong Sổ đăng bộ, chưa lưu trữ giấy tờ liên quan của người được ủy quyền nhận thay văn bằng tốt nghiệp.</w:t>
      </w:r>
    </w:p>
    <w:p w14:paraId="4EA69C31" w14:textId="6F880716" w:rsidR="005A6E07" w:rsidRDefault="002B0B9B" w:rsidP="00B37F2F">
      <w:pPr>
        <w:widowControl w:val="0"/>
        <w:spacing w:after="0" w:line="240" w:lineRule="auto"/>
        <w:ind w:firstLine="567"/>
        <w:jc w:val="both"/>
        <w:rPr>
          <w:rFonts w:cs="Times New Roman"/>
          <w:color w:val="000000" w:themeColor="text1"/>
          <w:sz w:val="28"/>
          <w:szCs w:val="28"/>
        </w:rPr>
      </w:pPr>
      <w:r>
        <w:rPr>
          <w:rFonts w:cs="Times New Roman"/>
          <w:color w:val="000000" w:themeColor="text1"/>
          <w:sz w:val="28"/>
          <w:szCs w:val="28"/>
        </w:rPr>
        <w:t>Kết quả:</w:t>
      </w:r>
    </w:p>
    <w:tbl>
      <w:tblPr>
        <w:tblStyle w:val="TableGrid"/>
        <w:tblW w:w="9700" w:type="dxa"/>
        <w:jc w:val="center"/>
        <w:tblLook w:val="04A0" w:firstRow="1" w:lastRow="0" w:firstColumn="1" w:lastColumn="0" w:noHBand="0" w:noVBand="1"/>
      </w:tblPr>
      <w:tblGrid>
        <w:gridCol w:w="1139"/>
        <w:gridCol w:w="3153"/>
        <w:gridCol w:w="2883"/>
        <w:gridCol w:w="2525"/>
      </w:tblGrid>
      <w:tr w:rsidR="002B0B9B" w:rsidRPr="00EB5662" w14:paraId="64653C96" w14:textId="77777777" w:rsidTr="00A92D06">
        <w:trPr>
          <w:jc w:val="center"/>
        </w:trPr>
        <w:tc>
          <w:tcPr>
            <w:tcW w:w="1139" w:type="dxa"/>
            <w:vAlign w:val="center"/>
          </w:tcPr>
          <w:p w14:paraId="02CE0E7D" w14:textId="77777777" w:rsidR="002B0B9B" w:rsidRPr="006625D2" w:rsidRDefault="002B0B9B" w:rsidP="00B37F2F">
            <w:pPr>
              <w:widowControl w:val="0"/>
              <w:ind w:left="57" w:right="57" w:firstLine="119"/>
              <w:jc w:val="center"/>
              <w:rPr>
                <w:b/>
                <w:bCs/>
                <w:sz w:val="27"/>
                <w:szCs w:val="27"/>
              </w:rPr>
            </w:pPr>
            <w:r w:rsidRPr="006625D2">
              <w:rPr>
                <w:b/>
                <w:bCs/>
                <w:sz w:val="27"/>
                <w:szCs w:val="27"/>
              </w:rPr>
              <w:t>Năm</w:t>
            </w:r>
          </w:p>
        </w:tc>
        <w:tc>
          <w:tcPr>
            <w:tcW w:w="3153" w:type="dxa"/>
            <w:vAlign w:val="center"/>
          </w:tcPr>
          <w:p w14:paraId="360E7633" w14:textId="77777777" w:rsidR="002B0B9B" w:rsidRPr="006625D2" w:rsidRDefault="002B0B9B" w:rsidP="00B37F2F">
            <w:pPr>
              <w:widowControl w:val="0"/>
              <w:ind w:left="57" w:right="57" w:firstLine="119"/>
              <w:jc w:val="center"/>
              <w:rPr>
                <w:b/>
                <w:bCs/>
                <w:sz w:val="27"/>
                <w:szCs w:val="27"/>
              </w:rPr>
            </w:pPr>
            <w:r w:rsidRPr="006625D2">
              <w:rPr>
                <w:b/>
                <w:bCs/>
                <w:sz w:val="27"/>
                <w:szCs w:val="27"/>
              </w:rPr>
              <w:t>Số bằng TN THCS/THPT được cấp</w:t>
            </w:r>
          </w:p>
        </w:tc>
        <w:tc>
          <w:tcPr>
            <w:tcW w:w="2883" w:type="dxa"/>
            <w:vAlign w:val="center"/>
          </w:tcPr>
          <w:p w14:paraId="63D9637C" w14:textId="77777777" w:rsidR="002B0B9B" w:rsidRPr="006625D2" w:rsidRDefault="002B0B9B" w:rsidP="00B37F2F">
            <w:pPr>
              <w:widowControl w:val="0"/>
              <w:ind w:left="57" w:right="57" w:firstLine="119"/>
              <w:jc w:val="center"/>
              <w:rPr>
                <w:b/>
                <w:bCs/>
                <w:sz w:val="27"/>
                <w:szCs w:val="27"/>
              </w:rPr>
            </w:pPr>
            <w:r w:rsidRPr="006625D2">
              <w:rPr>
                <w:b/>
                <w:bCs/>
                <w:sz w:val="27"/>
                <w:szCs w:val="27"/>
              </w:rPr>
              <w:t>Số bằng TN THCS/THPT đã phát</w:t>
            </w:r>
          </w:p>
        </w:tc>
        <w:tc>
          <w:tcPr>
            <w:tcW w:w="2525" w:type="dxa"/>
            <w:vAlign w:val="center"/>
          </w:tcPr>
          <w:p w14:paraId="25CA7E8A" w14:textId="77777777" w:rsidR="002B0B9B" w:rsidRPr="006625D2" w:rsidRDefault="002B0B9B" w:rsidP="00B37F2F">
            <w:pPr>
              <w:widowControl w:val="0"/>
              <w:ind w:left="57" w:right="57" w:firstLine="119"/>
              <w:jc w:val="center"/>
              <w:rPr>
                <w:b/>
                <w:bCs/>
                <w:sz w:val="27"/>
                <w:szCs w:val="27"/>
              </w:rPr>
            </w:pPr>
            <w:r w:rsidRPr="006625D2">
              <w:rPr>
                <w:b/>
                <w:bCs/>
                <w:sz w:val="27"/>
                <w:szCs w:val="27"/>
              </w:rPr>
              <w:t>Số bằng TN THCS/THPT đang lưu giữ</w:t>
            </w:r>
          </w:p>
        </w:tc>
      </w:tr>
      <w:tr w:rsidR="002B0B9B" w:rsidRPr="00EB5662" w14:paraId="4FF95E3B" w14:textId="77777777" w:rsidTr="00A92D06">
        <w:trPr>
          <w:jc w:val="center"/>
        </w:trPr>
        <w:tc>
          <w:tcPr>
            <w:tcW w:w="1139" w:type="dxa"/>
            <w:vAlign w:val="center"/>
          </w:tcPr>
          <w:p w14:paraId="1AD23923" w14:textId="77777777" w:rsidR="002B0B9B" w:rsidRPr="00EB5662" w:rsidRDefault="002B0B9B" w:rsidP="00B37F2F">
            <w:pPr>
              <w:widowControl w:val="0"/>
              <w:ind w:left="57" w:right="57" w:firstLine="119"/>
              <w:jc w:val="center"/>
              <w:rPr>
                <w:sz w:val="27"/>
                <w:szCs w:val="27"/>
              </w:rPr>
            </w:pPr>
            <w:r w:rsidRPr="00EB5662">
              <w:rPr>
                <w:sz w:val="27"/>
                <w:szCs w:val="27"/>
              </w:rPr>
              <w:t>2020</w:t>
            </w:r>
          </w:p>
        </w:tc>
        <w:tc>
          <w:tcPr>
            <w:tcW w:w="3153" w:type="dxa"/>
            <w:vAlign w:val="center"/>
          </w:tcPr>
          <w:p w14:paraId="0DE6A3BF" w14:textId="77777777" w:rsidR="002B0B9B" w:rsidRPr="00EB5662" w:rsidRDefault="002B0B9B" w:rsidP="00B37F2F">
            <w:pPr>
              <w:widowControl w:val="0"/>
              <w:ind w:left="57" w:right="57" w:firstLine="119"/>
              <w:jc w:val="center"/>
              <w:rPr>
                <w:sz w:val="27"/>
                <w:szCs w:val="27"/>
              </w:rPr>
            </w:pPr>
            <w:r>
              <w:rPr>
                <w:sz w:val="27"/>
                <w:szCs w:val="27"/>
              </w:rPr>
              <w:t>51/242</w:t>
            </w:r>
          </w:p>
        </w:tc>
        <w:tc>
          <w:tcPr>
            <w:tcW w:w="2883" w:type="dxa"/>
            <w:vAlign w:val="center"/>
          </w:tcPr>
          <w:p w14:paraId="64249A6B" w14:textId="74A4DA92" w:rsidR="002B0B9B" w:rsidRPr="00EB5662" w:rsidRDefault="002B0B9B" w:rsidP="00B37F2F">
            <w:pPr>
              <w:widowControl w:val="0"/>
              <w:ind w:left="57" w:right="57" w:firstLine="119"/>
              <w:jc w:val="center"/>
              <w:rPr>
                <w:sz w:val="27"/>
                <w:szCs w:val="27"/>
              </w:rPr>
            </w:pPr>
            <w:r>
              <w:rPr>
                <w:sz w:val="27"/>
                <w:szCs w:val="27"/>
              </w:rPr>
              <w:t>2</w:t>
            </w:r>
            <w:r w:rsidR="00C53CC1">
              <w:rPr>
                <w:sz w:val="27"/>
                <w:szCs w:val="27"/>
              </w:rPr>
              <w:t>8</w:t>
            </w:r>
            <w:r>
              <w:rPr>
                <w:sz w:val="27"/>
                <w:szCs w:val="27"/>
              </w:rPr>
              <w:t>/181</w:t>
            </w:r>
          </w:p>
        </w:tc>
        <w:tc>
          <w:tcPr>
            <w:tcW w:w="2525" w:type="dxa"/>
            <w:vAlign w:val="center"/>
          </w:tcPr>
          <w:p w14:paraId="6B44F860" w14:textId="3D72B55F" w:rsidR="002B0B9B" w:rsidRPr="00EB5662" w:rsidRDefault="002B0B9B" w:rsidP="00B37F2F">
            <w:pPr>
              <w:widowControl w:val="0"/>
              <w:ind w:left="57" w:right="57" w:firstLine="119"/>
              <w:jc w:val="center"/>
              <w:rPr>
                <w:sz w:val="27"/>
                <w:szCs w:val="27"/>
              </w:rPr>
            </w:pPr>
            <w:r>
              <w:rPr>
                <w:sz w:val="27"/>
                <w:szCs w:val="27"/>
              </w:rPr>
              <w:t>2</w:t>
            </w:r>
            <w:r w:rsidR="00C53CC1">
              <w:rPr>
                <w:sz w:val="27"/>
                <w:szCs w:val="27"/>
              </w:rPr>
              <w:t>3</w:t>
            </w:r>
            <w:r>
              <w:rPr>
                <w:sz w:val="27"/>
                <w:szCs w:val="27"/>
              </w:rPr>
              <w:t>/61</w:t>
            </w:r>
          </w:p>
        </w:tc>
      </w:tr>
      <w:tr w:rsidR="002B0B9B" w:rsidRPr="00EB5662" w14:paraId="04C4A648" w14:textId="77777777" w:rsidTr="00A92D06">
        <w:trPr>
          <w:jc w:val="center"/>
        </w:trPr>
        <w:tc>
          <w:tcPr>
            <w:tcW w:w="1139" w:type="dxa"/>
            <w:vAlign w:val="center"/>
          </w:tcPr>
          <w:p w14:paraId="2CA0D1E1" w14:textId="77777777" w:rsidR="002B0B9B" w:rsidRPr="00EB5662" w:rsidRDefault="002B0B9B" w:rsidP="00B37F2F">
            <w:pPr>
              <w:widowControl w:val="0"/>
              <w:ind w:left="57" w:right="57" w:firstLine="119"/>
              <w:jc w:val="center"/>
              <w:rPr>
                <w:sz w:val="27"/>
                <w:szCs w:val="27"/>
              </w:rPr>
            </w:pPr>
            <w:r w:rsidRPr="00EB5662">
              <w:rPr>
                <w:sz w:val="27"/>
                <w:szCs w:val="27"/>
              </w:rPr>
              <w:t>2021</w:t>
            </w:r>
          </w:p>
        </w:tc>
        <w:tc>
          <w:tcPr>
            <w:tcW w:w="3153" w:type="dxa"/>
            <w:vAlign w:val="center"/>
          </w:tcPr>
          <w:p w14:paraId="30A0736A" w14:textId="77777777" w:rsidR="002B0B9B" w:rsidRPr="00E45322" w:rsidRDefault="002B0B9B" w:rsidP="00B37F2F">
            <w:pPr>
              <w:widowControl w:val="0"/>
              <w:ind w:left="57" w:right="57" w:firstLine="119"/>
              <w:jc w:val="center"/>
              <w:rPr>
                <w:sz w:val="27"/>
                <w:szCs w:val="27"/>
              </w:rPr>
            </w:pPr>
            <w:r w:rsidRPr="00E45322">
              <w:rPr>
                <w:sz w:val="27"/>
                <w:szCs w:val="27"/>
              </w:rPr>
              <w:t>79/227</w:t>
            </w:r>
          </w:p>
        </w:tc>
        <w:tc>
          <w:tcPr>
            <w:tcW w:w="2883" w:type="dxa"/>
            <w:vAlign w:val="center"/>
          </w:tcPr>
          <w:p w14:paraId="167878B6" w14:textId="77777777" w:rsidR="002B0B9B" w:rsidRPr="00E45322" w:rsidRDefault="002B0B9B" w:rsidP="00B37F2F">
            <w:pPr>
              <w:widowControl w:val="0"/>
              <w:ind w:left="57" w:right="57" w:firstLine="119"/>
              <w:jc w:val="center"/>
              <w:rPr>
                <w:sz w:val="27"/>
                <w:szCs w:val="27"/>
              </w:rPr>
            </w:pPr>
            <w:r w:rsidRPr="00E45322">
              <w:rPr>
                <w:sz w:val="27"/>
                <w:szCs w:val="27"/>
              </w:rPr>
              <w:t>06/159</w:t>
            </w:r>
          </w:p>
        </w:tc>
        <w:tc>
          <w:tcPr>
            <w:tcW w:w="2525" w:type="dxa"/>
            <w:vAlign w:val="center"/>
          </w:tcPr>
          <w:p w14:paraId="26BB915F" w14:textId="77777777" w:rsidR="002B0B9B" w:rsidRPr="00EB5662" w:rsidRDefault="002B0B9B" w:rsidP="00B37F2F">
            <w:pPr>
              <w:widowControl w:val="0"/>
              <w:ind w:left="57" w:right="57" w:firstLine="119"/>
              <w:jc w:val="center"/>
              <w:rPr>
                <w:sz w:val="27"/>
                <w:szCs w:val="27"/>
              </w:rPr>
            </w:pPr>
            <w:r>
              <w:rPr>
                <w:sz w:val="27"/>
                <w:szCs w:val="27"/>
              </w:rPr>
              <w:t>73/68</w:t>
            </w:r>
          </w:p>
        </w:tc>
      </w:tr>
    </w:tbl>
    <w:p w14:paraId="1371EB20" w14:textId="491A56DF" w:rsidR="00CA2645" w:rsidRPr="00B9682B" w:rsidRDefault="00CA2645" w:rsidP="00B37F2F">
      <w:pPr>
        <w:widowControl w:val="0"/>
        <w:spacing w:after="0" w:line="240" w:lineRule="auto"/>
        <w:ind w:firstLine="567"/>
        <w:jc w:val="both"/>
        <w:rPr>
          <w:rFonts w:cs="Times New Roman"/>
          <w:bCs/>
          <w:color w:val="000000" w:themeColor="text1"/>
          <w:sz w:val="28"/>
          <w:szCs w:val="28"/>
        </w:rPr>
      </w:pPr>
      <w:r w:rsidRPr="00B9682B">
        <w:rPr>
          <w:rFonts w:cs="Times New Roman"/>
          <w:bCs/>
          <w:color w:val="000000" w:themeColor="text1"/>
          <w:sz w:val="28"/>
          <w:szCs w:val="28"/>
        </w:rPr>
        <w:lastRenderedPageBreak/>
        <w:t>c) Công tác công khai cơ sở giáo dục</w:t>
      </w:r>
    </w:p>
    <w:p w14:paraId="12837597" w14:textId="43D68D28" w:rsidR="00CA2645" w:rsidRDefault="00CA2645" w:rsidP="00B37F2F">
      <w:pPr>
        <w:widowControl w:val="0"/>
        <w:spacing w:after="0" w:line="240" w:lineRule="auto"/>
        <w:ind w:firstLine="567"/>
        <w:jc w:val="both"/>
        <w:rPr>
          <w:rFonts w:cs="Times New Roman"/>
          <w:bCs/>
          <w:color w:val="000000" w:themeColor="text1"/>
          <w:sz w:val="28"/>
          <w:szCs w:val="28"/>
        </w:rPr>
      </w:pPr>
      <w:r w:rsidRPr="00B9682B">
        <w:rPr>
          <w:rFonts w:cs="Times New Roman"/>
          <w:bCs/>
          <w:color w:val="000000" w:themeColor="text1"/>
          <w:sz w:val="28"/>
          <w:szCs w:val="28"/>
        </w:rPr>
        <w:t xml:space="preserve">Trường cơ bản đã thực hiện việc công khai cơ sở giáo dục theo hướng dẫn của Thông tư số 36/2017/TT-BGDĐT ngày </w:t>
      </w:r>
      <w:r w:rsidR="002179EF" w:rsidRPr="00B9682B">
        <w:rPr>
          <w:rFonts w:cs="Times New Roman"/>
          <w:bCs/>
          <w:color w:val="000000" w:themeColor="text1"/>
          <w:sz w:val="28"/>
          <w:szCs w:val="28"/>
        </w:rPr>
        <w:t>28/12/2017 của Bộ GDĐT ban hành Quy chế thực hiện công khai đối với cơ sở giáo dục và đào tạo thuộc hệ thống giáo dục quốc dân</w:t>
      </w:r>
      <w:r w:rsidR="00FD2A5F" w:rsidRPr="00B9682B">
        <w:rPr>
          <w:rFonts w:cs="Times New Roman"/>
          <w:bCs/>
          <w:color w:val="000000" w:themeColor="text1"/>
          <w:sz w:val="28"/>
          <w:szCs w:val="28"/>
        </w:rPr>
        <w:t>.</w:t>
      </w:r>
      <w:r w:rsidR="00442493">
        <w:rPr>
          <w:rFonts w:cs="Times New Roman"/>
          <w:bCs/>
          <w:color w:val="000000" w:themeColor="text1"/>
          <w:sz w:val="28"/>
          <w:szCs w:val="28"/>
        </w:rPr>
        <w:t xml:space="preserve"> Tuy nhiên,</w:t>
      </w:r>
      <w:r w:rsidR="002568B8" w:rsidRPr="00B9682B">
        <w:rPr>
          <w:rFonts w:cs="Times New Roman"/>
          <w:bCs/>
          <w:color w:val="000000" w:themeColor="text1"/>
          <w:sz w:val="28"/>
          <w:szCs w:val="28"/>
        </w:rPr>
        <w:t xml:space="preserve"> Hồ sơ thực hiện công khai cơ sở giáo dục của trường còn ghi là hồ sơ thực hiện ba công khai là chưa đúng quy định của Thông tư số 36/2017/TT-BGDĐT của Bộ GDĐT.</w:t>
      </w:r>
    </w:p>
    <w:p w14:paraId="65F9C5BB" w14:textId="543472A8" w:rsidR="00C04013" w:rsidRDefault="00C04013" w:rsidP="00B37F2F">
      <w:pPr>
        <w:widowControl w:val="0"/>
        <w:spacing w:after="0" w:line="240" w:lineRule="auto"/>
        <w:ind w:firstLine="567"/>
        <w:jc w:val="both"/>
        <w:rPr>
          <w:rFonts w:cs="Times New Roman"/>
          <w:bCs/>
          <w:color w:val="000000" w:themeColor="text1"/>
          <w:sz w:val="28"/>
          <w:szCs w:val="28"/>
        </w:rPr>
      </w:pPr>
      <w:r>
        <w:rPr>
          <w:rFonts w:cs="Times New Roman"/>
          <w:bCs/>
          <w:color w:val="000000" w:themeColor="text1"/>
          <w:sz w:val="28"/>
          <w:szCs w:val="28"/>
        </w:rPr>
        <w:t>d) Công tác an ninh,</w:t>
      </w:r>
      <w:r w:rsidR="00E17BDF">
        <w:rPr>
          <w:rFonts w:cs="Times New Roman"/>
          <w:bCs/>
          <w:color w:val="000000" w:themeColor="text1"/>
          <w:sz w:val="28"/>
          <w:szCs w:val="28"/>
        </w:rPr>
        <w:t xml:space="preserve"> </w:t>
      </w:r>
      <w:r>
        <w:rPr>
          <w:rFonts w:cs="Times New Roman"/>
          <w:bCs/>
          <w:color w:val="000000" w:themeColor="text1"/>
          <w:sz w:val="28"/>
          <w:szCs w:val="28"/>
        </w:rPr>
        <w:t>an</w:t>
      </w:r>
      <w:r w:rsidR="00E17BDF">
        <w:rPr>
          <w:rFonts w:cs="Times New Roman"/>
          <w:bCs/>
          <w:color w:val="000000" w:themeColor="text1"/>
          <w:sz w:val="28"/>
          <w:szCs w:val="28"/>
        </w:rPr>
        <w:t xml:space="preserve"> </w:t>
      </w:r>
      <w:r>
        <w:rPr>
          <w:rFonts w:cs="Times New Roman"/>
          <w:bCs/>
          <w:color w:val="000000" w:themeColor="text1"/>
          <w:sz w:val="28"/>
          <w:szCs w:val="28"/>
        </w:rPr>
        <w:t>toàn trường học và đảm bảo vệ sinh an toàn thực phẩm</w:t>
      </w:r>
    </w:p>
    <w:p w14:paraId="72E8AAD0" w14:textId="55AB2F95" w:rsidR="00ED2CB9" w:rsidRPr="00220A89" w:rsidRDefault="00ED2CB9" w:rsidP="00B37F2F">
      <w:pPr>
        <w:widowControl w:val="0"/>
        <w:spacing w:after="0" w:line="240" w:lineRule="auto"/>
        <w:ind w:firstLine="567"/>
        <w:jc w:val="both"/>
        <w:rPr>
          <w:rFonts w:cs="Times New Roman"/>
          <w:bCs/>
          <w:color w:val="000000" w:themeColor="text1"/>
          <w:sz w:val="28"/>
          <w:szCs w:val="28"/>
        </w:rPr>
      </w:pPr>
      <w:r w:rsidRPr="00220A89">
        <w:rPr>
          <w:rFonts w:cs="Times New Roman"/>
          <w:bCs/>
          <w:color w:val="000000" w:themeColor="text1"/>
          <w:sz w:val="28"/>
          <w:szCs w:val="28"/>
        </w:rPr>
        <w:t>- Công tác</w:t>
      </w:r>
      <w:r w:rsidR="00C71ED3" w:rsidRPr="00220A89">
        <w:rPr>
          <w:rFonts w:cs="Times New Roman"/>
          <w:bCs/>
          <w:color w:val="000000" w:themeColor="text1"/>
          <w:sz w:val="28"/>
          <w:szCs w:val="28"/>
        </w:rPr>
        <w:t xml:space="preserve"> an ninh,</w:t>
      </w:r>
      <w:r w:rsidRPr="00220A89">
        <w:rPr>
          <w:rFonts w:cs="Times New Roman"/>
          <w:bCs/>
          <w:color w:val="000000" w:themeColor="text1"/>
          <w:sz w:val="28"/>
          <w:szCs w:val="28"/>
        </w:rPr>
        <w:t xml:space="preserve"> an toàn trường học</w:t>
      </w:r>
      <w:r w:rsidR="00DB4D0F" w:rsidRPr="00220A89">
        <w:rPr>
          <w:rFonts w:cs="Times New Roman"/>
          <w:bCs/>
          <w:color w:val="000000" w:themeColor="text1"/>
          <w:sz w:val="28"/>
          <w:szCs w:val="28"/>
        </w:rPr>
        <w:t>:</w:t>
      </w:r>
    </w:p>
    <w:p w14:paraId="62EDF302" w14:textId="62E8545C" w:rsidR="00ED2CB9" w:rsidRPr="00220A89" w:rsidRDefault="00E12032" w:rsidP="00B37F2F">
      <w:pPr>
        <w:widowControl w:val="0"/>
        <w:spacing w:after="0" w:line="240" w:lineRule="auto"/>
        <w:ind w:firstLine="567"/>
        <w:jc w:val="both"/>
        <w:rPr>
          <w:rFonts w:cs="Times New Roman"/>
          <w:bCs/>
          <w:color w:val="000000" w:themeColor="text1"/>
          <w:sz w:val="28"/>
          <w:szCs w:val="28"/>
        </w:rPr>
      </w:pPr>
      <w:r w:rsidRPr="00220A89">
        <w:rPr>
          <w:rFonts w:cs="Times New Roman"/>
          <w:bCs/>
          <w:color w:val="000000" w:themeColor="text1"/>
          <w:sz w:val="28"/>
          <w:szCs w:val="28"/>
        </w:rPr>
        <w:t>+</w:t>
      </w:r>
      <w:r w:rsidR="00ED2CB9" w:rsidRPr="00220A89">
        <w:rPr>
          <w:rFonts w:cs="Times New Roman"/>
          <w:bCs/>
          <w:color w:val="000000" w:themeColor="text1"/>
          <w:sz w:val="28"/>
          <w:szCs w:val="28"/>
        </w:rPr>
        <w:t xml:space="preserve"> Về việc thực hiện các quy đinh về phòng cháy, chữa cháy: đã được thực hiện cơ bản đảm bảo theo quy định. </w:t>
      </w:r>
      <w:r w:rsidR="00770083">
        <w:rPr>
          <w:rFonts w:cs="Times New Roman"/>
          <w:bCs/>
          <w:color w:val="000000" w:themeColor="text1"/>
          <w:sz w:val="28"/>
          <w:szCs w:val="28"/>
        </w:rPr>
        <w:t>N</w:t>
      </w:r>
      <w:r w:rsidR="00094952" w:rsidRPr="00220A89">
        <w:rPr>
          <w:rFonts w:cs="Times New Roman"/>
          <w:bCs/>
          <w:color w:val="000000" w:themeColor="text1"/>
          <w:sz w:val="28"/>
          <w:szCs w:val="28"/>
        </w:rPr>
        <w:t>ội q</w:t>
      </w:r>
      <w:r w:rsidR="000B790D" w:rsidRPr="00220A89">
        <w:rPr>
          <w:rFonts w:cs="Times New Roman"/>
          <w:bCs/>
          <w:color w:val="000000" w:themeColor="text1"/>
          <w:sz w:val="28"/>
          <w:szCs w:val="28"/>
        </w:rPr>
        <w:t>uy phòng cháy, chữa cháy tại các phòng bộ môn chưa cập nhật c</w:t>
      </w:r>
      <w:r w:rsidR="00822266" w:rsidRPr="00220A89">
        <w:rPr>
          <w:rFonts w:cs="Times New Roman"/>
          <w:bCs/>
          <w:color w:val="000000" w:themeColor="text1"/>
          <w:sz w:val="28"/>
          <w:szCs w:val="28"/>
        </w:rPr>
        <w:t>ăn cứ pháp lý mới</w:t>
      </w:r>
      <w:r w:rsidR="006931B0" w:rsidRPr="00220A89">
        <w:rPr>
          <w:rFonts w:cs="Times New Roman"/>
          <w:bCs/>
          <w:color w:val="000000" w:themeColor="text1"/>
          <w:sz w:val="28"/>
          <w:szCs w:val="28"/>
        </w:rPr>
        <w:t>.</w:t>
      </w:r>
    </w:p>
    <w:p w14:paraId="5D9080E5" w14:textId="35C22F97" w:rsidR="00ED2CB9" w:rsidRPr="00DC44F1" w:rsidRDefault="00E12032" w:rsidP="00B37F2F">
      <w:pPr>
        <w:widowControl w:val="0"/>
        <w:spacing w:after="0" w:line="240" w:lineRule="auto"/>
        <w:ind w:firstLine="567"/>
        <w:jc w:val="both"/>
        <w:rPr>
          <w:rFonts w:cs="Times New Roman"/>
          <w:bCs/>
          <w:color w:val="000000" w:themeColor="text1"/>
          <w:sz w:val="28"/>
          <w:szCs w:val="28"/>
        </w:rPr>
      </w:pPr>
      <w:r w:rsidRPr="00DC44F1">
        <w:rPr>
          <w:rFonts w:cs="Times New Roman"/>
          <w:bCs/>
          <w:color w:val="000000" w:themeColor="text1"/>
          <w:sz w:val="28"/>
          <w:szCs w:val="28"/>
        </w:rPr>
        <w:t>+</w:t>
      </w:r>
      <w:r w:rsidR="00ED2CB9" w:rsidRPr="00DC44F1">
        <w:rPr>
          <w:rFonts w:cs="Times New Roman"/>
          <w:bCs/>
          <w:color w:val="000000" w:themeColor="text1"/>
          <w:sz w:val="28"/>
          <w:szCs w:val="28"/>
        </w:rPr>
        <w:t xml:space="preserve"> Trường cơ bản bảo đảm các điều kiện về phòng học, bàn ghế, bảng viết, chiếu sáng</w:t>
      </w:r>
      <w:r w:rsidR="0002675E">
        <w:rPr>
          <w:rFonts w:cs="Times New Roman"/>
          <w:bCs/>
          <w:color w:val="000000" w:themeColor="text1"/>
          <w:sz w:val="28"/>
          <w:szCs w:val="28"/>
        </w:rPr>
        <w:t xml:space="preserve"> </w:t>
      </w:r>
      <w:r w:rsidR="00ED2CB9" w:rsidRPr="00DC44F1">
        <w:rPr>
          <w:rFonts w:cs="Times New Roman"/>
          <w:bCs/>
          <w:color w:val="000000" w:themeColor="text1"/>
          <w:sz w:val="28"/>
          <w:szCs w:val="28"/>
        </w:rPr>
        <w:t>trong trường học; bảo đảm các điều kiện về cấp thoát nước và vệ sinh môi trường trong trường học.</w:t>
      </w:r>
    </w:p>
    <w:p w14:paraId="0BADC3FC" w14:textId="3EFCF013" w:rsidR="00ED2CB9" w:rsidRPr="006A748C" w:rsidRDefault="00E12032" w:rsidP="00B37F2F">
      <w:pPr>
        <w:widowControl w:val="0"/>
        <w:spacing w:after="0" w:line="240" w:lineRule="auto"/>
        <w:ind w:firstLine="567"/>
        <w:jc w:val="both"/>
        <w:rPr>
          <w:rFonts w:cs="Times New Roman"/>
          <w:bCs/>
          <w:color w:val="000000" w:themeColor="text1"/>
          <w:sz w:val="28"/>
          <w:szCs w:val="28"/>
        </w:rPr>
      </w:pPr>
      <w:r w:rsidRPr="00DC44F1">
        <w:rPr>
          <w:rFonts w:cs="Times New Roman"/>
          <w:bCs/>
          <w:color w:val="000000" w:themeColor="text1"/>
          <w:sz w:val="28"/>
          <w:szCs w:val="28"/>
        </w:rPr>
        <w:t>+</w:t>
      </w:r>
      <w:r w:rsidR="00ED2CB9" w:rsidRPr="00DC44F1">
        <w:rPr>
          <w:rFonts w:cs="Times New Roman"/>
          <w:bCs/>
          <w:color w:val="000000" w:themeColor="text1"/>
          <w:sz w:val="28"/>
          <w:szCs w:val="28"/>
        </w:rPr>
        <w:t xml:space="preserve"> </w:t>
      </w:r>
      <w:r w:rsidR="00A55922" w:rsidRPr="00DC44F1">
        <w:rPr>
          <w:rFonts w:cs="Times New Roman"/>
          <w:bCs/>
          <w:color w:val="000000" w:themeColor="text1"/>
          <w:sz w:val="28"/>
          <w:szCs w:val="28"/>
        </w:rPr>
        <w:t xml:space="preserve">Trường đã ban hành </w:t>
      </w:r>
      <w:r w:rsidR="001007C5" w:rsidRPr="00DC44F1">
        <w:rPr>
          <w:rFonts w:cs="Times New Roman"/>
          <w:bCs/>
          <w:color w:val="000000" w:themeColor="text1"/>
          <w:sz w:val="28"/>
          <w:szCs w:val="28"/>
        </w:rPr>
        <w:t>K</w:t>
      </w:r>
      <w:r w:rsidR="00A55922" w:rsidRPr="00DC44F1">
        <w:rPr>
          <w:rFonts w:cs="Times New Roman"/>
          <w:bCs/>
          <w:color w:val="000000" w:themeColor="text1"/>
          <w:sz w:val="28"/>
          <w:szCs w:val="28"/>
        </w:rPr>
        <w:t>ế hoạch số 16/KH-HGDL ngày 04/9/2022</w:t>
      </w:r>
      <w:r w:rsidR="00222E2C" w:rsidRPr="00DC44F1">
        <w:rPr>
          <w:rFonts w:cs="Times New Roman"/>
          <w:bCs/>
          <w:color w:val="000000" w:themeColor="text1"/>
          <w:sz w:val="28"/>
          <w:szCs w:val="28"/>
        </w:rPr>
        <w:t xml:space="preserve"> </w:t>
      </w:r>
      <w:r w:rsidR="00FF6D02" w:rsidRPr="00DC44F1">
        <w:rPr>
          <w:rFonts w:cs="Times New Roman"/>
          <w:bCs/>
          <w:color w:val="000000" w:themeColor="text1"/>
          <w:sz w:val="28"/>
          <w:szCs w:val="28"/>
        </w:rPr>
        <w:t xml:space="preserve">về việc tăng cường công tác đảm bảo </w:t>
      </w:r>
      <w:r w:rsidR="00A16D52" w:rsidRPr="00DC44F1">
        <w:rPr>
          <w:rFonts w:cs="Times New Roman"/>
          <w:bCs/>
          <w:color w:val="000000" w:themeColor="text1"/>
          <w:sz w:val="28"/>
          <w:szCs w:val="28"/>
        </w:rPr>
        <w:t xml:space="preserve">An ninh trật tự, an toàn trường học và phòng chống </w:t>
      </w:r>
      <w:r w:rsidR="00A16D52" w:rsidRPr="006A748C">
        <w:rPr>
          <w:rFonts w:cs="Times New Roman"/>
          <w:bCs/>
          <w:color w:val="000000" w:themeColor="text1"/>
          <w:sz w:val="28"/>
          <w:szCs w:val="28"/>
        </w:rPr>
        <w:t>bạo lực học đường năm học 2022-2023.</w:t>
      </w:r>
    </w:p>
    <w:p w14:paraId="6D047BBE" w14:textId="0C7B882D" w:rsidR="00ED2CB9" w:rsidRPr="006A748C" w:rsidRDefault="00E12032" w:rsidP="00B37F2F">
      <w:pPr>
        <w:widowControl w:val="0"/>
        <w:spacing w:after="0" w:line="240" w:lineRule="auto"/>
        <w:ind w:firstLine="567"/>
        <w:jc w:val="both"/>
        <w:rPr>
          <w:rFonts w:cs="Times New Roman"/>
          <w:bCs/>
          <w:color w:val="000000" w:themeColor="text1"/>
          <w:sz w:val="28"/>
          <w:szCs w:val="28"/>
        </w:rPr>
      </w:pPr>
      <w:r w:rsidRPr="006A748C">
        <w:rPr>
          <w:rFonts w:cs="Times New Roman"/>
          <w:bCs/>
          <w:color w:val="000000" w:themeColor="text1"/>
          <w:sz w:val="28"/>
          <w:szCs w:val="28"/>
        </w:rPr>
        <w:t>+</w:t>
      </w:r>
      <w:r w:rsidR="00ED2CB9" w:rsidRPr="006A748C">
        <w:rPr>
          <w:rFonts w:cs="Times New Roman"/>
          <w:bCs/>
          <w:color w:val="000000" w:themeColor="text1"/>
          <w:sz w:val="28"/>
          <w:szCs w:val="28"/>
        </w:rPr>
        <w:t xml:space="preserve"> Trường đã bố trí 01 Phòng Y tế, trang bị các thiết bị Y tế đảm bảo khám chữa bệnh bước một cho học sinh, giáo viên và nhân viên của Trường; có 01 nhân viên Y tế có trình độ </w:t>
      </w:r>
      <w:r w:rsidR="00BA62F7" w:rsidRPr="006A748C">
        <w:rPr>
          <w:rFonts w:cs="Times New Roman"/>
          <w:bCs/>
          <w:color w:val="000000" w:themeColor="text1"/>
          <w:sz w:val="28"/>
          <w:szCs w:val="28"/>
        </w:rPr>
        <w:t>Cao đẳng</w:t>
      </w:r>
      <w:r w:rsidR="005F3681" w:rsidRPr="006A748C">
        <w:rPr>
          <w:rFonts w:cs="Times New Roman"/>
          <w:bCs/>
          <w:color w:val="000000" w:themeColor="text1"/>
          <w:sz w:val="28"/>
          <w:szCs w:val="28"/>
        </w:rPr>
        <w:t xml:space="preserve"> điều dưỡng.</w:t>
      </w:r>
    </w:p>
    <w:p w14:paraId="446A511B" w14:textId="77777777" w:rsidR="0062735E" w:rsidRPr="00106BD4" w:rsidRDefault="0062735E" w:rsidP="00B37F2F">
      <w:pPr>
        <w:widowControl w:val="0"/>
        <w:spacing w:after="0" w:line="240" w:lineRule="auto"/>
        <w:ind w:firstLine="567"/>
        <w:jc w:val="both"/>
        <w:rPr>
          <w:rFonts w:cs="Times New Roman"/>
          <w:bCs/>
          <w:color w:val="000000" w:themeColor="text1"/>
          <w:sz w:val="28"/>
          <w:szCs w:val="28"/>
        </w:rPr>
      </w:pPr>
      <w:r w:rsidRPr="00106BD4">
        <w:rPr>
          <w:rFonts w:cs="Times New Roman"/>
          <w:bCs/>
          <w:color w:val="000000" w:themeColor="text1"/>
          <w:sz w:val="28"/>
          <w:szCs w:val="28"/>
        </w:rPr>
        <w:t>- Về vệ sinh an toàn thực phẩm:</w:t>
      </w:r>
    </w:p>
    <w:p w14:paraId="3DB65BA4" w14:textId="77777777" w:rsidR="0062735E" w:rsidRPr="007E3EA1" w:rsidRDefault="0062735E" w:rsidP="00B37F2F">
      <w:pPr>
        <w:widowControl w:val="0"/>
        <w:spacing w:after="0" w:line="240" w:lineRule="auto"/>
        <w:ind w:firstLine="567"/>
        <w:jc w:val="both"/>
        <w:rPr>
          <w:rFonts w:cs="Times New Roman"/>
          <w:bCs/>
          <w:color w:val="000000" w:themeColor="text1"/>
          <w:sz w:val="28"/>
          <w:szCs w:val="28"/>
        </w:rPr>
      </w:pPr>
      <w:r w:rsidRPr="007E3EA1">
        <w:rPr>
          <w:rFonts w:cs="Times New Roman"/>
          <w:bCs/>
          <w:color w:val="000000" w:themeColor="text1"/>
          <w:sz w:val="28"/>
          <w:szCs w:val="28"/>
        </w:rPr>
        <w:t>+ Trường đã thực hiện nghiêm túc các quy định của Luật An toàn thực phẩm, Nghị định số 155/2018/NĐ-CP sửa đổi, bổ sung một số quy định liên quan đến điều kiện đầu tư kinh doanh thuộc phạm vi quản lý nhà nước của bộ Y tế (Lĩnh vực an toàn thực phẩm), Thông tư liên tịch số 08/2008/TTLT-BYT-BGDĐT hướng dẫn công tác bảo đảm vệ sinh an toàn thực phẩm trong các cơ sở giáo dục, Thông tư liên tịch số 13/2016/TTLT-BYT-BGDĐT quy định về công tác y tế trường học, Chỉ thị số 4316/CT-BGDĐT về tăng cường công tác bảo đảm an toàn thực phẩm trong các cơ sở giáo dục và các văn bản, tài liệu hướng dẫn hiện hành của Bộ GDĐT, Bộ Y tế về bảo đảm vệ sinh, an toàn thực phẩm.</w:t>
      </w:r>
    </w:p>
    <w:p w14:paraId="17E66C76" w14:textId="040B9CFC" w:rsidR="0062735E" w:rsidRPr="00ED2CB9" w:rsidRDefault="0062735E" w:rsidP="00B37F2F">
      <w:pPr>
        <w:widowControl w:val="0"/>
        <w:spacing w:after="0" w:line="240" w:lineRule="auto"/>
        <w:ind w:firstLine="567"/>
        <w:jc w:val="both"/>
        <w:rPr>
          <w:rFonts w:cs="Times New Roman"/>
          <w:bCs/>
          <w:color w:val="000000" w:themeColor="text1"/>
          <w:sz w:val="28"/>
          <w:szCs w:val="28"/>
        </w:rPr>
      </w:pPr>
      <w:r>
        <w:rPr>
          <w:rFonts w:cs="Times New Roman"/>
          <w:bCs/>
          <w:color w:val="000000" w:themeColor="text1"/>
          <w:sz w:val="28"/>
          <w:szCs w:val="28"/>
        </w:rPr>
        <w:t>+</w:t>
      </w:r>
      <w:r w:rsidRPr="00ED2CB9">
        <w:rPr>
          <w:rFonts w:cs="Times New Roman"/>
          <w:bCs/>
          <w:color w:val="000000" w:themeColor="text1"/>
          <w:sz w:val="28"/>
          <w:szCs w:val="28"/>
        </w:rPr>
        <w:t xml:space="preserve"> </w:t>
      </w:r>
      <w:r w:rsidRPr="001E1381">
        <w:rPr>
          <w:rFonts w:cs="Times New Roman"/>
          <w:bCs/>
          <w:color w:val="000000" w:themeColor="text1"/>
          <w:spacing w:val="-4"/>
          <w:sz w:val="28"/>
          <w:szCs w:val="28"/>
        </w:rPr>
        <w:t>Trường đã thực hiện quy trình bếp 01 chiều, đảm bảo kiểm thực 03 bước; có tủ lưu mẫu thức ăn hàng ngày theo quy định, thực hiện đủ việc lưu mẫu thức ăn. Nhân viên bếp ăn của Trường đã được khám sức khỏe định kỳ và được tập huấn về công tác vệ sinh an toàn thực phẩm.</w:t>
      </w:r>
    </w:p>
    <w:p w14:paraId="7DDBA216" w14:textId="7FF2031E" w:rsidR="0062735E" w:rsidRPr="003E4A5A" w:rsidRDefault="0062735E" w:rsidP="00B37F2F">
      <w:pPr>
        <w:widowControl w:val="0"/>
        <w:spacing w:after="0" w:line="240" w:lineRule="auto"/>
        <w:ind w:firstLine="567"/>
        <w:jc w:val="both"/>
        <w:rPr>
          <w:rFonts w:cs="Times New Roman"/>
          <w:bCs/>
          <w:color w:val="000000" w:themeColor="text1"/>
          <w:spacing w:val="-2"/>
          <w:sz w:val="28"/>
          <w:szCs w:val="28"/>
        </w:rPr>
      </w:pPr>
      <w:r w:rsidRPr="003E4A5A">
        <w:rPr>
          <w:rFonts w:cs="Times New Roman"/>
          <w:bCs/>
          <w:color w:val="000000" w:themeColor="text1"/>
          <w:spacing w:val="-2"/>
          <w:sz w:val="28"/>
          <w:szCs w:val="28"/>
        </w:rPr>
        <w:t>+</w:t>
      </w:r>
      <w:r w:rsidR="00120234" w:rsidRPr="003E4A5A">
        <w:rPr>
          <w:rFonts w:cs="Times New Roman"/>
          <w:bCs/>
          <w:color w:val="000000" w:themeColor="text1"/>
          <w:spacing w:val="-2"/>
          <w:sz w:val="28"/>
          <w:szCs w:val="28"/>
        </w:rPr>
        <w:t xml:space="preserve"> </w:t>
      </w:r>
      <w:r w:rsidRPr="003E4A5A">
        <w:rPr>
          <w:rFonts w:cs="Times New Roman"/>
          <w:bCs/>
          <w:color w:val="000000" w:themeColor="text1"/>
          <w:spacing w:val="-2"/>
          <w:sz w:val="28"/>
          <w:szCs w:val="28"/>
        </w:rPr>
        <w:t>Trường đã thực hiện ký hợp đồng cung cấp thực phẩm, nước uống đối với các cá nhân, tổ chức có đầy đủ giấy phép kinh doanh, giấy chứng nhận vệ sinh an toàn thực phẩm; nước uống đã được kiểm nghiệm đúng tiêu chuẩn.</w:t>
      </w:r>
      <w:r w:rsidR="005E3965" w:rsidRPr="003E4A5A">
        <w:rPr>
          <w:rFonts w:cs="Times New Roman"/>
          <w:bCs/>
          <w:color w:val="000000" w:themeColor="text1"/>
          <w:spacing w:val="-2"/>
          <w:sz w:val="28"/>
          <w:szCs w:val="28"/>
        </w:rPr>
        <w:t xml:space="preserve"> Tuy nhiên, tại thời điểm kiểm tra</w:t>
      </w:r>
      <w:r w:rsidR="00ED7D79" w:rsidRPr="003E4A5A">
        <w:rPr>
          <w:rFonts w:cs="Times New Roman"/>
          <w:bCs/>
          <w:color w:val="000000" w:themeColor="text1"/>
          <w:spacing w:val="-2"/>
          <w:sz w:val="28"/>
          <w:szCs w:val="28"/>
        </w:rPr>
        <w:t xml:space="preserve"> </w:t>
      </w:r>
      <w:r w:rsidR="00675E89" w:rsidRPr="003E4A5A">
        <w:rPr>
          <w:rFonts w:cs="Times New Roman"/>
          <w:bCs/>
          <w:color w:val="000000" w:themeColor="text1"/>
          <w:spacing w:val="-2"/>
          <w:sz w:val="28"/>
          <w:szCs w:val="28"/>
        </w:rPr>
        <w:t>còn 01 cơ sở kinh doanh giò chả của ông Nguyễn Ngọc Quang chỉ có giấy chứng nhận đủ điều kiện vệ sinh an toàn thực phẩm được cấp năm 2017.</w:t>
      </w:r>
    </w:p>
    <w:p w14:paraId="6932C1AC" w14:textId="5ADE0BA7" w:rsidR="00DA5994" w:rsidRPr="00426C8F" w:rsidRDefault="00DA5994" w:rsidP="00B37F2F">
      <w:pPr>
        <w:widowControl w:val="0"/>
        <w:spacing w:after="0" w:line="240" w:lineRule="auto"/>
        <w:ind w:firstLine="567"/>
        <w:jc w:val="both"/>
        <w:rPr>
          <w:rFonts w:cs="Times New Roman"/>
          <w:b/>
          <w:color w:val="000000" w:themeColor="text1"/>
          <w:sz w:val="28"/>
          <w:szCs w:val="28"/>
        </w:rPr>
      </w:pPr>
      <w:r w:rsidRPr="00426C8F">
        <w:rPr>
          <w:rFonts w:cs="Times New Roman"/>
          <w:b/>
          <w:color w:val="000000" w:themeColor="text1"/>
          <w:sz w:val="28"/>
          <w:szCs w:val="28"/>
        </w:rPr>
        <w:t>3</w:t>
      </w:r>
      <w:r w:rsidRPr="00426C8F">
        <w:rPr>
          <w:rFonts w:cs="Times New Roman"/>
          <w:b/>
          <w:color w:val="000000" w:themeColor="text1"/>
          <w:sz w:val="28"/>
          <w:szCs w:val="28"/>
          <w:lang w:val="vi-VN"/>
        </w:rPr>
        <w:t xml:space="preserve">. Công tác quản lý chỉ đạo </w:t>
      </w:r>
      <w:r w:rsidRPr="00426C8F">
        <w:rPr>
          <w:rFonts w:cs="Times New Roman"/>
          <w:b/>
          <w:color w:val="000000" w:themeColor="text1"/>
          <w:sz w:val="28"/>
          <w:szCs w:val="28"/>
        </w:rPr>
        <w:t xml:space="preserve">nhiệm vụ năm học, </w:t>
      </w:r>
      <w:r w:rsidRPr="00426C8F">
        <w:rPr>
          <w:rFonts w:cs="Times New Roman"/>
          <w:b/>
          <w:color w:val="000000" w:themeColor="text1"/>
          <w:sz w:val="28"/>
          <w:szCs w:val="28"/>
          <w:lang w:val="vi-VN"/>
        </w:rPr>
        <w:t>kế hoạch giáo dục</w:t>
      </w:r>
      <w:r w:rsidRPr="00426C8F">
        <w:rPr>
          <w:rFonts w:cs="Times New Roman"/>
          <w:b/>
          <w:color w:val="000000" w:themeColor="text1"/>
          <w:sz w:val="28"/>
          <w:szCs w:val="28"/>
        </w:rPr>
        <w:t xml:space="preserve">; công tác tuyển sinh, duy trì sĩ số lớp; việc </w:t>
      </w:r>
      <w:r w:rsidRPr="00426C8F">
        <w:rPr>
          <w:rFonts w:cs="Times New Roman"/>
          <w:b/>
          <w:color w:val="000000" w:themeColor="text1"/>
          <w:sz w:val="28"/>
          <w:szCs w:val="28"/>
          <w:lang w:val="vi-VN"/>
        </w:rPr>
        <w:t xml:space="preserve">tổ chức </w:t>
      </w:r>
      <w:r w:rsidRPr="00426C8F">
        <w:rPr>
          <w:rFonts w:cs="Times New Roman"/>
          <w:b/>
          <w:color w:val="000000" w:themeColor="text1"/>
          <w:sz w:val="28"/>
          <w:szCs w:val="28"/>
        </w:rPr>
        <w:t>thực hiện chương trình giáo dục phổ thông hiện hành, chương trình giáo dục phổ thông 2018;</w:t>
      </w:r>
      <w:r w:rsidR="005221A8" w:rsidRPr="00426C8F">
        <w:rPr>
          <w:rFonts w:cs="Times New Roman"/>
          <w:b/>
          <w:color w:val="000000" w:themeColor="text1"/>
          <w:sz w:val="28"/>
          <w:szCs w:val="28"/>
        </w:rPr>
        <w:t xml:space="preserve"> thực hiện quy chế</w:t>
      </w:r>
      <w:r w:rsidR="0020317C" w:rsidRPr="00426C8F">
        <w:rPr>
          <w:rFonts w:cs="Times New Roman"/>
          <w:b/>
          <w:color w:val="000000" w:themeColor="text1"/>
          <w:sz w:val="28"/>
          <w:szCs w:val="28"/>
        </w:rPr>
        <w:t xml:space="preserve"> chuyên môn;</w:t>
      </w:r>
      <w:r w:rsidRPr="00426C8F">
        <w:rPr>
          <w:rFonts w:cs="Times New Roman"/>
          <w:b/>
          <w:color w:val="000000" w:themeColor="text1"/>
          <w:sz w:val="28"/>
          <w:szCs w:val="28"/>
        </w:rPr>
        <w:t xml:space="preserve"> công tác dạy thêm, học thêm; </w:t>
      </w:r>
      <w:r w:rsidRPr="00426C8F">
        <w:rPr>
          <w:rFonts w:cs="Times New Roman"/>
          <w:b/>
          <w:color w:val="000000" w:themeColor="text1"/>
          <w:sz w:val="28"/>
          <w:szCs w:val="28"/>
          <w:lang w:val="vi-VN"/>
        </w:rPr>
        <w:t xml:space="preserve">công tác đảm bảo chất lượng </w:t>
      </w:r>
      <w:r w:rsidRPr="00426C8F">
        <w:rPr>
          <w:rFonts w:cs="Times New Roman"/>
          <w:b/>
          <w:color w:val="000000" w:themeColor="text1"/>
          <w:sz w:val="28"/>
          <w:szCs w:val="28"/>
          <w:lang w:val="vi-VN"/>
        </w:rPr>
        <w:lastRenderedPageBreak/>
        <w:t>giáo dục</w:t>
      </w:r>
      <w:r w:rsidRPr="00426C8F">
        <w:rPr>
          <w:rFonts w:cs="Times New Roman"/>
          <w:b/>
          <w:color w:val="000000" w:themeColor="text1"/>
          <w:sz w:val="28"/>
          <w:szCs w:val="28"/>
        </w:rPr>
        <w:t>; tuyên truyền, phổ biến, giáo dục pháp luật</w:t>
      </w:r>
    </w:p>
    <w:p w14:paraId="0F132AF5" w14:textId="77777777" w:rsidR="00DC7CF2" w:rsidRPr="00426C8F" w:rsidRDefault="00DC7CF2" w:rsidP="00B37F2F">
      <w:pPr>
        <w:widowControl w:val="0"/>
        <w:spacing w:after="0" w:line="240" w:lineRule="auto"/>
        <w:ind w:firstLine="567"/>
        <w:jc w:val="both"/>
        <w:rPr>
          <w:rFonts w:cs="Times New Roman"/>
          <w:color w:val="000000" w:themeColor="text1"/>
          <w:sz w:val="28"/>
          <w:szCs w:val="28"/>
        </w:rPr>
      </w:pPr>
      <w:r w:rsidRPr="00426C8F">
        <w:rPr>
          <w:rFonts w:cs="Times New Roman"/>
          <w:color w:val="000000" w:themeColor="text1"/>
          <w:sz w:val="28"/>
          <w:szCs w:val="28"/>
        </w:rPr>
        <w:t>a)</w:t>
      </w:r>
      <w:r w:rsidRPr="00426C8F">
        <w:rPr>
          <w:rFonts w:cs="Times New Roman"/>
          <w:color w:val="000000" w:themeColor="text1"/>
          <w:sz w:val="28"/>
          <w:szCs w:val="28"/>
          <w:lang w:val="vi-VN"/>
        </w:rPr>
        <w:t xml:space="preserve"> </w:t>
      </w:r>
      <w:r w:rsidRPr="00426C8F">
        <w:rPr>
          <w:rFonts w:cs="Times New Roman"/>
          <w:color w:val="000000" w:themeColor="text1"/>
          <w:sz w:val="28"/>
          <w:szCs w:val="28"/>
        </w:rPr>
        <w:t>Việc t</w:t>
      </w:r>
      <w:r w:rsidRPr="00426C8F">
        <w:rPr>
          <w:rFonts w:cs="Times New Roman"/>
          <w:color w:val="000000" w:themeColor="text1"/>
          <w:sz w:val="28"/>
          <w:szCs w:val="28"/>
          <w:lang w:val="vi-VN"/>
        </w:rPr>
        <w:t xml:space="preserve">riển khai </w:t>
      </w:r>
      <w:r w:rsidRPr="00426C8F">
        <w:rPr>
          <w:rFonts w:cs="Times New Roman"/>
          <w:color w:val="000000" w:themeColor="text1"/>
          <w:sz w:val="28"/>
          <w:szCs w:val="28"/>
        </w:rPr>
        <w:t xml:space="preserve">và thực hiện </w:t>
      </w:r>
      <w:r w:rsidRPr="00426C8F">
        <w:rPr>
          <w:rFonts w:cs="Times New Roman"/>
          <w:color w:val="000000" w:themeColor="text1"/>
          <w:sz w:val="28"/>
          <w:szCs w:val="28"/>
          <w:lang w:val="vi-VN"/>
        </w:rPr>
        <w:t>các văn bản chỉ đạo và thực hiện nhiệm vụ năm học</w:t>
      </w:r>
      <w:r w:rsidRPr="00426C8F">
        <w:rPr>
          <w:rFonts w:cs="Times New Roman"/>
          <w:color w:val="000000" w:themeColor="text1"/>
          <w:sz w:val="28"/>
          <w:szCs w:val="28"/>
        </w:rPr>
        <w:t>, kế hoạch giáo dục</w:t>
      </w:r>
    </w:p>
    <w:p w14:paraId="1594D363" w14:textId="296D6B6A" w:rsidR="00426C8F" w:rsidRPr="00720DC1" w:rsidRDefault="00426C8F" w:rsidP="00B37F2F">
      <w:pPr>
        <w:widowControl w:val="0"/>
        <w:spacing w:after="0" w:line="240" w:lineRule="auto"/>
        <w:ind w:firstLine="567"/>
        <w:jc w:val="both"/>
        <w:rPr>
          <w:rFonts w:cs="Times New Roman"/>
          <w:color w:val="000000" w:themeColor="text1"/>
          <w:sz w:val="28"/>
          <w:szCs w:val="28"/>
        </w:rPr>
      </w:pPr>
      <w:r w:rsidRPr="00426C8F">
        <w:rPr>
          <w:rFonts w:cs="Times New Roman"/>
          <w:color w:val="000000" w:themeColor="text1"/>
          <w:sz w:val="28"/>
          <w:szCs w:val="28"/>
          <w:lang w:val="vi-VN"/>
        </w:rPr>
        <w:t>- Nhà trường đã cập nhật, triển khai thực hiện đầy đủ các văn bản chỉ đạo và hướng dẫn nhiệm vụ năm học của Sở GDĐT; Trường đã xây dựng và thực hiện chương trình 35 tuần thực học; thực hiện nghiêm túc chương trình, bám sát chuẩn kiến thức kỹ năng</w:t>
      </w:r>
      <w:r w:rsidR="00720DC1">
        <w:rPr>
          <w:rFonts w:cs="Times New Roman"/>
          <w:color w:val="000000" w:themeColor="text1"/>
          <w:sz w:val="28"/>
          <w:szCs w:val="28"/>
        </w:rPr>
        <w:t xml:space="preserve"> và hướng dẫn của Bộ GDĐT.</w:t>
      </w:r>
    </w:p>
    <w:p w14:paraId="097E450D" w14:textId="14D05A83" w:rsidR="00426C8F" w:rsidRPr="00426C8F" w:rsidRDefault="00426C8F" w:rsidP="00B37F2F">
      <w:pPr>
        <w:widowControl w:val="0"/>
        <w:spacing w:after="0" w:line="240" w:lineRule="auto"/>
        <w:ind w:firstLine="567"/>
        <w:jc w:val="both"/>
        <w:rPr>
          <w:rFonts w:cs="Times New Roman"/>
          <w:color w:val="000000" w:themeColor="text1"/>
          <w:sz w:val="28"/>
          <w:szCs w:val="28"/>
          <w:lang w:val="vi-VN"/>
        </w:rPr>
      </w:pPr>
      <w:r w:rsidRPr="00426C8F">
        <w:rPr>
          <w:rFonts w:cs="Times New Roman"/>
          <w:color w:val="000000" w:themeColor="text1"/>
          <w:sz w:val="28"/>
          <w:szCs w:val="28"/>
          <w:lang w:val="vi-VN"/>
        </w:rPr>
        <w:t>- Hàng năm, nhà trường và các tổ chuyên môn đã xây dựng đầy đủ các kế hoạch tổ chức thực hiện nhiệm vụ theo hướng dẫn của cấp trên để</w:t>
      </w:r>
      <w:r w:rsidR="009F7FC5">
        <w:rPr>
          <w:rFonts w:cs="Times New Roman"/>
          <w:color w:val="000000" w:themeColor="text1"/>
          <w:sz w:val="28"/>
          <w:szCs w:val="28"/>
        </w:rPr>
        <w:t xml:space="preserve"> xây dựng kế hoạch</w:t>
      </w:r>
      <w:r w:rsidRPr="00426C8F">
        <w:rPr>
          <w:rFonts w:cs="Times New Roman"/>
          <w:color w:val="000000" w:themeColor="text1"/>
          <w:sz w:val="28"/>
          <w:szCs w:val="28"/>
          <w:lang w:val="vi-VN"/>
        </w:rPr>
        <w:t xml:space="preserve"> thực hiện nhiệm vụ năm học</w:t>
      </w:r>
      <w:r w:rsidR="00E20221">
        <w:rPr>
          <w:rFonts w:cs="Times New Roman"/>
          <w:color w:val="000000" w:themeColor="text1"/>
          <w:sz w:val="28"/>
          <w:szCs w:val="28"/>
        </w:rPr>
        <w:t xml:space="preserve"> như</w:t>
      </w:r>
      <w:r w:rsidRPr="00426C8F">
        <w:rPr>
          <w:rFonts w:cs="Times New Roman"/>
          <w:color w:val="000000" w:themeColor="text1"/>
          <w:sz w:val="28"/>
          <w:szCs w:val="28"/>
          <w:lang w:val="vi-VN"/>
        </w:rPr>
        <w:t>: Kế hoạch năm học; Kế hoạch chuyên môn; Kế hoạch giáo dục của trường, của tổ chuyên môn; Kế hoạch kiểm tra nội bộ; Kế hoạch ôn tập tốt nghiệp; Kế hoạch bồi dưỡng học sinh giỏi; Kế hoạch kiểm tra, đánh giá học sinh; Kế hoạch tổ chức các cuộc thi, hội thi, các hoạt động trải nghiệm sáng tạo…</w:t>
      </w:r>
    </w:p>
    <w:p w14:paraId="20410B30" w14:textId="7417735D" w:rsidR="00C05E62" w:rsidRPr="00C05E62" w:rsidRDefault="00426C8F" w:rsidP="00B37F2F">
      <w:pPr>
        <w:widowControl w:val="0"/>
        <w:spacing w:after="0" w:line="240" w:lineRule="auto"/>
        <w:ind w:firstLine="567"/>
        <w:jc w:val="both"/>
        <w:rPr>
          <w:rFonts w:cs="Times New Roman"/>
          <w:color w:val="000000" w:themeColor="text1"/>
          <w:sz w:val="28"/>
          <w:szCs w:val="28"/>
        </w:rPr>
      </w:pPr>
      <w:r w:rsidRPr="00426C8F">
        <w:rPr>
          <w:rFonts w:cs="Times New Roman"/>
          <w:color w:val="000000" w:themeColor="text1"/>
          <w:sz w:val="28"/>
          <w:szCs w:val="28"/>
          <w:lang w:val="vi-VN"/>
        </w:rPr>
        <w:t xml:space="preserve">- Trường đã tổ chức cho học sinh tham gia các cuộc thi như: Thi học sinh giỏi các môn văn hóa, Hội khỏe Phù Đổng, cuộc thi Khoa học kỹ thuật dành cho </w:t>
      </w:r>
      <w:r w:rsidR="003C6774">
        <w:rPr>
          <w:rFonts w:cs="Times New Roman"/>
          <w:color w:val="000000" w:themeColor="text1"/>
          <w:sz w:val="28"/>
          <w:szCs w:val="28"/>
        </w:rPr>
        <w:t>học sinh</w:t>
      </w:r>
      <w:r w:rsidRPr="00426C8F">
        <w:rPr>
          <w:rFonts w:cs="Times New Roman"/>
          <w:color w:val="000000" w:themeColor="text1"/>
          <w:sz w:val="28"/>
          <w:szCs w:val="28"/>
          <w:lang w:val="vi-VN"/>
        </w:rPr>
        <w:t xml:space="preserve"> trung họ</w:t>
      </w:r>
      <w:r w:rsidR="0005420F">
        <w:rPr>
          <w:rFonts w:cs="Times New Roman"/>
          <w:color w:val="000000" w:themeColor="text1"/>
          <w:sz w:val="28"/>
          <w:szCs w:val="28"/>
        </w:rPr>
        <w:t>c.</w:t>
      </w:r>
      <w:r w:rsidR="00596F92">
        <w:rPr>
          <w:rFonts w:cs="Times New Roman"/>
          <w:color w:val="000000" w:themeColor="text1"/>
          <w:sz w:val="28"/>
          <w:szCs w:val="28"/>
        </w:rPr>
        <w:t xml:space="preserve"> </w:t>
      </w:r>
    </w:p>
    <w:p w14:paraId="716B4F23" w14:textId="0DA874FC" w:rsidR="00DC7CF2" w:rsidRPr="00B9682B" w:rsidRDefault="00DC7CF2" w:rsidP="00B37F2F">
      <w:pPr>
        <w:widowControl w:val="0"/>
        <w:spacing w:after="0" w:line="240" w:lineRule="auto"/>
        <w:ind w:firstLine="567"/>
        <w:jc w:val="both"/>
        <w:rPr>
          <w:rFonts w:cs="Times New Roman"/>
          <w:bCs/>
          <w:color w:val="000000" w:themeColor="text1"/>
          <w:sz w:val="28"/>
          <w:szCs w:val="28"/>
        </w:rPr>
      </w:pPr>
      <w:r w:rsidRPr="00B9682B">
        <w:rPr>
          <w:rFonts w:cs="Times New Roman"/>
          <w:bCs/>
          <w:color w:val="000000" w:themeColor="text1"/>
          <w:sz w:val="28"/>
          <w:szCs w:val="28"/>
        </w:rPr>
        <w:t xml:space="preserve">b) </w:t>
      </w:r>
      <w:r w:rsidR="00693513">
        <w:rPr>
          <w:rFonts w:cs="Times New Roman"/>
          <w:bCs/>
          <w:color w:val="000000" w:themeColor="text1"/>
          <w:sz w:val="28"/>
          <w:szCs w:val="28"/>
        </w:rPr>
        <w:t>Công tác tuyển sinh, chuyển trường</w:t>
      </w:r>
    </w:p>
    <w:p w14:paraId="3CC7D9B7" w14:textId="05455665" w:rsidR="00DC7CF2" w:rsidRPr="00B9682B" w:rsidRDefault="00DC7CF2" w:rsidP="00B37F2F">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Kết quả tuyển sinh</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25"/>
        <w:gridCol w:w="1190"/>
        <w:gridCol w:w="1134"/>
        <w:gridCol w:w="1417"/>
        <w:gridCol w:w="1504"/>
        <w:gridCol w:w="1213"/>
      </w:tblGrid>
      <w:tr w:rsidR="004A5833" w:rsidRPr="00B9682B" w14:paraId="44C2BFEE" w14:textId="77777777" w:rsidTr="008446DC">
        <w:trPr>
          <w:trHeight w:val="329"/>
          <w:jc w:val="center"/>
        </w:trPr>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16666A54" w14:textId="77777777" w:rsidR="004A5833" w:rsidRPr="00B9682B" w:rsidRDefault="004A5833" w:rsidP="00B37F2F">
            <w:pPr>
              <w:widowControl w:val="0"/>
              <w:spacing w:after="0" w:line="240" w:lineRule="auto"/>
              <w:ind w:left="58" w:right="58" w:hanging="58"/>
              <w:jc w:val="center"/>
              <w:rPr>
                <w:rFonts w:cs="Times New Roman"/>
                <w:b/>
                <w:bCs/>
                <w:sz w:val="28"/>
                <w:szCs w:val="28"/>
                <w:lang w:val="vi-VN" w:eastAsia="vi-VN"/>
              </w:rPr>
            </w:pPr>
            <w:r w:rsidRPr="00B9682B">
              <w:rPr>
                <w:rFonts w:cs="Times New Roman"/>
                <w:b/>
                <w:bCs/>
                <w:sz w:val="28"/>
                <w:szCs w:val="28"/>
                <w:lang w:val="vi-VN" w:eastAsia="vi-VN"/>
              </w:rPr>
              <w:t>Năm học</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14:paraId="7209C924" w14:textId="77777777" w:rsidR="004A5833" w:rsidRPr="00B9682B" w:rsidRDefault="004A5833" w:rsidP="00B37F2F">
            <w:pPr>
              <w:widowControl w:val="0"/>
              <w:spacing w:after="0" w:line="240" w:lineRule="auto"/>
              <w:ind w:left="58" w:right="58" w:hanging="58"/>
              <w:jc w:val="center"/>
              <w:rPr>
                <w:rFonts w:cs="Times New Roman"/>
                <w:b/>
                <w:bCs/>
                <w:sz w:val="28"/>
                <w:szCs w:val="28"/>
                <w:lang w:eastAsia="vi-VN"/>
              </w:rPr>
            </w:pPr>
            <w:r w:rsidRPr="00B9682B">
              <w:rPr>
                <w:rFonts w:cs="Times New Roman"/>
                <w:b/>
                <w:bCs/>
                <w:sz w:val="28"/>
                <w:szCs w:val="28"/>
                <w:lang w:val="vi-VN" w:eastAsia="vi-VN"/>
              </w:rPr>
              <w:t xml:space="preserve">Lớp </w:t>
            </w:r>
            <w:r w:rsidRPr="00B9682B">
              <w:rPr>
                <w:rFonts w:cs="Times New Roman"/>
                <w:b/>
                <w:bCs/>
                <w:sz w:val="28"/>
                <w:szCs w:val="28"/>
                <w:lang w:eastAsia="vi-VN"/>
              </w:rPr>
              <w:t>1</w:t>
            </w:r>
          </w:p>
        </w:tc>
        <w:tc>
          <w:tcPr>
            <w:tcW w:w="2551" w:type="dxa"/>
            <w:gridSpan w:val="2"/>
            <w:tcBorders>
              <w:top w:val="single" w:sz="4" w:space="0" w:color="auto"/>
              <w:left w:val="single" w:sz="4" w:space="0" w:color="auto"/>
              <w:bottom w:val="single" w:sz="4" w:space="0" w:color="auto"/>
              <w:right w:val="single" w:sz="4" w:space="0" w:color="auto"/>
            </w:tcBorders>
          </w:tcPr>
          <w:p w14:paraId="7C7665DB" w14:textId="77777777" w:rsidR="004A5833" w:rsidRPr="00B9682B" w:rsidRDefault="004A5833" w:rsidP="00B37F2F">
            <w:pPr>
              <w:widowControl w:val="0"/>
              <w:spacing w:after="0" w:line="240" w:lineRule="auto"/>
              <w:ind w:left="58" w:right="58" w:hanging="58"/>
              <w:jc w:val="center"/>
              <w:rPr>
                <w:rFonts w:cs="Times New Roman"/>
                <w:b/>
                <w:bCs/>
                <w:sz w:val="28"/>
                <w:szCs w:val="28"/>
                <w:lang w:eastAsia="vi-VN"/>
              </w:rPr>
            </w:pPr>
            <w:r w:rsidRPr="00B9682B">
              <w:rPr>
                <w:rFonts w:cs="Times New Roman"/>
                <w:b/>
                <w:bCs/>
                <w:sz w:val="28"/>
                <w:szCs w:val="28"/>
                <w:lang w:eastAsia="vi-VN"/>
              </w:rPr>
              <w:t>Lớp 6</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14:paraId="652E8575" w14:textId="77777777" w:rsidR="004A5833" w:rsidRPr="00B9682B" w:rsidRDefault="004A5833" w:rsidP="00B37F2F">
            <w:pPr>
              <w:widowControl w:val="0"/>
              <w:spacing w:after="0" w:line="240" w:lineRule="auto"/>
              <w:ind w:left="58" w:right="58" w:hanging="58"/>
              <w:jc w:val="center"/>
              <w:rPr>
                <w:rFonts w:cs="Times New Roman"/>
                <w:b/>
                <w:bCs/>
                <w:sz w:val="28"/>
                <w:szCs w:val="28"/>
                <w:lang w:val="vi-VN" w:eastAsia="vi-VN"/>
              </w:rPr>
            </w:pPr>
            <w:r w:rsidRPr="00B9682B">
              <w:rPr>
                <w:rFonts w:cs="Times New Roman"/>
                <w:b/>
                <w:bCs/>
                <w:sz w:val="28"/>
                <w:szCs w:val="28"/>
                <w:lang w:val="vi-VN" w:eastAsia="vi-VN"/>
              </w:rPr>
              <w:t>Lớp 10</w:t>
            </w:r>
          </w:p>
        </w:tc>
      </w:tr>
      <w:tr w:rsidR="00C033FA" w:rsidRPr="00B9682B" w14:paraId="4165B714" w14:textId="77777777" w:rsidTr="00765214">
        <w:trPr>
          <w:trHeight w:val="1501"/>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7E49F2E9" w14:textId="77777777" w:rsidR="00C033FA" w:rsidRPr="00B9682B" w:rsidRDefault="00C033FA" w:rsidP="00B37F2F">
            <w:pPr>
              <w:widowControl w:val="0"/>
              <w:spacing w:after="0" w:line="240" w:lineRule="auto"/>
              <w:ind w:left="58" w:right="58" w:hanging="58"/>
              <w:rPr>
                <w:rFonts w:cs="Times New Roman"/>
                <w:sz w:val="28"/>
                <w:szCs w:val="28"/>
                <w:lang w:val="vi-VN" w:eastAsia="vi-VN"/>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5F8D299" w14:textId="176B90FA" w:rsidR="00C033FA" w:rsidRPr="00B9682B" w:rsidRDefault="00C033FA" w:rsidP="00B37F2F">
            <w:pPr>
              <w:widowControl w:val="0"/>
              <w:spacing w:after="0" w:line="240" w:lineRule="auto"/>
              <w:ind w:left="58" w:right="58" w:hanging="58"/>
              <w:jc w:val="center"/>
              <w:rPr>
                <w:rFonts w:cs="Times New Roman"/>
                <w:sz w:val="28"/>
                <w:szCs w:val="28"/>
                <w:lang w:val="vi-VN" w:eastAsia="vi-VN"/>
              </w:rPr>
            </w:pPr>
            <w:r w:rsidRPr="00B9682B">
              <w:rPr>
                <w:rFonts w:cs="Times New Roman"/>
                <w:sz w:val="28"/>
                <w:szCs w:val="28"/>
                <w:lang w:eastAsia="vi-VN"/>
              </w:rPr>
              <w:t>Số chỉ tiêu được phê duyệt</w:t>
            </w:r>
            <w:r>
              <w:rPr>
                <w:rFonts w:cs="Times New Roman"/>
                <w:sz w:val="28"/>
                <w:szCs w:val="28"/>
                <w:lang w:eastAsia="vi-VN"/>
              </w:rPr>
              <w:t>, phê duyệt bổ sung</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5B41E75" w14:textId="77777777" w:rsidR="00C033FA" w:rsidRPr="00B9682B" w:rsidRDefault="00C033FA"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Số chỉ tiêu được phê duyệt</w:t>
            </w:r>
          </w:p>
        </w:tc>
        <w:tc>
          <w:tcPr>
            <w:tcW w:w="1134" w:type="dxa"/>
            <w:tcBorders>
              <w:top w:val="single" w:sz="4" w:space="0" w:color="auto"/>
              <w:left w:val="single" w:sz="4" w:space="0" w:color="auto"/>
              <w:bottom w:val="single" w:sz="4" w:space="0" w:color="auto"/>
              <w:right w:val="single" w:sz="4" w:space="0" w:color="auto"/>
            </w:tcBorders>
            <w:vAlign w:val="center"/>
          </w:tcPr>
          <w:p w14:paraId="4A01577A" w14:textId="5C8C1BF4" w:rsidR="00C033FA" w:rsidRPr="00B9682B" w:rsidRDefault="00C033FA" w:rsidP="00B37F2F">
            <w:pPr>
              <w:widowControl w:val="0"/>
              <w:spacing w:after="0" w:line="240" w:lineRule="auto"/>
              <w:ind w:left="58" w:right="58" w:hanging="58"/>
              <w:jc w:val="center"/>
              <w:rPr>
                <w:rFonts w:cs="Times New Roman"/>
                <w:sz w:val="28"/>
                <w:szCs w:val="28"/>
                <w:lang w:val="vi-VN" w:eastAsia="vi-VN"/>
              </w:rPr>
            </w:pPr>
            <w:r w:rsidRPr="00B9682B">
              <w:rPr>
                <w:rFonts w:cs="Times New Roman"/>
                <w:sz w:val="28"/>
                <w:szCs w:val="28"/>
                <w:lang w:eastAsia="vi-VN"/>
              </w:rPr>
              <w:t>Số chỉ tiêu được phê duyệt</w:t>
            </w:r>
          </w:p>
        </w:tc>
        <w:tc>
          <w:tcPr>
            <w:tcW w:w="1417" w:type="dxa"/>
            <w:tcBorders>
              <w:top w:val="single" w:sz="4" w:space="0" w:color="auto"/>
              <w:left w:val="single" w:sz="4" w:space="0" w:color="auto"/>
              <w:bottom w:val="single" w:sz="4" w:space="0" w:color="auto"/>
              <w:right w:val="single" w:sz="4" w:space="0" w:color="auto"/>
            </w:tcBorders>
            <w:vAlign w:val="center"/>
          </w:tcPr>
          <w:p w14:paraId="3085CF85" w14:textId="4BE8929D" w:rsidR="00C033FA" w:rsidRPr="00B9682B" w:rsidRDefault="00C033FA" w:rsidP="00B37F2F">
            <w:pPr>
              <w:widowControl w:val="0"/>
              <w:spacing w:after="0" w:line="240" w:lineRule="auto"/>
              <w:ind w:left="58" w:right="58" w:hanging="58"/>
              <w:jc w:val="center"/>
              <w:rPr>
                <w:rFonts w:cs="Times New Roman"/>
                <w:sz w:val="28"/>
                <w:szCs w:val="28"/>
                <w:lang w:val="vi-VN" w:eastAsia="vi-VN"/>
              </w:rPr>
            </w:pPr>
            <w:r>
              <w:rPr>
                <w:rFonts w:cs="Times New Roman"/>
                <w:sz w:val="28"/>
                <w:szCs w:val="28"/>
                <w:lang w:eastAsia="vi-VN"/>
              </w:rPr>
              <w:t>Số học sinh trúng tuyển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876DFE2" w14:textId="453916FE" w:rsidR="00C033FA" w:rsidRPr="00B9682B" w:rsidRDefault="00C033FA" w:rsidP="00B37F2F">
            <w:pPr>
              <w:widowControl w:val="0"/>
              <w:spacing w:after="0" w:line="240" w:lineRule="auto"/>
              <w:ind w:left="58" w:right="58" w:hanging="58"/>
              <w:jc w:val="center"/>
              <w:rPr>
                <w:rFonts w:cs="Times New Roman"/>
                <w:sz w:val="28"/>
                <w:szCs w:val="28"/>
                <w:lang w:val="vi-VN" w:eastAsia="vi-VN"/>
              </w:rPr>
            </w:pPr>
            <w:r w:rsidRPr="00B9682B">
              <w:rPr>
                <w:rFonts w:cs="Times New Roman"/>
                <w:sz w:val="28"/>
                <w:szCs w:val="28"/>
                <w:lang w:eastAsia="vi-VN"/>
              </w:rPr>
              <w:t>Số chỉ tiêu được phê duyệt</w:t>
            </w:r>
            <w:r>
              <w:rPr>
                <w:rFonts w:cs="Times New Roman"/>
                <w:sz w:val="28"/>
                <w:szCs w:val="28"/>
                <w:lang w:eastAsia="vi-VN"/>
              </w:rPr>
              <w:t>, phê duyệt bổ sung</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377AE48" w14:textId="3CCB26A6" w:rsidR="00C033FA" w:rsidRPr="00B9682B" w:rsidRDefault="00C033FA" w:rsidP="00B37F2F">
            <w:pPr>
              <w:widowControl w:val="0"/>
              <w:spacing w:after="0" w:line="240" w:lineRule="auto"/>
              <w:ind w:left="58" w:right="58" w:hanging="58"/>
              <w:jc w:val="center"/>
              <w:rPr>
                <w:rFonts w:cs="Times New Roman"/>
                <w:sz w:val="28"/>
                <w:szCs w:val="28"/>
                <w:lang w:val="vi-VN" w:eastAsia="vi-VN"/>
              </w:rPr>
            </w:pPr>
            <w:r>
              <w:rPr>
                <w:rFonts w:cs="Times New Roman"/>
                <w:sz w:val="28"/>
                <w:szCs w:val="28"/>
                <w:lang w:eastAsia="vi-VN"/>
              </w:rPr>
              <w:t>Số học sinh trúng tuyển</w:t>
            </w:r>
          </w:p>
        </w:tc>
      </w:tr>
      <w:tr w:rsidR="001856F0" w:rsidRPr="00B9682B" w14:paraId="18FAFAEB" w14:textId="77777777" w:rsidTr="00765214">
        <w:trPr>
          <w:trHeight w:val="329"/>
          <w:jc w:val="center"/>
        </w:trPr>
        <w:tc>
          <w:tcPr>
            <w:tcW w:w="1533" w:type="dxa"/>
            <w:tcBorders>
              <w:top w:val="single" w:sz="4" w:space="0" w:color="auto"/>
              <w:left w:val="single" w:sz="4" w:space="0" w:color="auto"/>
              <w:bottom w:val="single" w:sz="4" w:space="0" w:color="auto"/>
              <w:right w:val="single" w:sz="4" w:space="0" w:color="auto"/>
            </w:tcBorders>
            <w:vAlign w:val="center"/>
          </w:tcPr>
          <w:p w14:paraId="762D5992"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2020-2021</w:t>
            </w:r>
          </w:p>
        </w:tc>
        <w:tc>
          <w:tcPr>
            <w:tcW w:w="1525" w:type="dxa"/>
            <w:tcBorders>
              <w:top w:val="single" w:sz="4" w:space="0" w:color="auto"/>
              <w:left w:val="single" w:sz="4" w:space="0" w:color="auto"/>
              <w:bottom w:val="single" w:sz="4" w:space="0" w:color="auto"/>
              <w:right w:val="single" w:sz="4" w:space="0" w:color="auto"/>
            </w:tcBorders>
            <w:vAlign w:val="center"/>
          </w:tcPr>
          <w:p w14:paraId="44D2380A" w14:textId="5A5D325C"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85</w:t>
            </w:r>
          </w:p>
        </w:tc>
        <w:tc>
          <w:tcPr>
            <w:tcW w:w="1190" w:type="dxa"/>
            <w:tcBorders>
              <w:top w:val="single" w:sz="4" w:space="0" w:color="auto"/>
              <w:left w:val="single" w:sz="4" w:space="0" w:color="auto"/>
              <w:bottom w:val="single" w:sz="4" w:space="0" w:color="auto"/>
              <w:right w:val="single" w:sz="4" w:space="0" w:color="auto"/>
            </w:tcBorders>
            <w:vAlign w:val="center"/>
          </w:tcPr>
          <w:p w14:paraId="4FBCB72A" w14:textId="6F099EB2"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85</w:t>
            </w:r>
          </w:p>
        </w:tc>
        <w:tc>
          <w:tcPr>
            <w:tcW w:w="1134" w:type="dxa"/>
            <w:tcBorders>
              <w:top w:val="single" w:sz="4" w:space="0" w:color="auto"/>
              <w:left w:val="single" w:sz="4" w:space="0" w:color="auto"/>
              <w:bottom w:val="single" w:sz="4" w:space="0" w:color="auto"/>
              <w:right w:val="single" w:sz="4" w:space="0" w:color="auto"/>
            </w:tcBorders>
            <w:vAlign w:val="center"/>
          </w:tcPr>
          <w:p w14:paraId="15CBB6CE" w14:textId="23F1F052" w:rsidR="001856F0" w:rsidRPr="00B9682B" w:rsidRDefault="001856F0" w:rsidP="00B37F2F">
            <w:pPr>
              <w:widowControl w:val="0"/>
              <w:spacing w:after="0" w:line="240" w:lineRule="auto"/>
              <w:ind w:left="58" w:right="58" w:hanging="58"/>
              <w:jc w:val="center"/>
              <w:rPr>
                <w:rFonts w:cs="Times New Roman"/>
                <w:sz w:val="28"/>
                <w:szCs w:val="28"/>
                <w:lang w:eastAsia="vi-VN"/>
              </w:rPr>
            </w:pPr>
            <w:r>
              <w:rPr>
                <w:rFonts w:cs="Times New Roman"/>
                <w:sz w:val="28"/>
                <w:szCs w:val="28"/>
                <w:lang w:eastAsia="vi-VN"/>
              </w:rPr>
              <w:t>90</w:t>
            </w:r>
          </w:p>
        </w:tc>
        <w:tc>
          <w:tcPr>
            <w:tcW w:w="1417" w:type="dxa"/>
            <w:tcBorders>
              <w:top w:val="single" w:sz="4" w:space="0" w:color="auto"/>
              <w:left w:val="single" w:sz="4" w:space="0" w:color="auto"/>
              <w:bottom w:val="single" w:sz="4" w:space="0" w:color="auto"/>
              <w:right w:val="single" w:sz="4" w:space="0" w:color="auto"/>
            </w:tcBorders>
            <w:vAlign w:val="center"/>
          </w:tcPr>
          <w:p w14:paraId="4330A991" w14:textId="6AD14AB1"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48</w:t>
            </w:r>
          </w:p>
        </w:tc>
        <w:tc>
          <w:tcPr>
            <w:tcW w:w="1504" w:type="dxa"/>
            <w:tcBorders>
              <w:top w:val="single" w:sz="4" w:space="0" w:color="auto"/>
              <w:left w:val="single" w:sz="4" w:space="0" w:color="auto"/>
              <w:bottom w:val="single" w:sz="4" w:space="0" w:color="auto"/>
              <w:right w:val="single" w:sz="4" w:space="0" w:color="auto"/>
            </w:tcBorders>
            <w:vAlign w:val="center"/>
          </w:tcPr>
          <w:p w14:paraId="3CE60A60"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270</w:t>
            </w:r>
          </w:p>
        </w:tc>
        <w:tc>
          <w:tcPr>
            <w:tcW w:w="1213" w:type="dxa"/>
            <w:tcBorders>
              <w:top w:val="single" w:sz="4" w:space="0" w:color="auto"/>
              <w:left w:val="single" w:sz="4" w:space="0" w:color="auto"/>
              <w:bottom w:val="single" w:sz="4" w:space="0" w:color="auto"/>
              <w:right w:val="single" w:sz="4" w:space="0" w:color="auto"/>
            </w:tcBorders>
            <w:vAlign w:val="center"/>
          </w:tcPr>
          <w:p w14:paraId="6028D186"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270</w:t>
            </w:r>
          </w:p>
        </w:tc>
      </w:tr>
      <w:tr w:rsidR="001856F0" w:rsidRPr="00B9682B" w14:paraId="07969241" w14:textId="77777777" w:rsidTr="00765214">
        <w:trPr>
          <w:trHeight w:val="329"/>
          <w:jc w:val="center"/>
        </w:trPr>
        <w:tc>
          <w:tcPr>
            <w:tcW w:w="1533" w:type="dxa"/>
            <w:tcBorders>
              <w:top w:val="single" w:sz="4" w:space="0" w:color="auto"/>
              <w:left w:val="single" w:sz="4" w:space="0" w:color="auto"/>
              <w:bottom w:val="single" w:sz="4" w:space="0" w:color="auto"/>
              <w:right w:val="single" w:sz="4" w:space="0" w:color="auto"/>
            </w:tcBorders>
            <w:vAlign w:val="center"/>
          </w:tcPr>
          <w:p w14:paraId="6F78B8CC"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2021-2022</w:t>
            </w:r>
          </w:p>
        </w:tc>
        <w:tc>
          <w:tcPr>
            <w:tcW w:w="1525" w:type="dxa"/>
            <w:tcBorders>
              <w:top w:val="single" w:sz="4" w:space="0" w:color="auto"/>
              <w:left w:val="single" w:sz="4" w:space="0" w:color="auto"/>
              <w:bottom w:val="single" w:sz="4" w:space="0" w:color="auto"/>
              <w:right w:val="single" w:sz="4" w:space="0" w:color="auto"/>
            </w:tcBorders>
            <w:vAlign w:val="center"/>
          </w:tcPr>
          <w:p w14:paraId="0556697E" w14:textId="777F4FD6"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103</w:t>
            </w:r>
          </w:p>
        </w:tc>
        <w:tc>
          <w:tcPr>
            <w:tcW w:w="1190" w:type="dxa"/>
            <w:tcBorders>
              <w:top w:val="single" w:sz="4" w:space="0" w:color="auto"/>
              <w:left w:val="single" w:sz="4" w:space="0" w:color="auto"/>
              <w:bottom w:val="single" w:sz="4" w:space="0" w:color="auto"/>
              <w:right w:val="single" w:sz="4" w:space="0" w:color="auto"/>
            </w:tcBorders>
            <w:vAlign w:val="center"/>
          </w:tcPr>
          <w:p w14:paraId="5F19B228" w14:textId="02590E2E"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103</w:t>
            </w:r>
          </w:p>
        </w:tc>
        <w:tc>
          <w:tcPr>
            <w:tcW w:w="1134" w:type="dxa"/>
            <w:tcBorders>
              <w:top w:val="single" w:sz="4" w:space="0" w:color="auto"/>
              <w:left w:val="single" w:sz="4" w:space="0" w:color="auto"/>
              <w:bottom w:val="single" w:sz="4" w:space="0" w:color="auto"/>
              <w:right w:val="single" w:sz="4" w:space="0" w:color="auto"/>
            </w:tcBorders>
            <w:vAlign w:val="center"/>
          </w:tcPr>
          <w:p w14:paraId="77D488E3" w14:textId="7FEA923F" w:rsidR="001856F0" w:rsidRPr="00B9682B" w:rsidRDefault="001856F0" w:rsidP="00B37F2F">
            <w:pPr>
              <w:widowControl w:val="0"/>
              <w:spacing w:after="0" w:line="240" w:lineRule="auto"/>
              <w:ind w:left="58" w:right="58" w:hanging="58"/>
              <w:jc w:val="center"/>
              <w:rPr>
                <w:rFonts w:cs="Times New Roman"/>
                <w:sz w:val="28"/>
                <w:szCs w:val="28"/>
                <w:lang w:eastAsia="vi-VN"/>
              </w:rPr>
            </w:pPr>
            <w:r>
              <w:rPr>
                <w:rFonts w:cs="Times New Roman"/>
                <w:sz w:val="28"/>
                <w:szCs w:val="28"/>
                <w:lang w:eastAsia="vi-VN"/>
              </w:rPr>
              <w:t>90</w:t>
            </w:r>
          </w:p>
        </w:tc>
        <w:tc>
          <w:tcPr>
            <w:tcW w:w="1417" w:type="dxa"/>
            <w:tcBorders>
              <w:top w:val="single" w:sz="4" w:space="0" w:color="auto"/>
              <w:left w:val="single" w:sz="4" w:space="0" w:color="auto"/>
              <w:bottom w:val="single" w:sz="4" w:space="0" w:color="auto"/>
              <w:right w:val="single" w:sz="4" w:space="0" w:color="auto"/>
            </w:tcBorders>
            <w:vAlign w:val="center"/>
          </w:tcPr>
          <w:p w14:paraId="2F945CEF" w14:textId="693069D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53</w:t>
            </w:r>
          </w:p>
        </w:tc>
        <w:tc>
          <w:tcPr>
            <w:tcW w:w="1504" w:type="dxa"/>
            <w:tcBorders>
              <w:top w:val="single" w:sz="4" w:space="0" w:color="auto"/>
              <w:left w:val="single" w:sz="4" w:space="0" w:color="auto"/>
              <w:bottom w:val="single" w:sz="4" w:space="0" w:color="auto"/>
              <w:right w:val="single" w:sz="4" w:space="0" w:color="auto"/>
            </w:tcBorders>
            <w:vAlign w:val="center"/>
          </w:tcPr>
          <w:p w14:paraId="69BE0906"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268</w:t>
            </w:r>
          </w:p>
        </w:tc>
        <w:tc>
          <w:tcPr>
            <w:tcW w:w="1213" w:type="dxa"/>
            <w:tcBorders>
              <w:top w:val="single" w:sz="4" w:space="0" w:color="auto"/>
              <w:left w:val="single" w:sz="4" w:space="0" w:color="auto"/>
              <w:bottom w:val="single" w:sz="4" w:space="0" w:color="auto"/>
              <w:right w:val="single" w:sz="4" w:space="0" w:color="auto"/>
            </w:tcBorders>
            <w:vAlign w:val="center"/>
          </w:tcPr>
          <w:p w14:paraId="3A6D20F8" w14:textId="3E858593" w:rsidR="001856F0" w:rsidRPr="00B9682B" w:rsidRDefault="001856F0" w:rsidP="00A52C43">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26</w:t>
            </w:r>
            <w:r>
              <w:rPr>
                <w:rFonts w:cs="Times New Roman"/>
                <w:sz w:val="28"/>
                <w:szCs w:val="28"/>
                <w:lang w:eastAsia="vi-VN"/>
              </w:rPr>
              <w:t>8</w:t>
            </w:r>
          </w:p>
        </w:tc>
      </w:tr>
      <w:tr w:rsidR="001856F0" w:rsidRPr="00B9682B" w14:paraId="4AD8FDB9" w14:textId="77777777" w:rsidTr="00765214">
        <w:trPr>
          <w:trHeight w:val="329"/>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14:paraId="36757805" w14:textId="77777777" w:rsidR="001856F0" w:rsidRPr="00B9682B" w:rsidRDefault="001856F0" w:rsidP="00B37F2F">
            <w:pPr>
              <w:widowControl w:val="0"/>
              <w:spacing w:after="0" w:line="240" w:lineRule="auto"/>
              <w:ind w:left="58" w:right="58" w:hanging="58"/>
              <w:jc w:val="center"/>
              <w:rPr>
                <w:rFonts w:cs="Times New Roman"/>
                <w:sz w:val="28"/>
                <w:szCs w:val="28"/>
                <w:lang w:val="vi-VN" w:eastAsia="vi-VN"/>
              </w:rPr>
            </w:pPr>
            <w:r w:rsidRPr="00B9682B">
              <w:rPr>
                <w:rFonts w:cs="Times New Roman"/>
                <w:sz w:val="28"/>
                <w:szCs w:val="28"/>
                <w:lang w:val="vi-VN" w:eastAsia="vi-VN"/>
              </w:rPr>
              <w:t>2022-2023</w:t>
            </w:r>
          </w:p>
        </w:tc>
        <w:tc>
          <w:tcPr>
            <w:tcW w:w="1525" w:type="dxa"/>
            <w:tcBorders>
              <w:top w:val="single" w:sz="4" w:space="0" w:color="auto"/>
              <w:left w:val="single" w:sz="4" w:space="0" w:color="auto"/>
              <w:bottom w:val="single" w:sz="4" w:space="0" w:color="auto"/>
              <w:right w:val="single" w:sz="4" w:space="0" w:color="auto"/>
            </w:tcBorders>
            <w:vAlign w:val="center"/>
          </w:tcPr>
          <w:p w14:paraId="538A1854" w14:textId="6A981E18"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105</w:t>
            </w:r>
          </w:p>
        </w:tc>
        <w:tc>
          <w:tcPr>
            <w:tcW w:w="1190" w:type="dxa"/>
            <w:tcBorders>
              <w:top w:val="single" w:sz="4" w:space="0" w:color="auto"/>
              <w:left w:val="single" w:sz="4" w:space="0" w:color="auto"/>
              <w:bottom w:val="single" w:sz="4" w:space="0" w:color="auto"/>
              <w:right w:val="single" w:sz="4" w:space="0" w:color="auto"/>
            </w:tcBorders>
            <w:vAlign w:val="center"/>
          </w:tcPr>
          <w:p w14:paraId="73D4376A" w14:textId="64268C0C"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2F5EC2BD" w14:textId="4FB50CF7" w:rsidR="001856F0" w:rsidRPr="00B9682B" w:rsidRDefault="001856F0" w:rsidP="00B37F2F">
            <w:pPr>
              <w:widowControl w:val="0"/>
              <w:spacing w:after="0" w:line="240" w:lineRule="auto"/>
              <w:ind w:left="58" w:right="58" w:hanging="58"/>
              <w:jc w:val="center"/>
              <w:rPr>
                <w:rFonts w:cs="Times New Roman"/>
                <w:sz w:val="28"/>
                <w:szCs w:val="28"/>
                <w:lang w:eastAsia="vi-VN"/>
              </w:rPr>
            </w:pPr>
            <w:r>
              <w:rPr>
                <w:rFonts w:cs="Times New Roman"/>
                <w:sz w:val="28"/>
                <w:szCs w:val="28"/>
                <w:lang w:eastAsia="vi-VN"/>
              </w:rPr>
              <w:t>90</w:t>
            </w:r>
          </w:p>
        </w:tc>
        <w:tc>
          <w:tcPr>
            <w:tcW w:w="1417" w:type="dxa"/>
            <w:tcBorders>
              <w:top w:val="single" w:sz="4" w:space="0" w:color="auto"/>
              <w:left w:val="single" w:sz="4" w:space="0" w:color="auto"/>
              <w:bottom w:val="single" w:sz="4" w:space="0" w:color="auto"/>
              <w:right w:val="single" w:sz="4" w:space="0" w:color="auto"/>
            </w:tcBorders>
            <w:vAlign w:val="center"/>
          </w:tcPr>
          <w:p w14:paraId="61618F6B" w14:textId="58BFDB03"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78</w:t>
            </w:r>
          </w:p>
        </w:tc>
        <w:tc>
          <w:tcPr>
            <w:tcW w:w="1504" w:type="dxa"/>
            <w:tcBorders>
              <w:top w:val="single" w:sz="4" w:space="0" w:color="auto"/>
              <w:left w:val="single" w:sz="4" w:space="0" w:color="auto"/>
              <w:bottom w:val="single" w:sz="4" w:space="0" w:color="auto"/>
              <w:right w:val="single" w:sz="4" w:space="0" w:color="auto"/>
            </w:tcBorders>
            <w:vAlign w:val="center"/>
          </w:tcPr>
          <w:p w14:paraId="76C7F600" w14:textId="77777777" w:rsidR="001856F0" w:rsidRPr="00B9682B" w:rsidRDefault="001856F0" w:rsidP="00B37F2F">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275</w:t>
            </w:r>
          </w:p>
        </w:tc>
        <w:tc>
          <w:tcPr>
            <w:tcW w:w="1213" w:type="dxa"/>
            <w:tcBorders>
              <w:top w:val="single" w:sz="4" w:space="0" w:color="auto"/>
              <w:left w:val="single" w:sz="4" w:space="0" w:color="auto"/>
              <w:bottom w:val="single" w:sz="4" w:space="0" w:color="auto"/>
              <w:right w:val="single" w:sz="4" w:space="0" w:color="auto"/>
            </w:tcBorders>
            <w:vAlign w:val="center"/>
          </w:tcPr>
          <w:p w14:paraId="7035610C" w14:textId="06DE20D7" w:rsidR="001856F0" w:rsidRPr="00B9682B" w:rsidRDefault="001856F0" w:rsidP="00A52C43">
            <w:pPr>
              <w:widowControl w:val="0"/>
              <w:spacing w:after="0" w:line="240" w:lineRule="auto"/>
              <w:ind w:left="58" w:right="58" w:hanging="58"/>
              <w:jc w:val="center"/>
              <w:rPr>
                <w:rFonts w:cs="Times New Roman"/>
                <w:sz w:val="28"/>
                <w:szCs w:val="28"/>
                <w:lang w:eastAsia="vi-VN"/>
              </w:rPr>
            </w:pPr>
            <w:r w:rsidRPr="00B9682B">
              <w:rPr>
                <w:rFonts w:cs="Times New Roman"/>
                <w:sz w:val="28"/>
                <w:szCs w:val="28"/>
                <w:lang w:eastAsia="vi-VN"/>
              </w:rPr>
              <w:t>2</w:t>
            </w:r>
            <w:r>
              <w:rPr>
                <w:rFonts w:cs="Times New Roman"/>
                <w:sz w:val="28"/>
                <w:szCs w:val="28"/>
                <w:lang w:eastAsia="vi-VN"/>
              </w:rPr>
              <w:t>75</w:t>
            </w:r>
          </w:p>
        </w:tc>
      </w:tr>
    </w:tbl>
    <w:p w14:paraId="7FCA9EFF" w14:textId="7C39FC2A" w:rsidR="00DC7CF2" w:rsidRPr="003D2F97" w:rsidRDefault="00B253CC" w:rsidP="00B37F2F">
      <w:pPr>
        <w:spacing w:after="0" w:line="240" w:lineRule="auto"/>
        <w:ind w:firstLine="567"/>
        <w:jc w:val="both"/>
        <w:rPr>
          <w:rFonts w:cs="Times New Roman"/>
          <w:iCs/>
          <w:color w:val="000000" w:themeColor="text1"/>
          <w:sz w:val="28"/>
          <w:szCs w:val="28"/>
        </w:rPr>
      </w:pPr>
      <w:r w:rsidRPr="00B9682B">
        <w:rPr>
          <w:rFonts w:cs="Times New Roman"/>
          <w:iCs/>
          <w:color w:val="000000" w:themeColor="text1"/>
          <w:sz w:val="28"/>
          <w:szCs w:val="28"/>
        </w:rPr>
        <w:t xml:space="preserve">- </w:t>
      </w:r>
      <w:r w:rsidR="00DC7CF2" w:rsidRPr="00B9682B">
        <w:rPr>
          <w:rFonts w:cs="Times New Roman"/>
          <w:iCs/>
          <w:color w:val="000000" w:themeColor="text1"/>
          <w:sz w:val="28"/>
          <w:szCs w:val="28"/>
        </w:rPr>
        <w:t xml:space="preserve">Hằng năm, </w:t>
      </w:r>
      <w:r w:rsidR="004A5833" w:rsidRPr="00B9682B">
        <w:rPr>
          <w:rFonts w:cs="Times New Roman"/>
          <w:iCs/>
          <w:color w:val="000000" w:themeColor="text1"/>
          <w:sz w:val="28"/>
          <w:szCs w:val="28"/>
        </w:rPr>
        <w:t>Trường thực hiện tuyển sinh</w:t>
      </w:r>
      <w:r w:rsidR="00782EB9" w:rsidRPr="00B9682B">
        <w:rPr>
          <w:rFonts w:cs="Times New Roman"/>
          <w:iCs/>
          <w:color w:val="000000" w:themeColor="text1"/>
          <w:sz w:val="28"/>
          <w:szCs w:val="28"/>
        </w:rPr>
        <w:t xml:space="preserve"> lớp 1, 6 theo hướng dẫn của Phòng GDĐT Đà Lạt, tuyển sinh lớp 10 theo hướng dẫn của Sở GDĐT</w:t>
      </w:r>
      <w:r w:rsidR="00980C2B">
        <w:rPr>
          <w:rFonts w:cs="Times New Roman"/>
          <w:iCs/>
          <w:color w:val="000000" w:themeColor="text1"/>
          <w:sz w:val="28"/>
          <w:szCs w:val="28"/>
        </w:rPr>
        <w:t>.</w:t>
      </w:r>
      <w:r w:rsidR="00C81803">
        <w:rPr>
          <w:rFonts w:cs="Times New Roman"/>
          <w:iCs/>
          <w:color w:val="000000" w:themeColor="text1"/>
          <w:sz w:val="28"/>
          <w:szCs w:val="28"/>
        </w:rPr>
        <w:t xml:space="preserve"> Số lượng học sinh tuyển sinh đầu cấp đều đã được Phòng GDĐT và Sở GDĐT phê duyệt.</w:t>
      </w:r>
    </w:p>
    <w:p w14:paraId="1B428CCF" w14:textId="782B1951" w:rsidR="00DC7CF2" w:rsidRPr="003D2F97" w:rsidRDefault="00DC7CF2" w:rsidP="00B37F2F">
      <w:pPr>
        <w:widowControl w:val="0"/>
        <w:tabs>
          <w:tab w:val="left" w:pos="720"/>
        </w:tabs>
        <w:spacing w:after="0" w:line="240" w:lineRule="auto"/>
        <w:ind w:firstLine="567"/>
        <w:jc w:val="both"/>
        <w:rPr>
          <w:rFonts w:cs="Times New Roman"/>
          <w:color w:val="000000" w:themeColor="text1"/>
          <w:sz w:val="28"/>
          <w:szCs w:val="28"/>
        </w:rPr>
      </w:pPr>
      <w:r w:rsidRPr="003D2F97">
        <w:rPr>
          <w:rFonts w:cs="Times New Roman"/>
          <w:color w:val="000000" w:themeColor="text1"/>
          <w:sz w:val="28"/>
          <w:szCs w:val="28"/>
        </w:rPr>
        <w:t xml:space="preserve">- </w:t>
      </w:r>
      <w:r w:rsidR="003A6631" w:rsidRPr="003D2F97">
        <w:rPr>
          <w:rFonts w:cs="Times New Roman"/>
          <w:color w:val="000000" w:themeColor="text1"/>
          <w:sz w:val="28"/>
          <w:szCs w:val="28"/>
        </w:rPr>
        <w:t>Việc thực hiện các quy định về chuyển trường</w:t>
      </w:r>
      <w:r w:rsidRPr="003D2F97">
        <w:rPr>
          <w:rFonts w:cs="Times New Roman"/>
          <w:color w:val="000000" w:themeColor="text1"/>
          <w:sz w:val="28"/>
          <w:szCs w:val="28"/>
        </w:rPr>
        <w:t xml:space="preserve">: </w:t>
      </w:r>
    </w:p>
    <w:p w14:paraId="63209187" w14:textId="3E877D0E" w:rsidR="0058495A" w:rsidRPr="003D2F97" w:rsidRDefault="00DC7CF2" w:rsidP="00B37F2F">
      <w:pPr>
        <w:spacing w:after="0" w:line="240" w:lineRule="auto"/>
        <w:ind w:firstLine="567"/>
        <w:jc w:val="both"/>
        <w:rPr>
          <w:rFonts w:cs="Times New Roman"/>
          <w:color w:val="000000" w:themeColor="text1"/>
          <w:sz w:val="28"/>
          <w:szCs w:val="28"/>
        </w:rPr>
      </w:pPr>
      <w:r w:rsidRPr="003D2F97">
        <w:rPr>
          <w:rFonts w:cs="Times New Roman"/>
          <w:color w:val="000000" w:themeColor="text1"/>
          <w:sz w:val="28"/>
          <w:szCs w:val="28"/>
        </w:rPr>
        <w:t>+ Nhà trường</w:t>
      </w:r>
      <w:r w:rsidR="004C4366" w:rsidRPr="003D2F97">
        <w:rPr>
          <w:rFonts w:cs="Times New Roman"/>
          <w:color w:val="000000" w:themeColor="text1"/>
          <w:sz w:val="28"/>
          <w:szCs w:val="28"/>
        </w:rPr>
        <w:t xml:space="preserve"> cơ bản đã</w:t>
      </w:r>
      <w:r w:rsidRPr="003D2F97">
        <w:rPr>
          <w:rFonts w:cs="Times New Roman"/>
          <w:color w:val="000000" w:themeColor="text1"/>
          <w:sz w:val="28"/>
          <w:szCs w:val="28"/>
        </w:rPr>
        <w:t xml:space="preserve"> thực hiện </w:t>
      </w:r>
      <w:r w:rsidR="004C4366" w:rsidRPr="003D2F97">
        <w:rPr>
          <w:rFonts w:cs="Times New Roman"/>
          <w:color w:val="000000" w:themeColor="text1"/>
          <w:sz w:val="28"/>
          <w:szCs w:val="28"/>
        </w:rPr>
        <w:t>theo</w:t>
      </w:r>
      <w:r w:rsidRPr="003D2F97">
        <w:rPr>
          <w:rFonts w:cs="Times New Roman"/>
          <w:color w:val="000000" w:themeColor="text1"/>
          <w:sz w:val="28"/>
          <w:szCs w:val="28"/>
        </w:rPr>
        <w:t xml:space="preserve"> văn bản hướng dẫn của Sở</w:t>
      </w:r>
      <w:r w:rsidR="008E0E9F" w:rsidRPr="003D2F97">
        <w:rPr>
          <w:rFonts w:cs="Times New Roman"/>
          <w:color w:val="000000" w:themeColor="text1"/>
          <w:sz w:val="28"/>
          <w:szCs w:val="28"/>
        </w:rPr>
        <w:t xml:space="preserve"> GD</w:t>
      </w:r>
      <w:r w:rsidRPr="003D2F97">
        <w:rPr>
          <w:rFonts w:cs="Times New Roman"/>
          <w:color w:val="000000" w:themeColor="text1"/>
          <w:sz w:val="28"/>
          <w:szCs w:val="28"/>
        </w:rPr>
        <w:t>ĐT</w:t>
      </w:r>
      <w:r w:rsidR="004C4366" w:rsidRPr="003D2F97">
        <w:rPr>
          <w:rFonts w:cs="Times New Roman"/>
          <w:color w:val="000000" w:themeColor="text1"/>
          <w:sz w:val="28"/>
          <w:szCs w:val="28"/>
        </w:rPr>
        <w:t xml:space="preserve"> về công tác chuyển trường</w:t>
      </w:r>
      <w:r w:rsidR="009F4D36" w:rsidRPr="003D2F97">
        <w:rPr>
          <w:rFonts w:cs="Times New Roman"/>
          <w:color w:val="000000" w:themeColor="text1"/>
          <w:sz w:val="28"/>
          <w:szCs w:val="28"/>
        </w:rPr>
        <w:t>; t</w:t>
      </w:r>
      <w:r w:rsidRPr="003D2F97">
        <w:rPr>
          <w:rFonts w:cs="Times New Roman"/>
          <w:color w:val="000000" w:themeColor="text1"/>
          <w:sz w:val="28"/>
          <w:szCs w:val="28"/>
        </w:rPr>
        <w:t>ừ năm học 2020-2021, việc chuyển trường của học sinh đã được thực hiện và quản lý trên hệ thống vnEdu.</w:t>
      </w:r>
    </w:p>
    <w:p w14:paraId="737BC7F3" w14:textId="251DC150" w:rsidR="00DC7CF2" w:rsidRPr="003D2F97" w:rsidRDefault="001E1381" w:rsidP="00B37F2F">
      <w:pPr>
        <w:spacing w:after="0" w:line="240" w:lineRule="auto"/>
        <w:ind w:firstLine="567"/>
        <w:jc w:val="both"/>
        <w:rPr>
          <w:rFonts w:cs="Times New Roman"/>
          <w:color w:val="000000" w:themeColor="text1"/>
          <w:sz w:val="28"/>
          <w:szCs w:val="28"/>
        </w:rPr>
      </w:pPr>
      <w:r>
        <w:rPr>
          <w:rFonts w:cs="Times New Roman"/>
          <w:color w:val="000000" w:themeColor="text1"/>
          <w:sz w:val="28"/>
          <w:szCs w:val="28"/>
        </w:rPr>
        <w:t xml:space="preserve">+ </w:t>
      </w:r>
      <w:r w:rsidR="00DC7CF2" w:rsidRPr="003D2F97">
        <w:rPr>
          <w:rFonts w:cs="Times New Roman"/>
          <w:color w:val="000000" w:themeColor="text1"/>
          <w:sz w:val="28"/>
          <w:szCs w:val="28"/>
        </w:rPr>
        <w:t>Số liệu học sinh chuyển trường</w:t>
      </w:r>
    </w:p>
    <w:tbl>
      <w:tblPr>
        <w:tblStyle w:val="TableGrid"/>
        <w:tblW w:w="0" w:type="auto"/>
        <w:jc w:val="center"/>
        <w:tblLook w:val="04A0" w:firstRow="1" w:lastRow="0" w:firstColumn="1" w:lastColumn="0" w:noHBand="0" w:noVBand="1"/>
      </w:tblPr>
      <w:tblGrid>
        <w:gridCol w:w="1973"/>
        <w:gridCol w:w="1905"/>
        <w:gridCol w:w="1905"/>
        <w:gridCol w:w="1905"/>
      </w:tblGrid>
      <w:tr w:rsidR="00846E2A" w:rsidRPr="00B9682B" w14:paraId="738AA4F1" w14:textId="77777777" w:rsidTr="00846E2A">
        <w:trPr>
          <w:jc w:val="center"/>
        </w:trPr>
        <w:tc>
          <w:tcPr>
            <w:tcW w:w="1973" w:type="dxa"/>
            <w:hideMark/>
          </w:tcPr>
          <w:p w14:paraId="7249289D" w14:textId="77777777" w:rsidR="00846E2A" w:rsidRPr="00B9682B" w:rsidRDefault="00846E2A" w:rsidP="00B37F2F">
            <w:pPr>
              <w:widowControl w:val="0"/>
              <w:tabs>
                <w:tab w:val="left" w:pos="720"/>
              </w:tabs>
              <w:ind w:left="57" w:right="57" w:hanging="23"/>
              <w:jc w:val="center"/>
              <w:rPr>
                <w:rFonts w:cs="Times New Roman"/>
                <w:b/>
                <w:bCs/>
                <w:sz w:val="28"/>
                <w:szCs w:val="28"/>
                <w:shd w:val="clear" w:color="auto" w:fill="FFFFFF"/>
                <w:lang w:val="vi-VN" w:eastAsia="vi-VN"/>
              </w:rPr>
            </w:pPr>
            <w:r w:rsidRPr="00B9682B">
              <w:rPr>
                <w:rFonts w:cs="Times New Roman"/>
                <w:b/>
                <w:bCs/>
                <w:sz w:val="28"/>
                <w:szCs w:val="28"/>
                <w:shd w:val="clear" w:color="auto" w:fill="FFFFFF"/>
                <w:lang w:val="vi-VN" w:eastAsia="vi-VN"/>
              </w:rPr>
              <w:t>Năm học</w:t>
            </w:r>
          </w:p>
        </w:tc>
        <w:tc>
          <w:tcPr>
            <w:tcW w:w="1905" w:type="dxa"/>
            <w:hideMark/>
          </w:tcPr>
          <w:p w14:paraId="7BA815E7" w14:textId="77777777" w:rsidR="00846E2A" w:rsidRPr="00B9682B" w:rsidRDefault="00846E2A" w:rsidP="00B37F2F">
            <w:pPr>
              <w:widowControl w:val="0"/>
              <w:tabs>
                <w:tab w:val="left" w:pos="720"/>
              </w:tabs>
              <w:ind w:left="57" w:right="57" w:hanging="23"/>
              <w:jc w:val="center"/>
              <w:rPr>
                <w:rFonts w:cs="Times New Roman"/>
                <w:b/>
                <w:bCs/>
                <w:sz w:val="28"/>
                <w:szCs w:val="28"/>
                <w:shd w:val="clear" w:color="auto" w:fill="FFFFFF"/>
                <w:lang w:val="vi-VN" w:eastAsia="vi-VN"/>
              </w:rPr>
            </w:pPr>
            <w:r w:rsidRPr="00B9682B">
              <w:rPr>
                <w:rFonts w:cs="Times New Roman"/>
                <w:b/>
                <w:bCs/>
                <w:sz w:val="28"/>
                <w:szCs w:val="28"/>
                <w:shd w:val="clear" w:color="auto" w:fill="FFFFFF"/>
                <w:lang w:val="vi-VN" w:eastAsia="vi-VN"/>
              </w:rPr>
              <w:t>2020-2021</w:t>
            </w:r>
          </w:p>
        </w:tc>
        <w:tc>
          <w:tcPr>
            <w:tcW w:w="1905" w:type="dxa"/>
            <w:hideMark/>
          </w:tcPr>
          <w:p w14:paraId="7A5D48DC" w14:textId="77777777" w:rsidR="00846E2A" w:rsidRPr="00B9682B" w:rsidRDefault="00846E2A" w:rsidP="00B37F2F">
            <w:pPr>
              <w:widowControl w:val="0"/>
              <w:tabs>
                <w:tab w:val="left" w:pos="720"/>
              </w:tabs>
              <w:ind w:left="57" w:right="57" w:hanging="23"/>
              <w:jc w:val="center"/>
              <w:rPr>
                <w:rFonts w:cs="Times New Roman"/>
                <w:b/>
                <w:bCs/>
                <w:sz w:val="28"/>
                <w:szCs w:val="28"/>
                <w:shd w:val="clear" w:color="auto" w:fill="FFFFFF"/>
                <w:lang w:val="vi-VN" w:eastAsia="vi-VN"/>
              </w:rPr>
            </w:pPr>
            <w:r w:rsidRPr="00B9682B">
              <w:rPr>
                <w:rFonts w:cs="Times New Roman"/>
                <w:b/>
                <w:bCs/>
                <w:sz w:val="28"/>
                <w:szCs w:val="28"/>
                <w:shd w:val="clear" w:color="auto" w:fill="FFFFFF"/>
                <w:lang w:val="vi-VN" w:eastAsia="vi-VN"/>
              </w:rPr>
              <w:t>2021-2022</w:t>
            </w:r>
          </w:p>
        </w:tc>
        <w:tc>
          <w:tcPr>
            <w:tcW w:w="1905" w:type="dxa"/>
            <w:hideMark/>
          </w:tcPr>
          <w:p w14:paraId="67C10932" w14:textId="77777777" w:rsidR="00846E2A" w:rsidRPr="00B9682B" w:rsidRDefault="00846E2A" w:rsidP="00B37F2F">
            <w:pPr>
              <w:widowControl w:val="0"/>
              <w:tabs>
                <w:tab w:val="left" w:pos="720"/>
              </w:tabs>
              <w:ind w:left="57" w:right="57" w:hanging="23"/>
              <w:jc w:val="center"/>
              <w:rPr>
                <w:rFonts w:cs="Times New Roman"/>
                <w:b/>
                <w:bCs/>
                <w:sz w:val="28"/>
                <w:szCs w:val="28"/>
                <w:shd w:val="clear" w:color="auto" w:fill="FFFFFF"/>
                <w:lang w:val="vi-VN" w:eastAsia="vi-VN"/>
              </w:rPr>
            </w:pPr>
            <w:r w:rsidRPr="00B9682B">
              <w:rPr>
                <w:rFonts w:cs="Times New Roman"/>
                <w:b/>
                <w:bCs/>
                <w:sz w:val="28"/>
                <w:szCs w:val="28"/>
                <w:shd w:val="clear" w:color="auto" w:fill="FFFFFF"/>
                <w:lang w:val="vi-VN" w:eastAsia="vi-VN"/>
              </w:rPr>
              <w:t>2022-2023</w:t>
            </w:r>
          </w:p>
        </w:tc>
      </w:tr>
      <w:tr w:rsidR="00846E2A" w:rsidRPr="00B9682B" w14:paraId="1201BF04" w14:textId="77777777" w:rsidTr="00846E2A">
        <w:trPr>
          <w:jc w:val="center"/>
        </w:trPr>
        <w:tc>
          <w:tcPr>
            <w:tcW w:w="1973" w:type="dxa"/>
            <w:hideMark/>
          </w:tcPr>
          <w:p w14:paraId="28E6B354"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val="vi-VN" w:eastAsia="vi-VN"/>
              </w:rPr>
            </w:pPr>
            <w:r w:rsidRPr="00B9682B">
              <w:rPr>
                <w:rFonts w:cs="Times New Roman"/>
                <w:sz w:val="28"/>
                <w:szCs w:val="28"/>
                <w:shd w:val="clear" w:color="auto" w:fill="FFFFFF"/>
                <w:lang w:val="vi-VN" w:eastAsia="vi-VN"/>
              </w:rPr>
              <w:t>Chuyển đi</w:t>
            </w:r>
          </w:p>
        </w:tc>
        <w:tc>
          <w:tcPr>
            <w:tcW w:w="1905" w:type="dxa"/>
          </w:tcPr>
          <w:p w14:paraId="357A6812"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28</w:t>
            </w:r>
          </w:p>
        </w:tc>
        <w:tc>
          <w:tcPr>
            <w:tcW w:w="1905" w:type="dxa"/>
          </w:tcPr>
          <w:p w14:paraId="33F74A1D"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29</w:t>
            </w:r>
          </w:p>
        </w:tc>
        <w:tc>
          <w:tcPr>
            <w:tcW w:w="1905" w:type="dxa"/>
          </w:tcPr>
          <w:p w14:paraId="30E310A1"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22</w:t>
            </w:r>
          </w:p>
        </w:tc>
      </w:tr>
      <w:tr w:rsidR="00846E2A" w:rsidRPr="00B9682B" w14:paraId="7E607DE5" w14:textId="77777777" w:rsidTr="00846E2A">
        <w:trPr>
          <w:jc w:val="center"/>
        </w:trPr>
        <w:tc>
          <w:tcPr>
            <w:tcW w:w="1973" w:type="dxa"/>
            <w:hideMark/>
          </w:tcPr>
          <w:p w14:paraId="6809BDB7"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val="vi-VN" w:eastAsia="vi-VN"/>
              </w:rPr>
            </w:pPr>
            <w:r w:rsidRPr="00B9682B">
              <w:rPr>
                <w:rFonts w:cs="Times New Roman"/>
                <w:sz w:val="28"/>
                <w:szCs w:val="28"/>
                <w:shd w:val="clear" w:color="auto" w:fill="FFFFFF"/>
                <w:lang w:val="vi-VN" w:eastAsia="vi-VN"/>
              </w:rPr>
              <w:t>Chuyển đến</w:t>
            </w:r>
          </w:p>
        </w:tc>
        <w:tc>
          <w:tcPr>
            <w:tcW w:w="1905" w:type="dxa"/>
          </w:tcPr>
          <w:p w14:paraId="58BFF756" w14:textId="77777777" w:rsidR="00846E2A" w:rsidRPr="00B9682B" w:rsidRDefault="00846E2A"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49</w:t>
            </w:r>
          </w:p>
        </w:tc>
        <w:tc>
          <w:tcPr>
            <w:tcW w:w="1905" w:type="dxa"/>
          </w:tcPr>
          <w:p w14:paraId="5780809F" w14:textId="47AC39C2" w:rsidR="00846E2A" w:rsidRPr="00B9682B" w:rsidRDefault="00B809C1"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55</w:t>
            </w:r>
          </w:p>
        </w:tc>
        <w:tc>
          <w:tcPr>
            <w:tcW w:w="1905" w:type="dxa"/>
          </w:tcPr>
          <w:p w14:paraId="77D3408E" w14:textId="5E933226" w:rsidR="00846E2A" w:rsidRPr="00B9682B" w:rsidRDefault="00B809C1" w:rsidP="00B37F2F">
            <w:pPr>
              <w:widowControl w:val="0"/>
              <w:tabs>
                <w:tab w:val="left" w:pos="720"/>
              </w:tabs>
              <w:ind w:left="57" w:right="57" w:hanging="23"/>
              <w:jc w:val="center"/>
              <w:rPr>
                <w:rFonts w:cs="Times New Roman"/>
                <w:sz w:val="28"/>
                <w:szCs w:val="28"/>
                <w:shd w:val="clear" w:color="auto" w:fill="FFFFFF"/>
                <w:lang w:eastAsia="vi-VN"/>
              </w:rPr>
            </w:pPr>
            <w:r w:rsidRPr="00B9682B">
              <w:rPr>
                <w:rFonts w:cs="Times New Roman"/>
                <w:sz w:val="28"/>
                <w:szCs w:val="28"/>
                <w:shd w:val="clear" w:color="auto" w:fill="FFFFFF"/>
                <w:lang w:eastAsia="vi-VN"/>
              </w:rPr>
              <w:t>60</w:t>
            </w:r>
          </w:p>
        </w:tc>
      </w:tr>
    </w:tbl>
    <w:p w14:paraId="7DA43BB2" w14:textId="14DF5D83" w:rsidR="00DC7CF2" w:rsidRPr="00424BF4" w:rsidRDefault="00DC7CF2" w:rsidP="00B37F2F">
      <w:pPr>
        <w:widowControl w:val="0"/>
        <w:spacing w:after="0" w:line="240" w:lineRule="auto"/>
        <w:ind w:firstLine="567"/>
        <w:jc w:val="both"/>
        <w:rPr>
          <w:rFonts w:cs="Times New Roman"/>
          <w:bCs/>
          <w:color w:val="000000" w:themeColor="text1"/>
          <w:sz w:val="28"/>
          <w:szCs w:val="28"/>
        </w:rPr>
      </w:pPr>
      <w:r w:rsidRPr="00424BF4">
        <w:rPr>
          <w:rFonts w:cs="Times New Roman"/>
          <w:bCs/>
          <w:color w:val="000000" w:themeColor="text1"/>
          <w:sz w:val="28"/>
          <w:szCs w:val="28"/>
        </w:rPr>
        <w:t>c</w:t>
      </w:r>
      <w:r w:rsidRPr="00424BF4">
        <w:rPr>
          <w:rFonts w:cs="Times New Roman"/>
          <w:bCs/>
          <w:color w:val="000000" w:themeColor="text1"/>
          <w:sz w:val="28"/>
          <w:szCs w:val="28"/>
          <w:lang w:val="vi-VN"/>
        </w:rPr>
        <w:t xml:space="preserve">) Việc tổ chức </w:t>
      </w:r>
      <w:r w:rsidRPr="00424BF4">
        <w:rPr>
          <w:rFonts w:cs="Times New Roman"/>
          <w:bCs/>
          <w:color w:val="000000" w:themeColor="text1"/>
          <w:sz w:val="28"/>
          <w:szCs w:val="28"/>
        </w:rPr>
        <w:t xml:space="preserve">lựa chọn </w:t>
      </w:r>
      <w:r w:rsidR="001E1381">
        <w:rPr>
          <w:rFonts w:cs="Times New Roman"/>
          <w:bCs/>
          <w:color w:val="000000" w:themeColor="text1"/>
          <w:sz w:val="28"/>
          <w:szCs w:val="28"/>
        </w:rPr>
        <w:t>sách giáo khoa</w:t>
      </w:r>
    </w:p>
    <w:p w14:paraId="725AA709" w14:textId="0371CAE5" w:rsidR="006258A0" w:rsidRPr="00B9682B" w:rsidRDefault="001C5F09" w:rsidP="00B37F2F">
      <w:pPr>
        <w:widowControl w:val="0"/>
        <w:tabs>
          <w:tab w:val="left" w:pos="720"/>
        </w:tabs>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xml:space="preserve">+ Việc lựa chọn sách khoa lớp </w:t>
      </w:r>
      <w:r w:rsidR="007E59A9" w:rsidRPr="00B9682B">
        <w:rPr>
          <w:rFonts w:cs="Times New Roman"/>
          <w:color w:val="000000" w:themeColor="text1"/>
          <w:sz w:val="28"/>
          <w:szCs w:val="28"/>
        </w:rPr>
        <w:t>2,3</w:t>
      </w:r>
      <w:r w:rsidR="00AC31BD">
        <w:rPr>
          <w:rFonts w:cs="Times New Roman"/>
          <w:color w:val="000000" w:themeColor="text1"/>
          <w:sz w:val="28"/>
          <w:szCs w:val="28"/>
        </w:rPr>
        <w:t>,6,7</w:t>
      </w:r>
      <w:r w:rsidR="006258A0" w:rsidRPr="00B9682B">
        <w:rPr>
          <w:rFonts w:cs="Times New Roman"/>
          <w:color w:val="000000" w:themeColor="text1"/>
          <w:sz w:val="28"/>
          <w:szCs w:val="28"/>
        </w:rPr>
        <w:t>:</w:t>
      </w:r>
      <w:r w:rsidR="00521F07" w:rsidRPr="00B9682B">
        <w:rPr>
          <w:rFonts w:cs="Times New Roman"/>
          <w:color w:val="000000" w:themeColor="text1"/>
          <w:sz w:val="28"/>
          <w:szCs w:val="28"/>
        </w:rPr>
        <w:t xml:space="preserve"> </w:t>
      </w:r>
      <w:r w:rsidR="007E59A9" w:rsidRPr="00B9682B">
        <w:rPr>
          <w:rFonts w:cs="Times New Roman"/>
          <w:color w:val="000000" w:themeColor="text1"/>
          <w:sz w:val="28"/>
          <w:szCs w:val="28"/>
        </w:rPr>
        <w:t>Trường đã</w:t>
      </w:r>
      <w:r w:rsidR="001F13A5">
        <w:rPr>
          <w:rFonts w:cs="Times New Roman"/>
          <w:color w:val="000000" w:themeColor="text1"/>
          <w:sz w:val="28"/>
          <w:szCs w:val="28"/>
        </w:rPr>
        <w:t xml:space="preserve"> cơ bản</w:t>
      </w:r>
      <w:r w:rsidR="007E59A9" w:rsidRPr="00B9682B">
        <w:rPr>
          <w:rFonts w:cs="Times New Roman"/>
          <w:color w:val="000000" w:themeColor="text1"/>
          <w:sz w:val="28"/>
          <w:szCs w:val="28"/>
        </w:rPr>
        <w:t xml:space="preserve"> thực hiện </w:t>
      </w:r>
      <w:r w:rsidR="0095538A">
        <w:rPr>
          <w:rFonts w:cs="Times New Roman"/>
          <w:color w:val="000000" w:themeColor="text1"/>
          <w:sz w:val="28"/>
          <w:szCs w:val="28"/>
        </w:rPr>
        <w:t>việc</w:t>
      </w:r>
      <w:r w:rsidR="007E59A9" w:rsidRPr="00B9682B">
        <w:rPr>
          <w:rFonts w:cs="Times New Roman"/>
          <w:color w:val="000000" w:themeColor="text1"/>
          <w:sz w:val="28"/>
          <w:szCs w:val="28"/>
        </w:rPr>
        <w:t xml:space="preserve"> lựa chọn sách giáo khoa</w:t>
      </w:r>
      <w:r w:rsidR="001F13A5">
        <w:rPr>
          <w:rFonts w:cs="Times New Roman"/>
          <w:color w:val="000000" w:themeColor="text1"/>
          <w:sz w:val="28"/>
          <w:szCs w:val="28"/>
        </w:rPr>
        <w:t xml:space="preserve"> theo Thông tư số 25/2020/TT-BGDĐT</w:t>
      </w:r>
      <w:r w:rsidR="007E59A9" w:rsidRPr="00B9682B">
        <w:rPr>
          <w:rFonts w:cs="Times New Roman"/>
          <w:color w:val="000000" w:themeColor="text1"/>
          <w:sz w:val="28"/>
          <w:szCs w:val="28"/>
        </w:rPr>
        <w:t>.</w:t>
      </w:r>
      <w:r w:rsidR="006E3DF7" w:rsidRPr="00B9682B">
        <w:rPr>
          <w:rFonts w:cs="Times New Roman"/>
          <w:color w:val="000000" w:themeColor="text1"/>
          <w:sz w:val="28"/>
          <w:szCs w:val="28"/>
        </w:rPr>
        <w:t xml:space="preserve"> </w:t>
      </w:r>
      <w:r w:rsidR="007E59A9" w:rsidRPr="00B9682B">
        <w:rPr>
          <w:rFonts w:cs="Times New Roman"/>
          <w:color w:val="000000" w:themeColor="text1"/>
          <w:sz w:val="28"/>
          <w:szCs w:val="28"/>
        </w:rPr>
        <w:t xml:space="preserve">Tuy nhiên, </w:t>
      </w:r>
      <w:r w:rsidR="00B600B6">
        <w:rPr>
          <w:rFonts w:cs="Times New Roman"/>
          <w:color w:val="000000" w:themeColor="text1"/>
          <w:sz w:val="28"/>
          <w:szCs w:val="28"/>
        </w:rPr>
        <w:t xml:space="preserve">quy trình lựa chọn sách giáo khoa lớp </w:t>
      </w:r>
      <w:r w:rsidR="004863A8">
        <w:rPr>
          <w:rFonts w:cs="Times New Roman"/>
          <w:color w:val="000000" w:themeColor="text1"/>
          <w:sz w:val="28"/>
          <w:szCs w:val="28"/>
        </w:rPr>
        <w:t>2,</w:t>
      </w:r>
      <w:r w:rsidR="00B600B6">
        <w:rPr>
          <w:rFonts w:cs="Times New Roman"/>
          <w:color w:val="000000" w:themeColor="text1"/>
          <w:sz w:val="28"/>
          <w:szCs w:val="28"/>
        </w:rPr>
        <w:t>3</w:t>
      </w:r>
      <w:r w:rsidR="008B3F09">
        <w:rPr>
          <w:rFonts w:cs="Times New Roman"/>
          <w:color w:val="000000" w:themeColor="text1"/>
          <w:sz w:val="28"/>
          <w:szCs w:val="28"/>
        </w:rPr>
        <w:t>,6,7</w:t>
      </w:r>
      <w:r w:rsidR="00B600B6">
        <w:rPr>
          <w:rFonts w:cs="Times New Roman"/>
          <w:color w:val="000000" w:themeColor="text1"/>
          <w:sz w:val="28"/>
          <w:szCs w:val="28"/>
        </w:rPr>
        <w:t xml:space="preserve"> chưa thực hiện đúng hướng dẫn</w:t>
      </w:r>
      <w:r w:rsidR="008F127F">
        <w:rPr>
          <w:rFonts w:cs="Times New Roman"/>
          <w:color w:val="000000" w:themeColor="text1"/>
          <w:sz w:val="28"/>
          <w:szCs w:val="28"/>
        </w:rPr>
        <w:t xml:space="preserve"> tại</w:t>
      </w:r>
      <w:r w:rsidR="00A443AD">
        <w:rPr>
          <w:rFonts w:cs="Times New Roman"/>
          <w:color w:val="000000" w:themeColor="text1"/>
          <w:sz w:val="28"/>
          <w:szCs w:val="28"/>
        </w:rPr>
        <w:t xml:space="preserve"> Công văn số</w:t>
      </w:r>
      <w:r w:rsidR="00681127">
        <w:rPr>
          <w:rFonts w:cs="Times New Roman"/>
          <w:color w:val="000000" w:themeColor="text1"/>
          <w:sz w:val="28"/>
          <w:szCs w:val="28"/>
        </w:rPr>
        <w:t xml:space="preserve"> </w:t>
      </w:r>
      <w:r w:rsidR="00A443AD" w:rsidRPr="00A443AD">
        <w:rPr>
          <w:rFonts w:cs="Times New Roman"/>
          <w:color w:val="000000" w:themeColor="text1"/>
          <w:sz w:val="28"/>
          <w:szCs w:val="28"/>
        </w:rPr>
        <w:t>388/SGDĐT-GDT</w:t>
      </w:r>
      <w:r w:rsidR="00A443AD">
        <w:rPr>
          <w:rFonts w:cs="Times New Roman"/>
          <w:color w:val="000000" w:themeColor="text1"/>
          <w:sz w:val="28"/>
          <w:szCs w:val="28"/>
        </w:rPr>
        <w:t>r</w:t>
      </w:r>
      <w:r w:rsidR="00A443AD" w:rsidRPr="00A443AD">
        <w:rPr>
          <w:rFonts w:cs="Times New Roman"/>
          <w:color w:val="000000" w:themeColor="text1"/>
          <w:sz w:val="28"/>
          <w:szCs w:val="28"/>
        </w:rPr>
        <w:t>H</w:t>
      </w:r>
      <w:r w:rsidR="00A443AD">
        <w:rPr>
          <w:rFonts w:cs="Times New Roman"/>
          <w:color w:val="000000" w:themeColor="text1"/>
          <w:sz w:val="28"/>
          <w:szCs w:val="28"/>
        </w:rPr>
        <w:t xml:space="preserve"> ngày 11/3/2021 về việc h</w:t>
      </w:r>
      <w:r w:rsidR="00A443AD" w:rsidRPr="00A443AD">
        <w:rPr>
          <w:rFonts w:cs="Times New Roman"/>
          <w:color w:val="000000" w:themeColor="text1"/>
          <w:sz w:val="28"/>
          <w:szCs w:val="28"/>
        </w:rPr>
        <w:t xml:space="preserve">ướng dẫn tổ chức lựa chọn sách </w:t>
      </w:r>
      <w:r w:rsidR="00A443AD" w:rsidRPr="00A443AD">
        <w:rPr>
          <w:rFonts w:cs="Times New Roman"/>
          <w:color w:val="000000" w:themeColor="text1"/>
          <w:sz w:val="28"/>
          <w:szCs w:val="28"/>
        </w:rPr>
        <w:lastRenderedPageBreak/>
        <w:t>giáo khoa lớp 2 và lớp 6 tại các cơ sở giáo dục phổ thông</w:t>
      </w:r>
      <w:r w:rsidR="00A443AD">
        <w:rPr>
          <w:rFonts w:cs="Times New Roman"/>
          <w:color w:val="000000" w:themeColor="text1"/>
          <w:sz w:val="28"/>
          <w:szCs w:val="28"/>
        </w:rPr>
        <w:t xml:space="preserve">, </w:t>
      </w:r>
      <w:r w:rsidR="00E75A6B" w:rsidRPr="00B9682B">
        <w:rPr>
          <w:rFonts w:cs="Times New Roman"/>
          <w:color w:val="000000" w:themeColor="text1"/>
          <w:sz w:val="28"/>
          <w:szCs w:val="28"/>
        </w:rPr>
        <w:t xml:space="preserve">Công văn số 408/SGDĐT-GDTH ngày 10/3/2022 của Sở GDĐT về việc hướng </w:t>
      </w:r>
      <w:r w:rsidR="00E75A6B">
        <w:rPr>
          <w:rFonts w:cs="Times New Roman"/>
          <w:color w:val="000000" w:themeColor="text1"/>
          <w:sz w:val="28"/>
          <w:szCs w:val="28"/>
        </w:rPr>
        <w:t>dẫ</w:t>
      </w:r>
      <w:r w:rsidR="00E75A6B" w:rsidRPr="00B9682B">
        <w:rPr>
          <w:rFonts w:cs="Times New Roman"/>
          <w:color w:val="000000" w:themeColor="text1"/>
          <w:sz w:val="28"/>
          <w:szCs w:val="28"/>
        </w:rPr>
        <w:t>n tổ chức lựa chọn sách giáo khoa lớp 3 Chương trình GDPT 2018</w:t>
      </w:r>
      <w:r w:rsidR="00E25F3C">
        <w:rPr>
          <w:rFonts w:cs="Times New Roman"/>
          <w:color w:val="000000" w:themeColor="text1"/>
          <w:sz w:val="28"/>
          <w:szCs w:val="28"/>
        </w:rPr>
        <w:t>, Công văn số 492/SGDĐT-GDTrH ngày 15/3/2022 về việc hướng dẫn tổ chức lựa chọn sách giáo khoa lớp 7, Chương trình GDPT 2018</w:t>
      </w:r>
      <w:r w:rsidR="00B600B6">
        <w:rPr>
          <w:rFonts w:cs="Times New Roman"/>
          <w:color w:val="000000" w:themeColor="text1"/>
          <w:sz w:val="28"/>
          <w:szCs w:val="28"/>
        </w:rPr>
        <w:t xml:space="preserve">; </w:t>
      </w:r>
      <w:r w:rsidR="007E59A9" w:rsidRPr="00B9682B">
        <w:rPr>
          <w:rFonts w:cs="Times New Roman"/>
          <w:color w:val="000000" w:themeColor="text1"/>
          <w:sz w:val="28"/>
          <w:szCs w:val="28"/>
        </w:rPr>
        <w:t>v</w:t>
      </w:r>
      <w:r w:rsidR="00642D7C" w:rsidRPr="00B9682B">
        <w:rPr>
          <w:rFonts w:cs="Times New Roman"/>
          <w:color w:val="000000" w:themeColor="text1"/>
          <w:sz w:val="28"/>
          <w:szCs w:val="28"/>
        </w:rPr>
        <w:t>iệc</w:t>
      </w:r>
      <w:r w:rsidR="00521F07" w:rsidRPr="00B9682B">
        <w:rPr>
          <w:rFonts w:cs="Times New Roman"/>
          <w:color w:val="000000" w:themeColor="text1"/>
          <w:sz w:val="28"/>
          <w:szCs w:val="28"/>
        </w:rPr>
        <w:t xml:space="preserve"> lưu hồ sơ</w:t>
      </w:r>
      <w:r w:rsidR="000A2E3A">
        <w:rPr>
          <w:rFonts w:cs="Times New Roman"/>
          <w:color w:val="000000" w:themeColor="text1"/>
          <w:sz w:val="28"/>
          <w:szCs w:val="28"/>
        </w:rPr>
        <w:t xml:space="preserve"> lựa chọn sách</w:t>
      </w:r>
      <w:r w:rsidR="00DD12CB">
        <w:rPr>
          <w:rFonts w:cs="Times New Roman"/>
          <w:color w:val="000000" w:themeColor="text1"/>
          <w:sz w:val="28"/>
          <w:szCs w:val="28"/>
        </w:rPr>
        <w:t xml:space="preserve"> giáo khoa</w:t>
      </w:r>
      <w:r w:rsidR="00642D7C" w:rsidRPr="00B9682B">
        <w:rPr>
          <w:rFonts w:cs="Times New Roman"/>
          <w:color w:val="000000" w:themeColor="text1"/>
          <w:sz w:val="28"/>
          <w:szCs w:val="28"/>
        </w:rPr>
        <w:t xml:space="preserve"> </w:t>
      </w:r>
      <w:r w:rsidR="002A29EB">
        <w:rPr>
          <w:rFonts w:cs="Times New Roman"/>
          <w:color w:val="000000" w:themeColor="text1"/>
          <w:sz w:val="28"/>
          <w:szCs w:val="28"/>
        </w:rPr>
        <w:t xml:space="preserve">lớp 1 </w:t>
      </w:r>
      <w:r w:rsidR="00642D7C" w:rsidRPr="00B9682B">
        <w:rPr>
          <w:rFonts w:cs="Times New Roman"/>
          <w:color w:val="000000" w:themeColor="text1"/>
          <w:sz w:val="28"/>
          <w:szCs w:val="28"/>
        </w:rPr>
        <w:t>chưa thực hiện</w:t>
      </w:r>
      <w:r w:rsidR="00521F07" w:rsidRPr="00B9682B">
        <w:rPr>
          <w:rFonts w:cs="Times New Roman"/>
          <w:color w:val="000000" w:themeColor="text1"/>
          <w:sz w:val="28"/>
          <w:szCs w:val="28"/>
        </w:rPr>
        <w:t xml:space="preserve"> theo hướng dẫn của Công văn số 714/SGDĐT-GDTH của Sở GDĐT về việc</w:t>
      </w:r>
      <w:r w:rsidR="00D8495E" w:rsidRPr="00B9682B">
        <w:rPr>
          <w:rFonts w:cs="Times New Roman"/>
          <w:color w:val="000000" w:themeColor="text1"/>
          <w:sz w:val="28"/>
          <w:szCs w:val="28"/>
        </w:rPr>
        <w:t xml:space="preserve"> hướng </w:t>
      </w:r>
      <w:r w:rsidR="003A1CD4">
        <w:rPr>
          <w:rFonts w:cs="Times New Roman"/>
          <w:color w:val="000000" w:themeColor="text1"/>
          <w:sz w:val="28"/>
          <w:szCs w:val="28"/>
        </w:rPr>
        <w:t>dẫ</w:t>
      </w:r>
      <w:r w:rsidR="00D8495E" w:rsidRPr="00B9682B">
        <w:rPr>
          <w:rFonts w:cs="Times New Roman"/>
          <w:color w:val="000000" w:themeColor="text1"/>
          <w:sz w:val="28"/>
          <w:szCs w:val="28"/>
        </w:rPr>
        <w:t>n tổ chức</w:t>
      </w:r>
      <w:r w:rsidR="00521F07" w:rsidRPr="00B9682B">
        <w:rPr>
          <w:rFonts w:cs="Times New Roman"/>
          <w:color w:val="000000" w:themeColor="text1"/>
          <w:sz w:val="28"/>
          <w:szCs w:val="28"/>
        </w:rPr>
        <w:t xml:space="preserve"> </w:t>
      </w:r>
      <w:r w:rsidR="001C6294" w:rsidRPr="00B9682B">
        <w:rPr>
          <w:rFonts w:cs="Times New Roman"/>
          <w:color w:val="000000" w:themeColor="text1"/>
          <w:sz w:val="28"/>
          <w:szCs w:val="28"/>
        </w:rPr>
        <w:t>lựa chọn sách giáo khoa</w:t>
      </w:r>
      <w:r w:rsidR="00D8495E" w:rsidRPr="00B9682B">
        <w:rPr>
          <w:rFonts w:cs="Times New Roman"/>
          <w:color w:val="000000" w:themeColor="text1"/>
          <w:sz w:val="28"/>
          <w:szCs w:val="28"/>
        </w:rPr>
        <w:t xml:space="preserve"> lớp 1 Chương trình GDPT 2018</w:t>
      </w:r>
      <w:r w:rsidR="005354FA">
        <w:rPr>
          <w:rFonts w:cs="Times New Roman"/>
          <w:color w:val="000000" w:themeColor="text1"/>
          <w:sz w:val="28"/>
          <w:szCs w:val="28"/>
        </w:rPr>
        <w:t>.</w:t>
      </w:r>
    </w:p>
    <w:p w14:paraId="573D5473" w14:textId="60E0CEAB" w:rsidR="00443C3F" w:rsidRPr="00B9682B" w:rsidRDefault="00382722" w:rsidP="00B37F2F">
      <w:pPr>
        <w:widowControl w:val="0"/>
        <w:tabs>
          <w:tab w:val="left" w:pos="720"/>
        </w:tabs>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xml:space="preserve">+ Việc lựa chọn sách khoa lớp 10: </w:t>
      </w:r>
      <w:r w:rsidR="00443C3F" w:rsidRPr="00B9682B">
        <w:rPr>
          <w:rFonts w:cs="Times New Roman"/>
          <w:color w:val="000000" w:themeColor="text1"/>
          <w:sz w:val="28"/>
          <w:szCs w:val="28"/>
        </w:rPr>
        <w:t>Trường đã thực hiện việc lựa chọn sách giáo khoa lớp 10 theo Thông tư số 25/2020/TT-BGDĐT ngày 26/8/2020 của Bộ trưởng Bộ GDĐT quy định việc lựa chọn sách giáo khoa trong các cơ sở giáo dục phổ thông; Quyết định số 556/QĐ-UBND ngày 16/3/2021 của Ủy ban nhân dân tỉnh Lâm Đồng về ban hành tiêu chí lựa chọn sách giáo khoa trong cơ sở giáo dục phổ thông trên địa bàn tỉnh Lâm Đồng và các văn bản hướng dẫn của Sở GDĐT. Trường đã xây dựng đầy đủ các kế hoạch tổ chức lựa chọn sách giáo khoa. Tuy nhiên, một số phiếu nhận</w:t>
      </w:r>
      <w:r w:rsidR="006822A2" w:rsidRPr="00B9682B">
        <w:rPr>
          <w:rFonts w:cs="Times New Roman"/>
          <w:color w:val="000000" w:themeColor="text1"/>
          <w:sz w:val="28"/>
          <w:szCs w:val="28"/>
        </w:rPr>
        <w:t xml:space="preserve"> xét sách giáo khoa</w:t>
      </w:r>
      <w:r w:rsidR="00443C3F" w:rsidRPr="00B9682B">
        <w:rPr>
          <w:rFonts w:cs="Times New Roman"/>
          <w:color w:val="000000" w:themeColor="text1"/>
          <w:sz w:val="28"/>
          <w:szCs w:val="28"/>
        </w:rPr>
        <w:t xml:space="preserve"> của giáo viên không thể hiện nội phần đánh giá, nhận xét</w:t>
      </w:r>
      <w:r w:rsidR="00076CB6" w:rsidRPr="00B9682B">
        <w:rPr>
          <w:rFonts w:cs="Times New Roman"/>
          <w:color w:val="000000" w:themeColor="text1"/>
          <w:sz w:val="28"/>
          <w:szCs w:val="28"/>
        </w:rPr>
        <w:t>; một số phiếu nhận</w:t>
      </w:r>
      <w:r w:rsidR="00D14549" w:rsidRPr="00B9682B">
        <w:rPr>
          <w:rFonts w:cs="Times New Roman"/>
          <w:color w:val="000000" w:themeColor="text1"/>
          <w:sz w:val="28"/>
          <w:szCs w:val="28"/>
        </w:rPr>
        <w:t xml:space="preserve"> xét</w:t>
      </w:r>
      <w:r w:rsidR="00076CB6" w:rsidRPr="00B9682B">
        <w:rPr>
          <w:rFonts w:cs="Times New Roman"/>
          <w:color w:val="000000" w:themeColor="text1"/>
          <w:sz w:val="28"/>
          <w:szCs w:val="28"/>
        </w:rPr>
        <w:t xml:space="preserve"> các bộ sách</w:t>
      </w:r>
      <w:r w:rsidR="00CB49AE" w:rsidRPr="00B9682B">
        <w:rPr>
          <w:rFonts w:cs="Times New Roman"/>
          <w:color w:val="000000" w:themeColor="text1"/>
          <w:sz w:val="28"/>
          <w:szCs w:val="28"/>
        </w:rPr>
        <w:t xml:space="preserve"> của các nhà xuất bản</w:t>
      </w:r>
      <w:r w:rsidR="00076CB6" w:rsidRPr="00B9682B">
        <w:rPr>
          <w:rFonts w:cs="Times New Roman"/>
          <w:color w:val="000000" w:themeColor="text1"/>
          <w:sz w:val="28"/>
          <w:szCs w:val="28"/>
        </w:rPr>
        <w:t xml:space="preserve"> </w:t>
      </w:r>
      <w:r w:rsidR="00D14549" w:rsidRPr="00B9682B">
        <w:rPr>
          <w:rFonts w:cs="Times New Roman"/>
          <w:color w:val="000000" w:themeColor="text1"/>
          <w:sz w:val="28"/>
          <w:szCs w:val="28"/>
        </w:rPr>
        <w:t>khác nhau nhưng</w:t>
      </w:r>
      <w:r w:rsidR="00E272DC" w:rsidRPr="00B9682B">
        <w:rPr>
          <w:rFonts w:cs="Times New Roman"/>
          <w:color w:val="000000" w:themeColor="text1"/>
          <w:sz w:val="28"/>
          <w:szCs w:val="28"/>
        </w:rPr>
        <w:t xml:space="preserve"> có</w:t>
      </w:r>
      <w:r w:rsidR="00076CB6" w:rsidRPr="00B9682B">
        <w:rPr>
          <w:rFonts w:cs="Times New Roman"/>
          <w:color w:val="000000" w:themeColor="text1"/>
          <w:sz w:val="28"/>
          <w:szCs w:val="28"/>
        </w:rPr>
        <w:t xml:space="preserve"> nội dung nhận xét còn giống nhau</w:t>
      </w:r>
      <w:r w:rsidR="0031558A" w:rsidRPr="00B9682B">
        <w:rPr>
          <w:rFonts w:cs="Times New Roman"/>
          <w:color w:val="000000" w:themeColor="text1"/>
          <w:sz w:val="28"/>
          <w:szCs w:val="28"/>
        </w:rPr>
        <w:t xml:space="preserve"> (môn Lịch sử, môn Địa lí)</w:t>
      </w:r>
      <w:r w:rsidR="00CA746C" w:rsidRPr="00B9682B">
        <w:rPr>
          <w:rFonts w:cs="Times New Roman"/>
          <w:color w:val="000000" w:themeColor="text1"/>
          <w:sz w:val="28"/>
          <w:szCs w:val="28"/>
        </w:rPr>
        <w:t>; biên bản họp Hội đồng lựa chọn sách của Trường</w:t>
      </w:r>
      <w:r w:rsidR="00FB1A79" w:rsidRPr="00B9682B">
        <w:rPr>
          <w:rFonts w:cs="Times New Roman"/>
          <w:color w:val="000000" w:themeColor="text1"/>
          <w:sz w:val="28"/>
          <w:szCs w:val="28"/>
        </w:rPr>
        <w:t>, của tổ bộ môn còn thiếu chữ ký của một số thành viên dự họp.</w:t>
      </w:r>
    </w:p>
    <w:p w14:paraId="5B0F0AFD" w14:textId="7E870FCE" w:rsidR="00DC7CF2" w:rsidRPr="00D257CA" w:rsidRDefault="00DC7CF2" w:rsidP="00B37F2F">
      <w:pPr>
        <w:widowControl w:val="0"/>
        <w:spacing w:after="0" w:line="240" w:lineRule="auto"/>
        <w:ind w:firstLine="567"/>
        <w:jc w:val="both"/>
        <w:rPr>
          <w:rFonts w:cs="Times New Roman"/>
          <w:bCs/>
          <w:color w:val="000000" w:themeColor="text1"/>
          <w:sz w:val="28"/>
          <w:szCs w:val="28"/>
          <w:lang w:val="vi-VN"/>
        </w:rPr>
      </w:pPr>
      <w:r w:rsidRPr="00D257CA">
        <w:rPr>
          <w:rFonts w:cs="Times New Roman"/>
          <w:bCs/>
          <w:color w:val="000000" w:themeColor="text1"/>
          <w:sz w:val="28"/>
          <w:szCs w:val="28"/>
        </w:rPr>
        <w:t>d</w:t>
      </w:r>
      <w:r w:rsidRPr="00D257CA">
        <w:rPr>
          <w:rFonts w:cs="Times New Roman"/>
          <w:bCs/>
          <w:color w:val="000000" w:themeColor="text1"/>
          <w:sz w:val="28"/>
          <w:szCs w:val="28"/>
          <w:lang w:val="vi-VN"/>
        </w:rPr>
        <w:t xml:space="preserve">) </w:t>
      </w:r>
      <w:bookmarkStart w:id="0" w:name="_Hlk117106251"/>
      <w:r w:rsidRPr="00D257CA">
        <w:rPr>
          <w:rFonts w:cs="Times New Roman"/>
          <w:bCs/>
          <w:color w:val="000000" w:themeColor="text1"/>
          <w:sz w:val="28"/>
          <w:szCs w:val="28"/>
          <w:lang w:val="vi-VN"/>
        </w:rPr>
        <w:t>Việc</w:t>
      </w:r>
      <w:r w:rsidR="00B80184">
        <w:rPr>
          <w:rFonts w:cs="Times New Roman"/>
          <w:bCs/>
          <w:color w:val="000000" w:themeColor="text1"/>
          <w:sz w:val="28"/>
          <w:szCs w:val="28"/>
        </w:rPr>
        <w:t xml:space="preserve"> thực hiện</w:t>
      </w:r>
      <w:r w:rsidR="00282371">
        <w:rPr>
          <w:rFonts w:cs="Times New Roman"/>
          <w:bCs/>
          <w:color w:val="000000" w:themeColor="text1"/>
          <w:sz w:val="28"/>
          <w:szCs w:val="28"/>
        </w:rPr>
        <w:t xml:space="preserve"> chương trình giáo dục phổ thông hiện hành, chương trình GDPT 2018</w:t>
      </w:r>
      <w:r w:rsidR="00B80184">
        <w:rPr>
          <w:rFonts w:cs="Times New Roman"/>
          <w:bCs/>
          <w:color w:val="000000" w:themeColor="text1"/>
          <w:sz w:val="28"/>
          <w:szCs w:val="28"/>
        </w:rPr>
        <w:t>;</w:t>
      </w:r>
      <w:r w:rsidRPr="00D257CA">
        <w:rPr>
          <w:rFonts w:cs="Times New Roman"/>
          <w:bCs/>
          <w:color w:val="000000" w:themeColor="text1"/>
          <w:sz w:val="28"/>
          <w:szCs w:val="28"/>
          <w:lang w:val="vi-VN"/>
        </w:rPr>
        <w:t xml:space="preserve"> quy chế chuyên môn; sinh hoạt tổ chuyên môn; hồ sơ chuyên môn của trường, tổ chuyên môn và giáo viên;</w:t>
      </w:r>
      <w:bookmarkEnd w:id="0"/>
      <w:r w:rsidRPr="00D257CA">
        <w:rPr>
          <w:rFonts w:cs="Times New Roman"/>
          <w:bCs/>
          <w:color w:val="000000" w:themeColor="text1"/>
          <w:sz w:val="28"/>
          <w:szCs w:val="28"/>
          <w:lang w:val="vi-VN"/>
        </w:rPr>
        <w:t xml:space="preserve"> công tác bồi dưỡng thường xuyên đối với giáo viên</w:t>
      </w:r>
    </w:p>
    <w:p w14:paraId="47629D2B" w14:textId="77777777" w:rsidR="00C60CF4" w:rsidRPr="00E97807" w:rsidRDefault="00C60CF4" w:rsidP="00B37F2F">
      <w:pPr>
        <w:widowControl w:val="0"/>
        <w:spacing w:after="0" w:line="240" w:lineRule="auto"/>
        <w:ind w:firstLine="567"/>
        <w:jc w:val="both"/>
        <w:rPr>
          <w:rFonts w:cs="Times New Roman"/>
          <w:color w:val="000000" w:themeColor="text1"/>
          <w:sz w:val="28"/>
          <w:szCs w:val="28"/>
        </w:rPr>
      </w:pPr>
      <w:r w:rsidRPr="00E97807">
        <w:rPr>
          <w:rFonts w:cs="Times New Roman"/>
          <w:color w:val="000000" w:themeColor="text1"/>
          <w:sz w:val="28"/>
          <w:szCs w:val="28"/>
        </w:rPr>
        <w:t xml:space="preserve">- </w:t>
      </w:r>
      <w:r w:rsidRPr="00E97807">
        <w:rPr>
          <w:rFonts w:cs="Times New Roman"/>
          <w:color w:val="000000" w:themeColor="text1"/>
          <w:sz w:val="28"/>
          <w:szCs w:val="28"/>
          <w:lang w:val="vi-VN"/>
        </w:rPr>
        <w:t>Việc tổ chức thực hiện chương trình giáo dục phổ thông hiện hành</w:t>
      </w:r>
      <w:r w:rsidRPr="00E97807">
        <w:rPr>
          <w:rFonts w:cs="Times New Roman"/>
          <w:color w:val="000000" w:themeColor="text1"/>
          <w:sz w:val="28"/>
          <w:szCs w:val="28"/>
        </w:rPr>
        <w:t>,</w:t>
      </w:r>
      <w:r w:rsidRPr="00E97807">
        <w:rPr>
          <w:rFonts w:cs="Times New Roman"/>
          <w:b/>
          <w:bCs/>
          <w:color w:val="000000" w:themeColor="text1"/>
          <w:sz w:val="28"/>
          <w:szCs w:val="28"/>
          <w:lang w:val="vi-VN"/>
        </w:rPr>
        <w:t xml:space="preserve"> </w:t>
      </w:r>
      <w:r w:rsidRPr="00E97807">
        <w:rPr>
          <w:rFonts w:cs="Times New Roman"/>
          <w:color w:val="000000" w:themeColor="text1"/>
          <w:sz w:val="28"/>
          <w:szCs w:val="28"/>
          <w:lang w:val="vi-VN"/>
        </w:rPr>
        <w:t>chương trình giáo dục phổ thông 2018</w:t>
      </w:r>
      <w:r w:rsidRPr="00E97807">
        <w:rPr>
          <w:rFonts w:cs="Times New Roman"/>
          <w:color w:val="000000" w:themeColor="text1"/>
          <w:sz w:val="28"/>
          <w:szCs w:val="28"/>
        </w:rPr>
        <w:t>:</w:t>
      </w:r>
    </w:p>
    <w:p w14:paraId="4C4B3C85" w14:textId="469267C7" w:rsidR="00C60CF4" w:rsidRPr="00FE10D5" w:rsidRDefault="00C60CF4" w:rsidP="00B37F2F">
      <w:pPr>
        <w:widowControl w:val="0"/>
        <w:tabs>
          <w:tab w:val="left" w:pos="720"/>
        </w:tabs>
        <w:spacing w:after="0" w:line="240" w:lineRule="auto"/>
        <w:ind w:firstLine="567"/>
        <w:jc w:val="both"/>
        <w:rPr>
          <w:rFonts w:cs="Times New Roman"/>
          <w:color w:val="000000" w:themeColor="text1"/>
          <w:spacing w:val="-2"/>
          <w:sz w:val="28"/>
          <w:szCs w:val="28"/>
        </w:rPr>
      </w:pPr>
      <w:r w:rsidRPr="00FE10D5">
        <w:rPr>
          <w:rFonts w:cs="Times New Roman"/>
          <w:color w:val="000000" w:themeColor="text1"/>
          <w:spacing w:val="-2"/>
          <w:sz w:val="28"/>
          <w:szCs w:val="28"/>
        </w:rPr>
        <w:t>+ Việc thực hiện chương trình giáo dục phổ thông hiện hành: Trường đã xây dựng kế hoạch giáo dục bộ môn, tổ chuyên môn theo định hướng phát triển phẩm chất, năng lực cho học sinh; xây dựng kế hoạch bài dạy đảm bảo tổ chức dạy học theo định hướng phát triển năng lực người học, kế hoạch bài dạy được xây dựng đầy đủ các bước (mở đầu/khởi động – hình thành kiến thức – luyện tập – vận dụng); trong từng hoạt động học đều thể hiện rõ các nội dung: chuyển giao nhiệm vụ; thực hiện nhiệm vụ; báo cáo, thảo luận và kết luận, nhận định; xây dựng và tổ chức các chủ đề dạy học trong từng môn, liên môn; tăng cường thực hành, luyện tập và vận dụng kiến thức vào thực tiễn; tổ chức các hoạt động trải nghiệm sáng tạo</w:t>
      </w:r>
      <w:r w:rsidR="00CA417E" w:rsidRPr="00FE10D5">
        <w:rPr>
          <w:rFonts w:cs="Times New Roman"/>
          <w:color w:val="000000" w:themeColor="text1"/>
          <w:spacing w:val="-2"/>
          <w:sz w:val="28"/>
          <w:szCs w:val="28"/>
        </w:rPr>
        <w:t>.</w:t>
      </w:r>
    </w:p>
    <w:p w14:paraId="0BEC7E7B" w14:textId="11A79A76" w:rsidR="00C60CF4" w:rsidRPr="00DE0AE7" w:rsidRDefault="009E7001" w:rsidP="00B37F2F">
      <w:pPr>
        <w:widowControl w:val="0"/>
        <w:tabs>
          <w:tab w:val="left" w:pos="720"/>
        </w:tabs>
        <w:spacing w:after="0" w:line="240" w:lineRule="auto"/>
        <w:ind w:firstLine="567"/>
        <w:jc w:val="both"/>
        <w:rPr>
          <w:rFonts w:cs="Times New Roman"/>
          <w:spacing w:val="-2"/>
          <w:sz w:val="28"/>
          <w:szCs w:val="28"/>
        </w:rPr>
      </w:pPr>
      <w:r>
        <w:rPr>
          <w:rFonts w:cs="Times New Roman"/>
          <w:spacing w:val="-2"/>
          <w:sz w:val="28"/>
          <w:szCs w:val="28"/>
        </w:rPr>
        <w:t>+</w:t>
      </w:r>
      <w:r w:rsidR="00C60CF4" w:rsidRPr="00DE0AE7">
        <w:rPr>
          <w:rFonts w:cs="Times New Roman"/>
          <w:spacing w:val="-2"/>
          <w:sz w:val="28"/>
          <w:szCs w:val="28"/>
        </w:rPr>
        <w:t xml:space="preserve"> Việc thực hiện chương trình giáo dục phổ thông 2018: </w:t>
      </w:r>
      <w:r w:rsidR="00942CAA" w:rsidRPr="00553791">
        <w:rPr>
          <w:rFonts w:cs="Times New Roman"/>
          <w:color w:val="000000" w:themeColor="text1"/>
          <w:sz w:val="28"/>
          <w:szCs w:val="28"/>
        </w:rPr>
        <w:t xml:space="preserve">Trường thực hiện theo các văn bản chỉ đạo của Sở GDĐT, cử đầy đủ cán bộ quản lý, giáo viên tham gia tập huấn, bồi dưỡng chương trình giáo dục phổ thông 2018; tất cả </w:t>
      </w:r>
      <w:r w:rsidR="00942CAA">
        <w:rPr>
          <w:rFonts w:cs="Times New Roman"/>
          <w:color w:val="000000" w:themeColor="text1"/>
          <w:sz w:val="28"/>
          <w:szCs w:val="28"/>
        </w:rPr>
        <w:t>cán bộ quản lý</w:t>
      </w:r>
      <w:r w:rsidR="00942CAA" w:rsidRPr="00553791">
        <w:rPr>
          <w:rFonts w:cs="Times New Roman"/>
          <w:color w:val="000000" w:themeColor="text1"/>
          <w:sz w:val="28"/>
          <w:szCs w:val="28"/>
        </w:rPr>
        <w:t>, giáo viên đều hoàn thành các module bồi dưỡng; đã thực hiện việc dự kiến phân công giáo viên giảng dạy ở các lớp thực hiện chương trình giáo dục phổ thông 2018 để thầy</w:t>
      </w:r>
      <w:r w:rsidR="00942CAA">
        <w:rPr>
          <w:rFonts w:cs="Times New Roman"/>
          <w:color w:val="000000" w:themeColor="text1"/>
          <w:sz w:val="28"/>
          <w:szCs w:val="28"/>
        </w:rPr>
        <w:t>,</w:t>
      </w:r>
      <w:r w:rsidR="00942CAA" w:rsidRPr="00553791">
        <w:rPr>
          <w:rFonts w:cs="Times New Roman"/>
          <w:color w:val="000000" w:themeColor="text1"/>
          <w:sz w:val="28"/>
          <w:szCs w:val="28"/>
        </w:rPr>
        <w:t xml:space="preserve"> cô chủ động thực hiện nhiệm vụ</w:t>
      </w:r>
      <w:r w:rsidR="00942CAA" w:rsidRPr="00BC4391">
        <w:rPr>
          <w:rFonts w:cs="Times New Roman"/>
          <w:sz w:val="28"/>
          <w:szCs w:val="28"/>
        </w:rPr>
        <w:t>.</w:t>
      </w:r>
      <w:r w:rsidR="00942CAA">
        <w:rPr>
          <w:rFonts w:cs="Times New Roman"/>
          <w:sz w:val="28"/>
          <w:szCs w:val="28"/>
        </w:rPr>
        <w:t xml:space="preserve"> </w:t>
      </w:r>
      <w:r w:rsidR="00893E3D">
        <w:rPr>
          <w:rFonts w:cs="Times New Roman"/>
          <w:spacing w:val="-2"/>
          <w:sz w:val="28"/>
          <w:szCs w:val="28"/>
        </w:rPr>
        <w:t>Đ</w:t>
      </w:r>
      <w:r w:rsidR="00C60CF4" w:rsidRPr="00DE0AE7">
        <w:rPr>
          <w:rFonts w:cs="Times New Roman"/>
          <w:spacing w:val="-2"/>
          <w:sz w:val="28"/>
          <w:szCs w:val="28"/>
        </w:rPr>
        <w:t xml:space="preserve">ã triển khai dạy học, tiếp cận theo định hướng phát triển năng lực và mục tiêu của môn học theo </w:t>
      </w:r>
      <w:r w:rsidR="00D079D9">
        <w:rPr>
          <w:rFonts w:cs="Times New Roman"/>
          <w:spacing w:val="-2"/>
          <w:sz w:val="28"/>
          <w:szCs w:val="28"/>
        </w:rPr>
        <w:t>c</w:t>
      </w:r>
      <w:r w:rsidR="00C60CF4" w:rsidRPr="00DE0AE7">
        <w:rPr>
          <w:rFonts w:cs="Times New Roman"/>
          <w:spacing w:val="-2"/>
          <w:sz w:val="28"/>
          <w:szCs w:val="28"/>
        </w:rPr>
        <w:t xml:space="preserve">hương trình </w:t>
      </w:r>
      <w:r w:rsidR="005C4956">
        <w:rPr>
          <w:rFonts w:cs="Times New Roman"/>
          <w:spacing w:val="-2"/>
          <w:sz w:val="28"/>
          <w:szCs w:val="28"/>
        </w:rPr>
        <w:t>giáo dục phổ thông</w:t>
      </w:r>
      <w:r w:rsidR="00C60CF4" w:rsidRPr="00DE0AE7">
        <w:rPr>
          <w:rFonts w:cs="Times New Roman"/>
          <w:spacing w:val="-2"/>
          <w:sz w:val="28"/>
          <w:szCs w:val="28"/>
        </w:rPr>
        <w:t xml:space="preserve"> 2018, đã xây dựng hệ thống kế hoạch giáo dục của từng môn, soạn giảng theo hướng mới theo quy định tại Công văn số 5512/BGDĐT-GDTrH ngày 18/12/2022 của Bộ GDĐT hướng dẫn xây dựng và tổ chức thực hiện kế hoạch giáo dục của trường; Công văn số 2345/BGDĐT-GDTH ngày 07/6/2021 của Bộ GDĐT </w:t>
      </w:r>
      <w:r w:rsidR="00C60CF4" w:rsidRPr="00DE0AE7">
        <w:rPr>
          <w:rFonts w:cs="Times New Roman"/>
          <w:spacing w:val="-2"/>
          <w:sz w:val="28"/>
          <w:szCs w:val="28"/>
        </w:rPr>
        <w:lastRenderedPageBreak/>
        <w:t>về việc hướng dẫn xây dựng kế hoạch giáo dục nhà trường cấp tiểu học.</w:t>
      </w:r>
    </w:p>
    <w:p w14:paraId="77287D82" w14:textId="5D0A85EC" w:rsidR="005861DD" w:rsidRPr="00C05E62" w:rsidRDefault="002E45DD" w:rsidP="00B37F2F">
      <w:pPr>
        <w:widowControl w:val="0"/>
        <w:spacing w:after="0" w:line="240" w:lineRule="auto"/>
        <w:ind w:firstLine="567"/>
        <w:jc w:val="both"/>
        <w:rPr>
          <w:rFonts w:cs="Times New Roman"/>
          <w:color w:val="000000" w:themeColor="text1"/>
          <w:sz w:val="28"/>
          <w:szCs w:val="28"/>
        </w:rPr>
      </w:pPr>
      <w:r w:rsidRPr="002E45DD">
        <w:rPr>
          <w:rFonts w:cs="Times New Roman"/>
          <w:color w:val="000000" w:themeColor="text1"/>
          <w:sz w:val="28"/>
          <w:szCs w:val="28"/>
          <w:lang w:val="vi-VN"/>
        </w:rPr>
        <w:t xml:space="preserve">- </w:t>
      </w:r>
      <w:r w:rsidR="00D010A8">
        <w:rPr>
          <w:rFonts w:cs="Times New Roman"/>
          <w:color w:val="000000" w:themeColor="text1"/>
          <w:sz w:val="28"/>
          <w:szCs w:val="28"/>
        </w:rPr>
        <w:t>T</w:t>
      </w:r>
      <w:r w:rsidRPr="002E45DD">
        <w:rPr>
          <w:rFonts w:cs="Times New Roman"/>
          <w:color w:val="000000" w:themeColor="text1"/>
          <w:sz w:val="28"/>
          <w:szCs w:val="28"/>
          <w:lang w:val="vi-VN"/>
        </w:rPr>
        <w:t xml:space="preserve">rường đã triển khai thực hiện các loại hồ sơ, sổ sách chuyên môn của trường, tổ chuyên môn, giáo viên theo </w:t>
      </w:r>
      <w:r w:rsidR="00187B8A" w:rsidRPr="00F360EF">
        <w:rPr>
          <w:rFonts w:cs="Times New Roman"/>
          <w:color w:val="000000" w:themeColor="text1"/>
          <w:sz w:val="28"/>
          <w:szCs w:val="28"/>
          <w:lang w:val="vi-VN"/>
        </w:rPr>
        <w:t>theo Điều lệ trường học</w:t>
      </w:r>
      <w:r w:rsidR="00C04AA8">
        <w:rPr>
          <w:rFonts w:cs="Times New Roman"/>
          <w:color w:val="000000" w:themeColor="text1"/>
          <w:sz w:val="28"/>
          <w:szCs w:val="28"/>
        </w:rPr>
        <w:t xml:space="preserve">, văn bản hướng dẫn của </w:t>
      </w:r>
      <w:r w:rsidR="003E5E93">
        <w:rPr>
          <w:rFonts w:cs="Times New Roman"/>
          <w:color w:val="000000" w:themeColor="text1"/>
          <w:sz w:val="28"/>
          <w:szCs w:val="28"/>
        </w:rPr>
        <w:t>Bộ</w:t>
      </w:r>
      <w:r w:rsidR="00C04AA8">
        <w:rPr>
          <w:rFonts w:cs="Times New Roman"/>
          <w:color w:val="000000" w:themeColor="text1"/>
          <w:sz w:val="28"/>
          <w:szCs w:val="28"/>
        </w:rPr>
        <w:t xml:space="preserve"> GDĐT</w:t>
      </w:r>
      <w:r w:rsidR="00187B8A" w:rsidRPr="00F360EF">
        <w:rPr>
          <w:rFonts w:cs="Times New Roman"/>
          <w:color w:val="000000" w:themeColor="text1"/>
          <w:sz w:val="28"/>
          <w:szCs w:val="28"/>
          <w:lang w:val="vi-VN"/>
        </w:rPr>
        <w:t xml:space="preserve"> và Công văn hướng dẫn số 1829/SGDĐT-GDTrH ngày 08/10/2020 của Sở GDĐT Lâm Đồng. </w:t>
      </w:r>
      <w:r w:rsidR="00187B8A">
        <w:rPr>
          <w:rFonts w:cs="Times New Roman"/>
          <w:color w:val="000000" w:themeColor="text1"/>
          <w:sz w:val="28"/>
          <w:szCs w:val="28"/>
        </w:rPr>
        <w:t>Tuy nhiên,</w:t>
      </w:r>
      <w:r w:rsidR="00187B8A" w:rsidRPr="00CF2D28">
        <w:rPr>
          <w:rFonts w:cs="Times New Roman"/>
          <w:color w:val="000000" w:themeColor="text1"/>
          <w:sz w:val="28"/>
          <w:szCs w:val="28"/>
        </w:rPr>
        <w:t xml:space="preserve"> việc lưu trữ và sắp xếp hồ sơ chưa khoa học,</w:t>
      </w:r>
      <w:r w:rsidR="00EC4181">
        <w:rPr>
          <w:rFonts w:cs="Times New Roman"/>
          <w:color w:val="000000" w:themeColor="text1"/>
          <w:sz w:val="28"/>
          <w:szCs w:val="28"/>
        </w:rPr>
        <w:t xml:space="preserve"> chồng chéo</w:t>
      </w:r>
      <w:r w:rsidR="00733BB6">
        <w:rPr>
          <w:rFonts w:cs="Times New Roman"/>
          <w:color w:val="000000" w:themeColor="text1"/>
          <w:sz w:val="28"/>
          <w:szCs w:val="28"/>
        </w:rPr>
        <w:t>,</w:t>
      </w:r>
      <w:r w:rsidR="00187B8A" w:rsidRPr="00CF2D28">
        <w:rPr>
          <w:rFonts w:cs="Times New Roman"/>
          <w:color w:val="000000" w:themeColor="text1"/>
          <w:sz w:val="28"/>
          <w:szCs w:val="28"/>
        </w:rPr>
        <w:t xml:space="preserve"> </w:t>
      </w:r>
      <w:r w:rsidR="00187B8A">
        <w:rPr>
          <w:rFonts w:cs="Times New Roman"/>
          <w:color w:val="000000" w:themeColor="text1"/>
          <w:sz w:val="28"/>
          <w:szCs w:val="28"/>
        </w:rPr>
        <w:t>còn ban hành nhiều loại hồ sơ ngoài quy định của Bộ GDĐT</w:t>
      </w:r>
      <w:r w:rsidR="00755C91">
        <w:rPr>
          <w:rFonts w:cs="Times New Roman"/>
          <w:color w:val="000000" w:themeColor="text1"/>
          <w:sz w:val="28"/>
          <w:szCs w:val="28"/>
        </w:rPr>
        <w:t xml:space="preserve">; </w:t>
      </w:r>
      <w:r w:rsidR="00BE646E">
        <w:rPr>
          <w:rFonts w:cs="Times New Roman"/>
          <w:color w:val="000000" w:themeColor="text1"/>
          <w:sz w:val="28"/>
          <w:szCs w:val="28"/>
        </w:rPr>
        <w:t>K</w:t>
      </w:r>
      <w:r w:rsidR="00BE646E" w:rsidRPr="00C05E62">
        <w:rPr>
          <w:rFonts w:cs="Times New Roman"/>
          <w:color w:val="000000" w:themeColor="text1"/>
          <w:sz w:val="28"/>
          <w:szCs w:val="28"/>
        </w:rPr>
        <w:t>ế hoạch</w:t>
      </w:r>
      <w:r w:rsidR="00BE646E">
        <w:rPr>
          <w:rFonts w:cs="Times New Roman"/>
          <w:color w:val="000000" w:themeColor="text1"/>
          <w:sz w:val="28"/>
          <w:szCs w:val="28"/>
        </w:rPr>
        <w:t xml:space="preserve"> giáo dục</w:t>
      </w:r>
      <w:r w:rsidR="00BE646E" w:rsidRPr="00C05E62">
        <w:rPr>
          <w:rFonts w:cs="Times New Roman"/>
          <w:color w:val="000000" w:themeColor="text1"/>
          <w:sz w:val="28"/>
          <w:szCs w:val="28"/>
        </w:rPr>
        <w:t xml:space="preserve"> </w:t>
      </w:r>
      <w:r w:rsidR="00BE646E">
        <w:rPr>
          <w:rFonts w:cs="Times New Roman"/>
          <w:color w:val="000000" w:themeColor="text1"/>
          <w:sz w:val="28"/>
          <w:szCs w:val="28"/>
        </w:rPr>
        <w:t>cá nhân</w:t>
      </w:r>
      <w:r w:rsidR="00BE646E" w:rsidRPr="00C05E62">
        <w:rPr>
          <w:rFonts w:cs="Times New Roman"/>
          <w:color w:val="000000" w:themeColor="text1"/>
          <w:sz w:val="28"/>
          <w:szCs w:val="28"/>
        </w:rPr>
        <w:t xml:space="preserve"> của một số giáo viên vẫn còn nội dung đã được </w:t>
      </w:r>
      <w:r w:rsidR="00C14C7B">
        <w:rPr>
          <w:rFonts w:cs="Times New Roman"/>
          <w:color w:val="000000" w:themeColor="text1"/>
          <w:sz w:val="28"/>
          <w:szCs w:val="28"/>
        </w:rPr>
        <w:t xml:space="preserve">Bộ GDĐT </w:t>
      </w:r>
      <w:r w:rsidR="00BE646E" w:rsidRPr="00C05E62">
        <w:rPr>
          <w:rFonts w:cs="Times New Roman"/>
          <w:color w:val="000000" w:themeColor="text1"/>
          <w:sz w:val="28"/>
          <w:szCs w:val="28"/>
        </w:rPr>
        <w:t>giảm tải</w:t>
      </w:r>
      <w:r w:rsidR="0044335A">
        <w:rPr>
          <w:rFonts w:cs="Times New Roman"/>
          <w:color w:val="000000" w:themeColor="text1"/>
          <w:sz w:val="28"/>
          <w:szCs w:val="28"/>
        </w:rPr>
        <w:t>; mẫu kế hoạch bài dạy</w:t>
      </w:r>
      <w:r w:rsidR="005209BC">
        <w:rPr>
          <w:rFonts w:cs="Times New Roman"/>
          <w:color w:val="000000" w:themeColor="text1"/>
          <w:sz w:val="28"/>
          <w:szCs w:val="28"/>
        </w:rPr>
        <w:t xml:space="preserve"> môn tiếng Anh</w:t>
      </w:r>
      <w:r w:rsidR="00AD3627">
        <w:rPr>
          <w:rFonts w:cs="Times New Roman"/>
          <w:color w:val="000000" w:themeColor="text1"/>
          <w:sz w:val="28"/>
          <w:szCs w:val="28"/>
        </w:rPr>
        <w:t>, Ngữ văn</w:t>
      </w:r>
      <w:r w:rsidR="0044335A">
        <w:rPr>
          <w:rFonts w:cs="Times New Roman"/>
          <w:color w:val="000000" w:themeColor="text1"/>
          <w:sz w:val="28"/>
          <w:szCs w:val="28"/>
        </w:rPr>
        <w:t xml:space="preserve"> chưa bá</w:t>
      </w:r>
      <w:r w:rsidR="00AD3627">
        <w:rPr>
          <w:rFonts w:cs="Times New Roman"/>
          <w:color w:val="000000" w:themeColor="text1"/>
          <w:sz w:val="28"/>
          <w:szCs w:val="28"/>
        </w:rPr>
        <w:t>m</w:t>
      </w:r>
      <w:r w:rsidR="0044335A">
        <w:rPr>
          <w:rFonts w:cs="Times New Roman"/>
          <w:color w:val="000000" w:themeColor="text1"/>
          <w:sz w:val="28"/>
          <w:szCs w:val="28"/>
        </w:rPr>
        <w:t xml:space="preserve"> sát hướng dẫn của Sở GDĐT</w:t>
      </w:r>
      <w:r w:rsidR="005861DD">
        <w:rPr>
          <w:rFonts w:cs="Times New Roman"/>
          <w:color w:val="000000" w:themeColor="text1"/>
          <w:sz w:val="28"/>
          <w:szCs w:val="28"/>
        </w:rPr>
        <w:t>;</w:t>
      </w:r>
      <w:r w:rsidR="005861DD" w:rsidRPr="005861DD">
        <w:rPr>
          <w:rFonts w:cs="Times New Roman"/>
          <w:color w:val="000000" w:themeColor="text1"/>
          <w:sz w:val="28"/>
          <w:szCs w:val="28"/>
        </w:rPr>
        <w:t xml:space="preserve"> </w:t>
      </w:r>
      <w:r w:rsidR="005861DD">
        <w:rPr>
          <w:rFonts w:cs="Times New Roman"/>
          <w:color w:val="000000" w:themeColor="text1"/>
          <w:sz w:val="28"/>
          <w:szCs w:val="28"/>
        </w:rPr>
        <w:t>phân công thời khóa biểu các cấp chưa khoa học (Còn xếp 02 tiết Sử, Sinh, Địa</w:t>
      </w:r>
      <w:r w:rsidR="00941090">
        <w:rPr>
          <w:rFonts w:cs="Times New Roman"/>
          <w:color w:val="000000" w:themeColor="text1"/>
          <w:sz w:val="28"/>
          <w:szCs w:val="28"/>
        </w:rPr>
        <w:t>,</w:t>
      </w:r>
      <w:r w:rsidR="005861DD">
        <w:rPr>
          <w:rFonts w:cs="Times New Roman"/>
          <w:color w:val="000000" w:themeColor="text1"/>
          <w:sz w:val="28"/>
          <w:szCs w:val="28"/>
        </w:rPr>
        <w:t xml:space="preserve"> Hóa liên tiếp</w:t>
      </w:r>
      <w:r w:rsidR="007E39EB">
        <w:rPr>
          <w:rFonts w:cs="Times New Roman"/>
          <w:color w:val="000000" w:themeColor="text1"/>
          <w:sz w:val="28"/>
          <w:szCs w:val="28"/>
        </w:rPr>
        <w:t>)</w:t>
      </w:r>
      <w:r w:rsidR="00637952">
        <w:rPr>
          <w:rFonts w:cs="Times New Roman"/>
          <w:color w:val="000000" w:themeColor="text1"/>
          <w:sz w:val="28"/>
          <w:szCs w:val="28"/>
        </w:rPr>
        <w:t xml:space="preserve">; xếp thời khóa biểu </w:t>
      </w:r>
      <w:r w:rsidR="008617B3">
        <w:rPr>
          <w:rFonts w:cs="Times New Roman"/>
          <w:color w:val="000000" w:themeColor="text1"/>
          <w:sz w:val="28"/>
          <w:szCs w:val="28"/>
        </w:rPr>
        <w:t>03 tiết tiếng Việt cùng một buổi là chưa đúng hướng dẫn</w:t>
      </w:r>
      <w:r w:rsidR="005861DD">
        <w:rPr>
          <w:rFonts w:cs="Times New Roman"/>
          <w:color w:val="000000" w:themeColor="text1"/>
          <w:sz w:val="28"/>
          <w:szCs w:val="28"/>
        </w:rPr>
        <w:t>.</w:t>
      </w:r>
    </w:p>
    <w:p w14:paraId="36F669B4" w14:textId="2E927A91" w:rsidR="00DC7CF2" w:rsidRDefault="00DC7CF2" w:rsidP="00B37F2F">
      <w:pPr>
        <w:widowControl w:val="0"/>
        <w:spacing w:after="0" w:line="240" w:lineRule="auto"/>
        <w:ind w:firstLine="567"/>
        <w:jc w:val="both"/>
        <w:rPr>
          <w:rFonts w:cs="Times New Roman"/>
          <w:bCs/>
          <w:iCs/>
          <w:color w:val="000000" w:themeColor="text1"/>
          <w:sz w:val="28"/>
          <w:szCs w:val="28"/>
        </w:rPr>
      </w:pPr>
      <w:r w:rsidRPr="00F33EF2">
        <w:rPr>
          <w:rFonts w:cs="Times New Roman"/>
          <w:bCs/>
          <w:iCs/>
          <w:color w:val="000000" w:themeColor="text1"/>
          <w:sz w:val="28"/>
          <w:szCs w:val="28"/>
          <w:lang w:val="vi-VN"/>
        </w:rPr>
        <w:t xml:space="preserve">- </w:t>
      </w:r>
      <w:r w:rsidR="00364444" w:rsidRPr="00F33EF2">
        <w:rPr>
          <w:color w:val="000000" w:themeColor="text1"/>
          <w:sz w:val="28"/>
          <w:szCs w:val="28"/>
        </w:rPr>
        <w:t>T</w:t>
      </w:r>
      <w:r w:rsidR="00A55AB0" w:rsidRPr="00F33EF2">
        <w:rPr>
          <w:color w:val="000000" w:themeColor="text1"/>
          <w:sz w:val="28"/>
          <w:szCs w:val="28"/>
          <w:lang w:val="vi-VN"/>
        </w:rPr>
        <w:t>rường đã chỉ đạo</w:t>
      </w:r>
      <w:r w:rsidR="00FC2FA8">
        <w:rPr>
          <w:color w:val="000000" w:themeColor="text1"/>
          <w:sz w:val="28"/>
          <w:szCs w:val="28"/>
        </w:rPr>
        <w:t xml:space="preserve"> các</w:t>
      </w:r>
      <w:r w:rsidR="00A55AB0" w:rsidRPr="00F33EF2">
        <w:rPr>
          <w:color w:val="000000" w:themeColor="text1"/>
          <w:sz w:val="28"/>
          <w:szCs w:val="28"/>
          <w:lang w:val="vi-VN"/>
        </w:rPr>
        <w:t xml:space="preserve"> tổ chức sinh hoạt tổ chuyên môn </w:t>
      </w:r>
      <w:r w:rsidR="00FA6A56">
        <w:rPr>
          <w:color w:val="000000" w:themeColor="text1"/>
          <w:sz w:val="28"/>
          <w:szCs w:val="28"/>
        </w:rPr>
        <w:t>đảm bảo số lần theo quy định</w:t>
      </w:r>
      <w:r w:rsidR="00E9491A">
        <w:rPr>
          <w:color w:val="000000" w:themeColor="text1"/>
          <w:sz w:val="28"/>
          <w:szCs w:val="28"/>
        </w:rPr>
        <w:t>, đã tổ chức sinh hoạt các chuyên đề</w:t>
      </w:r>
      <w:r w:rsidR="00E605C7">
        <w:rPr>
          <w:sz w:val="28"/>
          <w:szCs w:val="28"/>
        </w:rPr>
        <w:t>. Tuy nhiên,</w:t>
      </w:r>
      <w:r w:rsidR="00A55AB0" w:rsidRPr="00F44C98">
        <w:rPr>
          <w:rFonts w:cs="Times New Roman"/>
          <w:bCs/>
          <w:iCs/>
          <w:color w:val="000000" w:themeColor="text1"/>
          <w:sz w:val="28"/>
          <w:szCs w:val="28"/>
        </w:rPr>
        <w:t xml:space="preserve"> </w:t>
      </w:r>
      <w:r w:rsidR="002536FE" w:rsidRPr="00F44C98">
        <w:rPr>
          <w:rFonts w:cs="Times New Roman"/>
          <w:bCs/>
          <w:iCs/>
          <w:color w:val="000000" w:themeColor="text1"/>
          <w:sz w:val="28"/>
          <w:szCs w:val="28"/>
        </w:rPr>
        <w:t>việc sinh hoạt chuyên môn còn mang tính chất sự vụ</w:t>
      </w:r>
      <w:r w:rsidR="00A136BA">
        <w:rPr>
          <w:rFonts w:cs="Times New Roman"/>
          <w:bCs/>
          <w:iCs/>
          <w:color w:val="000000" w:themeColor="text1"/>
          <w:sz w:val="28"/>
          <w:szCs w:val="28"/>
        </w:rPr>
        <w:t>, chưa thể hiện</w:t>
      </w:r>
      <w:r w:rsidR="009A6475">
        <w:rPr>
          <w:rFonts w:cs="Times New Roman"/>
          <w:bCs/>
          <w:iCs/>
          <w:color w:val="000000" w:themeColor="text1"/>
          <w:sz w:val="28"/>
          <w:szCs w:val="28"/>
        </w:rPr>
        <w:t xml:space="preserve"> việc trao đổi các nội dung vể chuyên môn, đặc biệt là về</w:t>
      </w:r>
      <w:r w:rsidR="00D81127">
        <w:rPr>
          <w:rFonts w:cs="Times New Roman"/>
          <w:bCs/>
          <w:iCs/>
          <w:color w:val="000000" w:themeColor="text1"/>
          <w:sz w:val="28"/>
          <w:szCs w:val="28"/>
        </w:rPr>
        <w:t xml:space="preserve"> các biện pháp nâng cao chất lượng dạy học</w:t>
      </w:r>
      <w:r w:rsidR="00111B78">
        <w:rPr>
          <w:rFonts w:cs="Times New Roman"/>
          <w:bCs/>
          <w:iCs/>
          <w:color w:val="000000" w:themeColor="text1"/>
          <w:sz w:val="28"/>
          <w:szCs w:val="28"/>
        </w:rPr>
        <w:t xml:space="preserve">, </w:t>
      </w:r>
      <w:r w:rsidR="00A72253">
        <w:rPr>
          <w:rFonts w:cs="Times New Roman"/>
          <w:bCs/>
          <w:iCs/>
          <w:color w:val="000000" w:themeColor="text1"/>
          <w:sz w:val="28"/>
          <w:szCs w:val="28"/>
        </w:rPr>
        <w:t>đổi mới phương pháp giảng dạy</w:t>
      </w:r>
      <w:r w:rsidR="006871A0">
        <w:rPr>
          <w:rFonts w:cs="Times New Roman"/>
          <w:bCs/>
          <w:iCs/>
          <w:color w:val="000000" w:themeColor="text1"/>
          <w:sz w:val="28"/>
          <w:szCs w:val="28"/>
        </w:rPr>
        <w:t>.</w:t>
      </w:r>
    </w:p>
    <w:p w14:paraId="4474C77F" w14:textId="09579F2E" w:rsidR="00263724" w:rsidRPr="00B9682B" w:rsidRDefault="00263724" w:rsidP="00B37F2F">
      <w:pPr>
        <w:widowControl w:val="0"/>
        <w:spacing w:after="0" w:line="240" w:lineRule="auto"/>
        <w:ind w:firstLine="567"/>
        <w:jc w:val="both"/>
        <w:rPr>
          <w:rFonts w:cs="Times New Roman"/>
          <w:color w:val="FF0000"/>
          <w:sz w:val="28"/>
          <w:szCs w:val="28"/>
          <w:lang w:val="vi-VN"/>
        </w:rPr>
      </w:pPr>
      <w:r>
        <w:rPr>
          <w:rFonts w:cs="Times New Roman"/>
          <w:bCs/>
          <w:iCs/>
          <w:color w:val="000000" w:themeColor="text1"/>
          <w:sz w:val="28"/>
          <w:szCs w:val="28"/>
        </w:rPr>
        <w:t>- Kết quả dự giờ một số giáo viên cho thấy: các giáo viên đã đổi mới phương pháp giảng dạy theo hướng phát triển năng lực người học</w:t>
      </w:r>
      <w:r w:rsidR="001B1559">
        <w:rPr>
          <w:rFonts w:cs="Times New Roman"/>
          <w:bCs/>
          <w:iCs/>
          <w:color w:val="000000" w:themeColor="text1"/>
          <w:sz w:val="28"/>
          <w:szCs w:val="28"/>
        </w:rPr>
        <w:t>, có đánh giá học sinh trong từng tiết học</w:t>
      </w:r>
      <w:r w:rsidR="00444067">
        <w:rPr>
          <w:rFonts w:cs="Times New Roman"/>
          <w:bCs/>
          <w:iCs/>
          <w:color w:val="000000" w:themeColor="text1"/>
          <w:sz w:val="28"/>
          <w:szCs w:val="28"/>
        </w:rPr>
        <w:t xml:space="preserve">. Tuy nhiên, </w:t>
      </w:r>
      <w:r w:rsidR="00857013">
        <w:rPr>
          <w:rFonts w:cs="Times New Roman"/>
          <w:bCs/>
          <w:iCs/>
          <w:color w:val="000000" w:themeColor="text1"/>
          <w:sz w:val="28"/>
          <w:szCs w:val="28"/>
        </w:rPr>
        <w:t xml:space="preserve">một số </w:t>
      </w:r>
      <w:r w:rsidR="008977FB">
        <w:rPr>
          <w:rFonts w:cs="Times New Roman"/>
          <w:bCs/>
          <w:iCs/>
          <w:color w:val="000000" w:themeColor="text1"/>
          <w:sz w:val="28"/>
          <w:szCs w:val="28"/>
        </w:rPr>
        <w:t xml:space="preserve">giáo viên </w:t>
      </w:r>
      <w:r w:rsidR="009D5D3C">
        <w:rPr>
          <w:rFonts w:cs="Times New Roman"/>
          <w:bCs/>
          <w:iCs/>
          <w:color w:val="000000" w:themeColor="text1"/>
          <w:sz w:val="28"/>
          <w:szCs w:val="28"/>
        </w:rPr>
        <w:t>chưa linh hoạt trong việc sử dụng các phương pháp dạy</w:t>
      </w:r>
      <w:r w:rsidR="002B414B">
        <w:rPr>
          <w:rFonts w:cs="Times New Roman"/>
          <w:bCs/>
          <w:iCs/>
          <w:color w:val="000000" w:themeColor="text1"/>
          <w:sz w:val="28"/>
          <w:szCs w:val="28"/>
        </w:rPr>
        <w:t xml:space="preserve"> học</w:t>
      </w:r>
      <w:r w:rsidR="009D5D3C">
        <w:rPr>
          <w:rFonts w:cs="Times New Roman"/>
          <w:bCs/>
          <w:iCs/>
          <w:color w:val="000000" w:themeColor="text1"/>
          <w:sz w:val="28"/>
          <w:szCs w:val="28"/>
        </w:rPr>
        <w:t xml:space="preserve"> tích cực</w:t>
      </w:r>
      <w:r w:rsidR="00D11F2B">
        <w:rPr>
          <w:rFonts w:cs="Times New Roman"/>
          <w:bCs/>
          <w:iCs/>
          <w:color w:val="000000" w:themeColor="text1"/>
          <w:sz w:val="28"/>
          <w:szCs w:val="28"/>
        </w:rPr>
        <w:t>;</w:t>
      </w:r>
      <w:r w:rsidR="001C39AB">
        <w:rPr>
          <w:rFonts w:cs="Times New Roman"/>
          <w:bCs/>
          <w:iCs/>
          <w:color w:val="000000" w:themeColor="text1"/>
          <w:sz w:val="28"/>
          <w:szCs w:val="28"/>
        </w:rPr>
        <w:t xml:space="preserve"> chưa bao quát lớp trong quá trình giảng dạy;</w:t>
      </w:r>
      <w:r w:rsidR="00D11F2B">
        <w:rPr>
          <w:rFonts w:cs="Times New Roman"/>
          <w:bCs/>
          <w:iCs/>
          <w:color w:val="000000" w:themeColor="text1"/>
          <w:sz w:val="28"/>
          <w:szCs w:val="28"/>
        </w:rPr>
        <w:t xml:space="preserve"> việc chốt kiến thức cần chặt chẽ hơn</w:t>
      </w:r>
      <w:r w:rsidR="00C24FF2">
        <w:rPr>
          <w:rFonts w:cs="Times New Roman"/>
          <w:bCs/>
          <w:iCs/>
          <w:color w:val="000000" w:themeColor="text1"/>
          <w:sz w:val="28"/>
          <w:szCs w:val="28"/>
        </w:rPr>
        <w:t>.</w:t>
      </w:r>
    </w:p>
    <w:p w14:paraId="1AF8B829" w14:textId="509C41FE" w:rsidR="00B97D35" w:rsidRPr="00F360EF" w:rsidRDefault="00B97D35" w:rsidP="00B37F2F">
      <w:pPr>
        <w:widowControl w:val="0"/>
        <w:spacing w:after="0" w:line="240" w:lineRule="auto"/>
        <w:ind w:firstLine="567"/>
        <w:jc w:val="both"/>
        <w:rPr>
          <w:rFonts w:cs="Times New Roman"/>
          <w:color w:val="000000" w:themeColor="text1"/>
          <w:sz w:val="28"/>
          <w:szCs w:val="28"/>
        </w:rPr>
      </w:pPr>
      <w:r>
        <w:rPr>
          <w:rFonts w:cs="Times New Roman"/>
          <w:color w:val="000000" w:themeColor="text1"/>
          <w:sz w:val="28"/>
          <w:szCs w:val="28"/>
        </w:rPr>
        <w:t xml:space="preserve">- Đối với việc thực hiện các quy định về giáo dục hòa nhập: </w:t>
      </w:r>
      <w:r w:rsidR="009F0B2C">
        <w:rPr>
          <w:rFonts w:cs="Times New Roman"/>
          <w:color w:val="000000" w:themeColor="text1"/>
          <w:sz w:val="28"/>
          <w:szCs w:val="28"/>
        </w:rPr>
        <w:t>Trường đã lập kế hoạch giáo dục cá nhân phù hợp với dạng tật của từng trẻ</w:t>
      </w:r>
      <w:r w:rsidR="001E7BB8">
        <w:rPr>
          <w:rFonts w:cs="Times New Roman"/>
          <w:color w:val="000000" w:themeColor="text1"/>
          <w:sz w:val="28"/>
          <w:szCs w:val="28"/>
        </w:rPr>
        <w:t>; tuy nhiên, kế hoạch còn mang tính chất chung chung chưa thể hiện rõ việc bám sát từng giai đoạn phát triển</w:t>
      </w:r>
      <w:r w:rsidR="003A02A4">
        <w:rPr>
          <w:rFonts w:cs="Times New Roman"/>
          <w:color w:val="000000" w:themeColor="text1"/>
          <w:sz w:val="28"/>
          <w:szCs w:val="28"/>
        </w:rPr>
        <w:t xml:space="preserve"> tích cực</w:t>
      </w:r>
      <w:r w:rsidR="001E7BB8">
        <w:rPr>
          <w:rFonts w:cs="Times New Roman"/>
          <w:color w:val="000000" w:themeColor="text1"/>
          <w:sz w:val="28"/>
          <w:szCs w:val="28"/>
        </w:rPr>
        <w:t xml:space="preserve"> của trẻ.</w:t>
      </w:r>
    </w:p>
    <w:p w14:paraId="62363DC9" w14:textId="5A5FD737" w:rsidR="00DC7CF2" w:rsidRPr="005547E0" w:rsidRDefault="00DC7CF2" w:rsidP="00B37F2F">
      <w:pPr>
        <w:widowControl w:val="0"/>
        <w:spacing w:after="0" w:line="240" w:lineRule="auto"/>
        <w:ind w:firstLine="567"/>
        <w:jc w:val="both"/>
        <w:rPr>
          <w:rFonts w:cs="Times New Roman"/>
          <w:sz w:val="28"/>
          <w:szCs w:val="28"/>
          <w:lang w:val="it-IT"/>
        </w:rPr>
      </w:pPr>
      <w:r w:rsidRPr="005547E0">
        <w:rPr>
          <w:rFonts w:cs="Times New Roman"/>
          <w:sz w:val="28"/>
          <w:szCs w:val="28"/>
          <w:lang w:val="nb-NO" w:eastAsia="vi-VN"/>
        </w:rPr>
        <w:t>đ) Hoạt</w:t>
      </w:r>
      <w:r w:rsidRPr="005547E0">
        <w:rPr>
          <w:rFonts w:cs="Times New Roman"/>
          <w:sz w:val="28"/>
          <w:szCs w:val="28"/>
          <w:lang w:val="vi-VN"/>
        </w:rPr>
        <w:t xml:space="preserve"> động giáo dục ngoài giờ lên lớp</w:t>
      </w:r>
      <w:r w:rsidR="0042096D">
        <w:rPr>
          <w:rFonts w:cs="Times New Roman"/>
          <w:sz w:val="28"/>
          <w:szCs w:val="28"/>
        </w:rPr>
        <w:t xml:space="preserve"> (NGLL)</w:t>
      </w:r>
      <w:r w:rsidRPr="005547E0">
        <w:rPr>
          <w:rFonts w:cs="Times New Roman"/>
          <w:sz w:val="28"/>
          <w:szCs w:val="28"/>
          <w:lang w:val="vi-VN"/>
        </w:rPr>
        <w:t>, hoạt động hướng nghiệp</w:t>
      </w:r>
      <w:r w:rsidRPr="005547E0">
        <w:rPr>
          <w:rFonts w:cs="Times New Roman"/>
          <w:sz w:val="28"/>
          <w:szCs w:val="28"/>
          <w:lang w:val="it-IT"/>
        </w:rPr>
        <w:t xml:space="preserve">, </w:t>
      </w:r>
      <w:r w:rsidR="00244835">
        <w:rPr>
          <w:rFonts w:cs="Times New Roman"/>
          <w:sz w:val="28"/>
          <w:szCs w:val="28"/>
          <w:lang w:val="it-IT"/>
        </w:rPr>
        <w:t xml:space="preserve">hoạt động trải nghiệm, </w:t>
      </w:r>
      <w:r w:rsidRPr="005547E0">
        <w:rPr>
          <w:rFonts w:cs="Times New Roman"/>
          <w:sz w:val="28"/>
          <w:szCs w:val="28"/>
          <w:lang w:val="it-IT"/>
        </w:rPr>
        <w:t>hoạt động dạy nghề</w:t>
      </w:r>
    </w:p>
    <w:p w14:paraId="1E4F83FA" w14:textId="10CBAB0E" w:rsidR="005547E0" w:rsidRPr="005547E0" w:rsidRDefault="005547E0" w:rsidP="00B37F2F">
      <w:pPr>
        <w:widowControl w:val="0"/>
        <w:spacing w:after="0" w:line="240" w:lineRule="auto"/>
        <w:ind w:firstLine="567"/>
        <w:jc w:val="both"/>
        <w:rPr>
          <w:rFonts w:cs="Times New Roman"/>
          <w:sz w:val="28"/>
          <w:szCs w:val="28"/>
          <w:lang w:val="it-IT"/>
        </w:rPr>
      </w:pPr>
      <w:r w:rsidRPr="005547E0">
        <w:rPr>
          <w:rFonts w:cs="Times New Roman"/>
          <w:sz w:val="28"/>
          <w:szCs w:val="28"/>
          <w:lang w:val="it-IT"/>
        </w:rPr>
        <w:t>-</w:t>
      </w:r>
      <w:r w:rsidR="00581D9F">
        <w:rPr>
          <w:rFonts w:cs="Times New Roman"/>
          <w:sz w:val="28"/>
          <w:szCs w:val="28"/>
          <w:lang w:val="it-IT"/>
        </w:rPr>
        <w:t xml:space="preserve"> </w:t>
      </w:r>
      <w:r w:rsidRPr="005547E0">
        <w:rPr>
          <w:rFonts w:cs="Times New Roman"/>
          <w:sz w:val="28"/>
          <w:szCs w:val="28"/>
          <w:lang w:val="it-IT"/>
        </w:rPr>
        <w:t xml:space="preserve">Hàng năm, </w:t>
      </w:r>
      <w:r w:rsidR="00DC7CF2" w:rsidRPr="005547E0">
        <w:rPr>
          <w:rFonts w:cs="Times New Roman"/>
          <w:sz w:val="28"/>
          <w:szCs w:val="28"/>
          <w:lang w:val="it-IT"/>
        </w:rPr>
        <w:t xml:space="preserve">nhà trường </w:t>
      </w:r>
      <w:r w:rsidR="000B6040" w:rsidRPr="005547E0">
        <w:rPr>
          <w:rFonts w:cs="Times New Roman"/>
          <w:sz w:val="28"/>
          <w:szCs w:val="28"/>
          <w:lang w:val="it-IT"/>
        </w:rPr>
        <w:t>đã xây dựng kế hoạ</w:t>
      </w:r>
      <w:r w:rsidR="00CE07EE">
        <w:rPr>
          <w:rFonts w:cs="Times New Roman"/>
          <w:sz w:val="28"/>
          <w:szCs w:val="28"/>
          <w:lang w:val="it-IT"/>
        </w:rPr>
        <w:t>ch</w:t>
      </w:r>
      <w:r w:rsidR="00DC7CF2" w:rsidRPr="005547E0">
        <w:rPr>
          <w:rFonts w:cs="Times New Roman"/>
          <w:sz w:val="28"/>
          <w:szCs w:val="28"/>
          <w:lang w:val="it-IT"/>
        </w:rPr>
        <w:t xml:space="preserve"> hoạt động giáo dục NGLL,</w:t>
      </w:r>
      <w:r w:rsidRPr="005547E0">
        <w:rPr>
          <w:rFonts w:cs="Times New Roman"/>
          <w:sz w:val="28"/>
          <w:szCs w:val="28"/>
          <w:lang w:val="it-IT"/>
        </w:rPr>
        <w:t xml:space="preserve"> giáo dục hướng nghiệp và kế hoạch </w:t>
      </w:r>
      <w:r>
        <w:rPr>
          <w:rFonts w:cs="Times New Roman"/>
          <w:sz w:val="28"/>
          <w:szCs w:val="28"/>
          <w:lang w:val="it-IT"/>
        </w:rPr>
        <w:t>tổ chức hoạt động trải nghiệm hướng nghiệp.</w:t>
      </w:r>
    </w:p>
    <w:p w14:paraId="53FA952F" w14:textId="08E56507" w:rsidR="00DC7CF2" w:rsidRPr="00D616AD" w:rsidRDefault="00DC7CF2" w:rsidP="00B37F2F">
      <w:pPr>
        <w:widowControl w:val="0"/>
        <w:spacing w:after="0" w:line="240" w:lineRule="auto"/>
        <w:ind w:firstLine="567"/>
        <w:jc w:val="both"/>
        <w:rPr>
          <w:rFonts w:cs="Times New Roman"/>
          <w:color w:val="000000" w:themeColor="text1"/>
          <w:sz w:val="28"/>
          <w:szCs w:val="28"/>
          <w:lang w:val="it-IT"/>
        </w:rPr>
      </w:pPr>
      <w:r w:rsidRPr="00D616AD">
        <w:rPr>
          <w:rFonts w:cs="Times New Roman"/>
          <w:color w:val="000000" w:themeColor="text1"/>
          <w:sz w:val="28"/>
          <w:szCs w:val="28"/>
          <w:lang w:val="it-IT"/>
        </w:rPr>
        <w:t xml:space="preserve">- Về dạy nghề phổ thông cho học sinh khối 11: Nhà trường phối hợp với </w:t>
      </w:r>
      <w:r w:rsidR="005D6C94" w:rsidRPr="00D616AD">
        <w:rPr>
          <w:rFonts w:cs="Times New Roman"/>
          <w:color w:val="000000" w:themeColor="text1"/>
          <w:sz w:val="28"/>
          <w:szCs w:val="28"/>
          <w:lang w:val="it-IT"/>
        </w:rPr>
        <w:t>Trung tâm giáo dục thường xuyên tỉnh Lâm Đồng</w:t>
      </w:r>
      <w:r w:rsidRPr="00D616AD">
        <w:rPr>
          <w:rFonts w:cs="Times New Roman"/>
          <w:color w:val="000000" w:themeColor="text1"/>
          <w:sz w:val="28"/>
          <w:szCs w:val="28"/>
          <w:lang w:val="it-IT"/>
        </w:rPr>
        <w:t xml:space="preserve"> tổ chức dạy Nghề phổ thông cho học sinh lớp 11 theo đúng hướng dẫn của Sở GDĐT. Kết quả thi nghề phổ thông cho học sinh khối 11 hàng năm </w:t>
      </w:r>
      <w:r w:rsidR="00B12027">
        <w:rPr>
          <w:rFonts w:cs="Times New Roman"/>
          <w:color w:val="000000" w:themeColor="text1"/>
          <w:sz w:val="28"/>
          <w:szCs w:val="28"/>
          <w:lang w:val="it-IT"/>
        </w:rPr>
        <w:t>đều đạt 100%.</w:t>
      </w:r>
    </w:p>
    <w:p w14:paraId="08A88804" w14:textId="77777777" w:rsidR="00DC7CF2" w:rsidRPr="004A0EEE" w:rsidRDefault="00DC7CF2" w:rsidP="00B37F2F">
      <w:pPr>
        <w:pStyle w:val="NormalWeb"/>
        <w:widowControl w:val="0"/>
        <w:spacing w:before="0" w:beforeAutospacing="0" w:after="0" w:afterAutospacing="0"/>
        <w:ind w:firstLine="567"/>
        <w:jc w:val="both"/>
        <w:rPr>
          <w:bCs/>
          <w:sz w:val="28"/>
          <w:szCs w:val="28"/>
        </w:rPr>
      </w:pPr>
      <w:r w:rsidRPr="004A0EEE">
        <w:rPr>
          <w:bCs/>
          <w:sz w:val="28"/>
          <w:szCs w:val="28"/>
        </w:rPr>
        <w:t>e</w:t>
      </w:r>
      <w:r w:rsidRPr="004A0EEE">
        <w:rPr>
          <w:bCs/>
          <w:sz w:val="28"/>
          <w:szCs w:val="28"/>
          <w:lang w:val="vi-VN"/>
        </w:rPr>
        <w:t>) Công tác kiểm tra đánh giá, xếp loại học sinh</w:t>
      </w:r>
      <w:r w:rsidRPr="004A0EEE">
        <w:rPr>
          <w:bCs/>
          <w:sz w:val="28"/>
          <w:szCs w:val="28"/>
        </w:rPr>
        <w:t>, đảm bảo chất lượng giáo dục</w:t>
      </w:r>
    </w:p>
    <w:p w14:paraId="19301E53" w14:textId="422746AA" w:rsidR="00DC7CF2" w:rsidRDefault="00DC7CF2" w:rsidP="00B37F2F">
      <w:pPr>
        <w:widowControl w:val="0"/>
        <w:spacing w:after="0" w:line="240" w:lineRule="auto"/>
        <w:ind w:firstLine="567"/>
        <w:jc w:val="both"/>
        <w:outlineLvl w:val="2"/>
        <w:rPr>
          <w:rFonts w:cs="Times New Roman"/>
          <w:sz w:val="28"/>
          <w:szCs w:val="28"/>
        </w:rPr>
      </w:pPr>
      <w:r w:rsidRPr="004A0EEE">
        <w:rPr>
          <w:rFonts w:cs="Times New Roman"/>
          <w:iCs/>
          <w:sz w:val="28"/>
          <w:szCs w:val="28"/>
          <w:lang w:val="vi-VN"/>
        </w:rPr>
        <w:t xml:space="preserve">- </w:t>
      </w:r>
      <w:r w:rsidRPr="004A0EEE">
        <w:rPr>
          <w:rFonts w:cs="Times New Roman"/>
          <w:iCs/>
          <w:sz w:val="28"/>
          <w:szCs w:val="28"/>
        </w:rPr>
        <w:t>T</w:t>
      </w:r>
      <w:r w:rsidRPr="004A0EEE">
        <w:rPr>
          <w:rFonts w:cs="Times New Roman"/>
          <w:iCs/>
          <w:sz w:val="28"/>
          <w:szCs w:val="28"/>
          <w:lang w:val="vi-VN"/>
        </w:rPr>
        <w:t>rường</w:t>
      </w:r>
      <w:r w:rsidR="004D30FD">
        <w:rPr>
          <w:rFonts w:cs="Times New Roman"/>
          <w:iCs/>
          <w:sz w:val="28"/>
          <w:szCs w:val="28"/>
        </w:rPr>
        <w:t xml:space="preserve"> đã</w:t>
      </w:r>
      <w:r w:rsidRPr="004A0EEE">
        <w:rPr>
          <w:rFonts w:cs="Times New Roman"/>
          <w:iCs/>
          <w:sz w:val="28"/>
          <w:szCs w:val="28"/>
          <w:lang w:val="vi-VN"/>
        </w:rPr>
        <w:t xml:space="preserve"> thực hiện</w:t>
      </w:r>
      <w:r w:rsidR="004D30FD" w:rsidRPr="004D30FD">
        <w:rPr>
          <w:rFonts w:cs="Times New Roman"/>
          <w:sz w:val="28"/>
          <w:szCs w:val="28"/>
          <w:lang w:val="vi-VN"/>
        </w:rPr>
        <w:t xml:space="preserve"> </w:t>
      </w:r>
      <w:r w:rsidR="004D30FD">
        <w:rPr>
          <w:rFonts w:cs="Times New Roman"/>
          <w:sz w:val="28"/>
          <w:szCs w:val="28"/>
        </w:rPr>
        <w:t>c</w:t>
      </w:r>
      <w:r w:rsidR="004D30FD" w:rsidRPr="004A0EEE">
        <w:rPr>
          <w:rFonts w:cs="Times New Roman"/>
          <w:sz w:val="28"/>
          <w:szCs w:val="28"/>
          <w:lang w:val="vi-VN"/>
        </w:rPr>
        <w:t>ông tác kiểm tra, đánh giá, xếp loại học sinh</w:t>
      </w:r>
      <w:r w:rsidRPr="004A0EEE">
        <w:rPr>
          <w:rFonts w:cs="Times New Roman"/>
          <w:iCs/>
          <w:sz w:val="28"/>
          <w:szCs w:val="28"/>
          <w:lang w:val="vi-VN"/>
        </w:rPr>
        <w:t xml:space="preserve"> quy định theo </w:t>
      </w:r>
      <w:r w:rsidRPr="004A0EEE">
        <w:rPr>
          <w:rFonts w:cs="Times New Roman"/>
          <w:sz w:val="28"/>
          <w:szCs w:val="28"/>
          <w:lang w:val="vi-VN"/>
        </w:rPr>
        <w:t>quy định tại Thông tư số 58/2011/TT-BGDĐT ngày 12/11/2011, Thông tư số 26/2020/TT-BGDĐT ngày 26/8/2020 của Bộ GDĐT</w:t>
      </w:r>
      <w:r w:rsidR="0065102D" w:rsidRPr="004A0EEE">
        <w:rPr>
          <w:rFonts w:cs="Times New Roman"/>
          <w:sz w:val="28"/>
          <w:szCs w:val="28"/>
        </w:rPr>
        <w:t>; Thông tư số 30/2014/TT-BGDĐT; Thông tư số 27/2020/TT-BGDĐT</w:t>
      </w:r>
      <w:r w:rsidR="00D677B0" w:rsidRPr="004A0EEE">
        <w:rPr>
          <w:rFonts w:cs="Times New Roman"/>
          <w:sz w:val="28"/>
          <w:szCs w:val="28"/>
        </w:rPr>
        <w:t xml:space="preserve"> </w:t>
      </w:r>
      <w:r w:rsidR="00D677B0" w:rsidRPr="004A0EEE">
        <w:rPr>
          <w:rFonts w:cs="Times New Roman"/>
          <w:sz w:val="28"/>
          <w:szCs w:val="28"/>
          <w:lang w:val="vi-VN"/>
        </w:rPr>
        <w:t>và các văn bản hướng dẫn của Sở GDĐT</w:t>
      </w:r>
      <w:r w:rsidR="004A0EEE" w:rsidRPr="004A0EEE">
        <w:rPr>
          <w:rFonts w:cs="Times New Roman"/>
          <w:sz w:val="28"/>
          <w:szCs w:val="28"/>
        </w:rPr>
        <w:t>.</w:t>
      </w:r>
    </w:p>
    <w:p w14:paraId="0950C267" w14:textId="2EFD15A7" w:rsidR="003751F1" w:rsidRPr="00A81776" w:rsidRDefault="003751F1" w:rsidP="00B37F2F">
      <w:pPr>
        <w:widowControl w:val="0"/>
        <w:spacing w:after="0" w:line="240" w:lineRule="auto"/>
        <w:ind w:firstLine="567"/>
        <w:jc w:val="both"/>
        <w:rPr>
          <w:rFonts w:cs="Times New Roman"/>
          <w:bCs/>
          <w:iCs/>
          <w:color w:val="000000" w:themeColor="text1"/>
          <w:sz w:val="28"/>
          <w:szCs w:val="28"/>
        </w:rPr>
      </w:pPr>
      <w:r w:rsidRPr="002E45DD">
        <w:rPr>
          <w:rFonts w:cs="Times New Roman"/>
          <w:color w:val="000000" w:themeColor="text1"/>
          <w:sz w:val="28"/>
          <w:szCs w:val="28"/>
          <w:lang w:val="vi-VN"/>
        </w:rPr>
        <w:t xml:space="preserve">- Trường chỉ đạo các tổ chuyên môn thống nhất nội dung, đề cương ôn tập giữa kì và cuối kì theo khung thời gian chỉ đạo chuyên môn của </w:t>
      </w:r>
      <w:r>
        <w:rPr>
          <w:rFonts w:cs="Times New Roman"/>
          <w:color w:val="000000" w:themeColor="text1"/>
          <w:sz w:val="28"/>
          <w:szCs w:val="28"/>
        </w:rPr>
        <w:t xml:space="preserve">Phòng GDĐT và </w:t>
      </w:r>
      <w:r w:rsidRPr="002E45DD">
        <w:rPr>
          <w:rFonts w:cs="Times New Roman"/>
          <w:color w:val="000000" w:themeColor="text1"/>
          <w:sz w:val="28"/>
          <w:szCs w:val="28"/>
          <w:lang w:val="vi-VN"/>
        </w:rPr>
        <w:t>Sở GDĐT, các tiết kiểm tra giữa kì, cuối kì được các tổ chuyên môn thống nhất ma trận, tỷ lệ câu hỏi tự luận và trắc nghiệm khách quan; việc kiểm tra theo kế hoạch thống nhất trong nhóm chuyên môn, đảm bảo đúng quy chế thi, kiểm tra.</w:t>
      </w:r>
      <w:r w:rsidRPr="002E45DD">
        <w:rPr>
          <w:rFonts w:cs="Times New Roman"/>
          <w:bCs/>
          <w:iCs/>
          <w:color w:val="000000" w:themeColor="text1"/>
          <w:sz w:val="28"/>
          <w:szCs w:val="28"/>
          <w:lang w:val="vi-VN"/>
        </w:rPr>
        <w:t xml:space="preserve"> </w:t>
      </w:r>
      <w:r w:rsidR="00FB3C00">
        <w:rPr>
          <w:rFonts w:cs="Times New Roman"/>
          <w:sz w:val="28"/>
          <w:szCs w:val="28"/>
        </w:rPr>
        <w:t>T</w:t>
      </w:r>
      <w:r w:rsidR="00FB3C00" w:rsidRPr="00E20F8A">
        <w:rPr>
          <w:rFonts w:cs="Times New Roman"/>
          <w:sz w:val="28"/>
          <w:szCs w:val="28"/>
        </w:rPr>
        <w:t xml:space="preserve">ổ chức kiểm tra, đánh giá học sinh theo định hướng phát triển năng lực; đã ban hành đầy </w:t>
      </w:r>
      <w:r w:rsidR="00FB3C00" w:rsidRPr="00E20F8A">
        <w:rPr>
          <w:rFonts w:cs="Times New Roman"/>
          <w:sz w:val="28"/>
          <w:szCs w:val="28"/>
        </w:rPr>
        <w:lastRenderedPageBreak/>
        <w:t>đủ các kế hoạch, hướng dẫn tổ chức kiểm tra; các bộ đề đảm bảo có ma trận, đề, hướng dẫn chấm; công tác duyệt đề kiểm tra được thực hiện nghiêm túc từ cấp tổ đến cấp trường; trước mỗi kỳ kiểm tra định kỳ, Trường đã tổ chức phân công cán bộ coi thi, chấm thi; hướng dẫn ôn tập, kiểm tra; thông báo kết quả sau kiểm tra.</w:t>
      </w:r>
      <w:r w:rsidR="005A1EEF" w:rsidRPr="005A1EEF">
        <w:rPr>
          <w:rFonts w:cs="Times New Roman"/>
          <w:bCs/>
          <w:iCs/>
          <w:color w:val="000000" w:themeColor="text1"/>
          <w:sz w:val="28"/>
          <w:szCs w:val="28"/>
        </w:rPr>
        <w:t xml:space="preserve"> </w:t>
      </w:r>
      <w:r w:rsidR="005A1EEF">
        <w:rPr>
          <w:rFonts w:cs="Times New Roman"/>
          <w:bCs/>
          <w:iCs/>
          <w:color w:val="000000" w:themeColor="text1"/>
          <w:sz w:val="28"/>
          <w:szCs w:val="28"/>
        </w:rPr>
        <w:t>Tuy nhiên, cấp tiểu học quy trình ra đề và chấm bài kiểm tra còn chưa chặt chẽ</w:t>
      </w:r>
      <w:r w:rsidR="008863C8">
        <w:rPr>
          <w:rFonts w:cs="Times New Roman"/>
          <w:bCs/>
          <w:iCs/>
          <w:color w:val="000000" w:themeColor="text1"/>
          <w:sz w:val="28"/>
          <w:szCs w:val="28"/>
        </w:rPr>
        <w:t>;</w:t>
      </w:r>
      <w:r w:rsidR="00690135">
        <w:rPr>
          <w:rFonts w:cs="Times New Roman"/>
          <w:bCs/>
          <w:iCs/>
          <w:color w:val="000000" w:themeColor="text1"/>
          <w:sz w:val="28"/>
          <w:szCs w:val="28"/>
        </w:rPr>
        <w:t xml:space="preserve"> ma trận kiểm tra chưa bám sát với hướng dẫn của Bộ GDĐT (môn </w:t>
      </w:r>
      <w:r w:rsidR="00D85C97">
        <w:rPr>
          <w:rFonts w:cs="Times New Roman"/>
          <w:bCs/>
          <w:iCs/>
          <w:color w:val="000000" w:themeColor="text1"/>
          <w:sz w:val="28"/>
          <w:szCs w:val="28"/>
        </w:rPr>
        <w:t>tiếng Anh</w:t>
      </w:r>
      <w:r w:rsidR="00690135">
        <w:rPr>
          <w:rFonts w:cs="Times New Roman"/>
          <w:bCs/>
          <w:iCs/>
          <w:color w:val="000000" w:themeColor="text1"/>
          <w:sz w:val="28"/>
          <w:szCs w:val="28"/>
        </w:rPr>
        <w:t xml:space="preserve"> lớp 12, Vật lý, Công nghệ 11).</w:t>
      </w:r>
    </w:p>
    <w:p w14:paraId="332DEF46" w14:textId="4DFCA19F" w:rsidR="00DC7CF2" w:rsidRPr="0068016B" w:rsidRDefault="00793CC4" w:rsidP="00B37F2F">
      <w:pPr>
        <w:widowControl w:val="0"/>
        <w:spacing w:after="0" w:line="240" w:lineRule="auto"/>
        <w:ind w:firstLine="567"/>
        <w:jc w:val="both"/>
        <w:rPr>
          <w:rFonts w:cs="Times New Roman"/>
          <w:spacing w:val="-4"/>
          <w:sz w:val="28"/>
          <w:szCs w:val="28"/>
          <w:lang w:val="vi-VN"/>
        </w:rPr>
      </w:pPr>
      <w:r>
        <w:rPr>
          <w:rFonts w:cs="Times New Roman"/>
          <w:spacing w:val="-4"/>
          <w:sz w:val="28"/>
          <w:szCs w:val="28"/>
        </w:rPr>
        <w:t>-</w:t>
      </w:r>
      <w:r w:rsidR="00DC7CF2" w:rsidRPr="0068016B">
        <w:rPr>
          <w:rFonts w:cs="Times New Roman"/>
          <w:spacing w:val="-4"/>
          <w:sz w:val="28"/>
          <w:szCs w:val="28"/>
          <w:lang w:val="vi-VN"/>
        </w:rPr>
        <w:t xml:space="preserve"> </w:t>
      </w:r>
      <w:r w:rsidR="00F25108" w:rsidRPr="0068016B">
        <w:rPr>
          <w:rFonts w:cs="Times New Roman"/>
          <w:color w:val="000000" w:themeColor="text1"/>
          <w:spacing w:val="-4"/>
          <w:sz w:val="28"/>
          <w:szCs w:val="28"/>
        </w:rPr>
        <w:t>T</w:t>
      </w:r>
      <w:r w:rsidR="00DC7CF2" w:rsidRPr="0068016B">
        <w:rPr>
          <w:rFonts w:cs="Times New Roman"/>
          <w:color w:val="000000" w:themeColor="text1"/>
          <w:spacing w:val="-4"/>
          <w:sz w:val="28"/>
          <w:szCs w:val="28"/>
          <w:lang w:val="vi-VN"/>
        </w:rPr>
        <w:t>rường</w:t>
      </w:r>
      <w:r w:rsidR="00923E2C">
        <w:rPr>
          <w:rFonts w:cs="Times New Roman"/>
          <w:color w:val="000000" w:themeColor="text1"/>
          <w:spacing w:val="-4"/>
          <w:sz w:val="28"/>
          <w:szCs w:val="28"/>
        </w:rPr>
        <w:t xml:space="preserve"> đã</w:t>
      </w:r>
      <w:r w:rsidR="00DC7CF2" w:rsidRPr="0068016B">
        <w:rPr>
          <w:rFonts w:cs="Times New Roman"/>
          <w:color w:val="000000" w:themeColor="text1"/>
          <w:spacing w:val="-4"/>
          <w:sz w:val="28"/>
          <w:szCs w:val="28"/>
          <w:lang w:val="vi-VN"/>
        </w:rPr>
        <w:t xml:space="preserve"> thực hiện việc quản lý điểm số, hồ sơ học bạ của học sinh theo hướng dẫn tại Công văn số 1588/SGDĐT-GDTrH ngày 26/8/2019 và Công văn số 1829/SGDĐT-GDTrH ngày 08/10/2020 của Sở GDĐT</w:t>
      </w:r>
      <w:r w:rsidR="00094E6A" w:rsidRPr="0068016B">
        <w:rPr>
          <w:rFonts w:cs="Times New Roman"/>
          <w:color w:val="000000" w:themeColor="text1"/>
          <w:spacing w:val="-4"/>
          <w:sz w:val="28"/>
          <w:szCs w:val="28"/>
        </w:rPr>
        <w:t>; c</w:t>
      </w:r>
      <w:r w:rsidR="00DC7CF2" w:rsidRPr="0068016B">
        <w:rPr>
          <w:rFonts w:cs="Times New Roman"/>
          <w:color w:val="000000" w:themeColor="text1"/>
          <w:spacing w:val="-4"/>
          <w:sz w:val="28"/>
          <w:szCs w:val="28"/>
          <w:lang w:val="vi-VN"/>
        </w:rPr>
        <w:t>ác trường hợp sửa điểm ở sổ điểm, học bạ điện tử đều có phiếu đề nghị sửa điểm của giáo viên có xác nhận của lãnh đạo trường và được lưu trữ đầy đủ.</w:t>
      </w:r>
    </w:p>
    <w:p w14:paraId="04412B8C" w14:textId="31B1BD65" w:rsidR="00DC7CF2" w:rsidRPr="0064272D" w:rsidRDefault="00DC7CF2" w:rsidP="00B37F2F">
      <w:pPr>
        <w:widowControl w:val="0"/>
        <w:spacing w:after="0" w:line="240" w:lineRule="auto"/>
        <w:ind w:firstLine="567"/>
        <w:jc w:val="both"/>
        <w:rPr>
          <w:rFonts w:cs="Times New Roman"/>
          <w:color w:val="000000" w:themeColor="text1"/>
          <w:sz w:val="28"/>
          <w:szCs w:val="28"/>
        </w:rPr>
      </w:pPr>
      <w:r w:rsidRPr="000E16AB">
        <w:rPr>
          <w:rFonts w:cs="Times New Roman"/>
          <w:color w:val="000000" w:themeColor="text1"/>
          <w:sz w:val="28"/>
          <w:szCs w:val="28"/>
          <w:lang w:val="vi-VN"/>
        </w:rPr>
        <w:t>* Kết quả xếp loại hai mặt giáo dục</w:t>
      </w:r>
      <w:r w:rsidR="0064272D">
        <w:rPr>
          <w:rFonts w:cs="Times New Roman"/>
          <w:color w:val="000000" w:themeColor="text1"/>
          <w:sz w:val="28"/>
          <w:szCs w:val="28"/>
        </w:rPr>
        <w:t>:</w:t>
      </w:r>
    </w:p>
    <w:p w14:paraId="4E0C345D" w14:textId="5592793A" w:rsidR="005C14C6" w:rsidRPr="000E16AB" w:rsidRDefault="005C14C6" w:rsidP="00B37F2F">
      <w:pPr>
        <w:widowControl w:val="0"/>
        <w:spacing w:after="0" w:line="240" w:lineRule="auto"/>
        <w:ind w:firstLine="567"/>
        <w:jc w:val="both"/>
        <w:rPr>
          <w:rFonts w:cs="Times New Roman"/>
          <w:color w:val="000000" w:themeColor="text1"/>
          <w:sz w:val="28"/>
          <w:szCs w:val="28"/>
        </w:rPr>
      </w:pPr>
      <w:r w:rsidRPr="000E16AB">
        <w:rPr>
          <w:rFonts w:cs="Times New Roman"/>
          <w:color w:val="000000" w:themeColor="text1"/>
          <w:sz w:val="28"/>
          <w:szCs w:val="28"/>
        </w:rPr>
        <w:t>- Năm học 2020-2021:</w:t>
      </w:r>
    </w:p>
    <w:p w14:paraId="724A41B1" w14:textId="6C81E3C7" w:rsidR="000C55D4" w:rsidRPr="000E16AB" w:rsidRDefault="000C55D4" w:rsidP="00B37F2F">
      <w:pPr>
        <w:widowControl w:val="0"/>
        <w:spacing w:after="0" w:line="240" w:lineRule="auto"/>
        <w:ind w:firstLine="567"/>
        <w:jc w:val="both"/>
        <w:rPr>
          <w:rFonts w:cs="Times New Roman"/>
          <w:color w:val="000000" w:themeColor="text1"/>
          <w:sz w:val="28"/>
          <w:szCs w:val="28"/>
        </w:rPr>
      </w:pPr>
      <w:r w:rsidRPr="000E16AB">
        <w:rPr>
          <w:rFonts w:cs="Times New Roman"/>
          <w:color w:val="000000" w:themeColor="text1"/>
          <w:sz w:val="28"/>
          <w:szCs w:val="28"/>
        </w:rPr>
        <w:t>+ Về hạnh kiểm</w:t>
      </w:r>
    </w:p>
    <w:tbl>
      <w:tblPr>
        <w:tblStyle w:val="TableGrid"/>
        <w:tblW w:w="8788" w:type="dxa"/>
        <w:jc w:val="center"/>
        <w:tblLook w:val="01E0" w:firstRow="1" w:lastRow="1" w:firstColumn="1" w:lastColumn="1" w:noHBand="0" w:noVBand="0"/>
      </w:tblPr>
      <w:tblGrid>
        <w:gridCol w:w="1168"/>
        <w:gridCol w:w="1101"/>
        <w:gridCol w:w="716"/>
        <w:gridCol w:w="1018"/>
        <w:gridCol w:w="774"/>
        <w:gridCol w:w="1018"/>
        <w:gridCol w:w="715"/>
        <w:gridCol w:w="931"/>
        <w:gridCol w:w="746"/>
        <w:gridCol w:w="601"/>
      </w:tblGrid>
      <w:tr w:rsidR="002B62D5" w:rsidRPr="000E16AB" w14:paraId="54224900" w14:textId="77777777" w:rsidTr="002B62D5">
        <w:trPr>
          <w:jc w:val="center"/>
        </w:trPr>
        <w:tc>
          <w:tcPr>
            <w:tcW w:w="1168" w:type="dxa"/>
            <w:vMerge w:val="restart"/>
            <w:tcBorders>
              <w:top w:val="single" w:sz="4" w:space="0" w:color="auto"/>
              <w:left w:val="single" w:sz="4" w:space="0" w:color="auto"/>
              <w:bottom w:val="single" w:sz="4" w:space="0" w:color="auto"/>
              <w:right w:val="single" w:sz="4" w:space="0" w:color="auto"/>
            </w:tcBorders>
            <w:vAlign w:val="center"/>
          </w:tcPr>
          <w:p w14:paraId="79B4B55D" w14:textId="43F4DEF4"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CẤP</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14:paraId="249EB4A9"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TSHS</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7785853E"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TỐT</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58559129"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KHÁ</w:t>
            </w: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65AEB2A0"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TB(HT)</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7A079111"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YẾU</w:t>
            </w:r>
          </w:p>
        </w:tc>
      </w:tr>
      <w:tr w:rsidR="002B62D5" w:rsidRPr="000E16AB" w14:paraId="548C0520" w14:textId="77777777" w:rsidTr="002B62D5">
        <w:trPr>
          <w:jc w:val="center"/>
        </w:trPr>
        <w:tc>
          <w:tcPr>
            <w:tcW w:w="1168" w:type="dxa"/>
            <w:vMerge/>
            <w:tcBorders>
              <w:top w:val="single" w:sz="4" w:space="0" w:color="auto"/>
              <w:left w:val="single" w:sz="4" w:space="0" w:color="auto"/>
              <w:bottom w:val="single" w:sz="4" w:space="0" w:color="auto"/>
              <w:right w:val="single" w:sz="4" w:space="0" w:color="auto"/>
            </w:tcBorders>
          </w:tcPr>
          <w:p w14:paraId="42576D00" w14:textId="77777777" w:rsidR="002B62D5" w:rsidRPr="00937556" w:rsidRDefault="002B62D5" w:rsidP="00B37F2F">
            <w:pPr>
              <w:tabs>
                <w:tab w:val="left" w:pos="1080"/>
                <w:tab w:val="left" w:pos="2700"/>
                <w:tab w:val="left" w:pos="4140"/>
                <w:tab w:val="left" w:pos="5760"/>
              </w:tabs>
              <w:ind w:left="-718" w:right="57" w:firstLine="720"/>
              <w:rPr>
                <w:rFonts w:cs="Times New Roman"/>
                <w:szCs w:val="26"/>
                <w:u w:val="single"/>
              </w:rPr>
            </w:pPr>
          </w:p>
        </w:tc>
        <w:tc>
          <w:tcPr>
            <w:tcW w:w="1101" w:type="dxa"/>
            <w:vMerge/>
            <w:tcBorders>
              <w:top w:val="single" w:sz="4" w:space="0" w:color="auto"/>
              <w:left w:val="single" w:sz="4" w:space="0" w:color="auto"/>
              <w:bottom w:val="single" w:sz="4" w:space="0" w:color="auto"/>
              <w:right w:val="single" w:sz="4" w:space="0" w:color="auto"/>
            </w:tcBorders>
          </w:tcPr>
          <w:p w14:paraId="2EFD7756" w14:textId="77777777" w:rsidR="002B62D5" w:rsidRPr="00937556" w:rsidRDefault="002B62D5" w:rsidP="00B37F2F">
            <w:pPr>
              <w:tabs>
                <w:tab w:val="left" w:pos="1080"/>
                <w:tab w:val="left" w:pos="2700"/>
                <w:tab w:val="left" w:pos="4140"/>
                <w:tab w:val="left" w:pos="5760"/>
              </w:tabs>
              <w:ind w:left="-718" w:right="57" w:firstLine="720"/>
              <w:rPr>
                <w:rFonts w:cs="Times New Roman"/>
                <w:szCs w:val="26"/>
                <w:u w:val="single"/>
              </w:rPr>
            </w:pPr>
          </w:p>
        </w:tc>
        <w:tc>
          <w:tcPr>
            <w:tcW w:w="716" w:type="dxa"/>
            <w:tcBorders>
              <w:top w:val="single" w:sz="4" w:space="0" w:color="auto"/>
              <w:left w:val="single" w:sz="4" w:space="0" w:color="auto"/>
              <w:bottom w:val="single" w:sz="4" w:space="0" w:color="auto"/>
              <w:right w:val="single" w:sz="4" w:space="0" w:color="auto"/>
            </w:tcBorders>
          </w:tcPr>
          <w:p w14:paraId="4CD7EC04"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1018" w:type="dxa"/>
            <w:tcBorders>
              <w:top w:val="single" w:sz="4" w:space="0" w:color="auto"/>
              <w:left w:val="single" w:sz="4" w:space="0" w:color="auto"/>
              <w:bottom w:val="single" w:sz="4" w:space="0" w:color="auto"/>
              <w:right w:val="single" w:sz="4" w:space="0" w:color="auto"/>
            </w:tcBorders>
          </w:tcPr>
          <w:p w14:paraId="12864420"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774" w:type="dxa"/>
            <w:tcBorders>
              <w:top w:val="single" w:sz="4" w:space="0" w:color="auto"/>
              <w:left w:val="single" w:sz="4" w:space="0" w:color="auto"/>
              <w:bottom w:val="single" w:sz="4" w:space="0" w:color="auto"/>
              <w:right w:val="single" w:sz="4" w:space="0" w:color="auto"/>
            </w:tcBorders>
          </w:tcPr>
          <w:p w14:paraId="43F03DF7"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1018" w:type="dxa"/>
            <w:tcBorders>
              <w:top w:val="single" w:sz="4" w:space="0" w:color="auto"/>
              <w:left w:val="single" w:sz="4" w:space="0" w:color="auto"/>
              <w:bottom w:val="single" w:sz="4" w:space="0" w:color="auto"/>
              <w:right w:val="single" w:sz="4" w:space="0" w:color="auto"/>
            </w:tcBorders>
          </w:tcPr>
          <w:p w14:paraId="72860B5D"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715" w:type="dxa"/>
            <w:tcBorders>
              <w:top w:val="single" w:sz="4" w:space="0" w:color="auto"/>
              <w:left w:val="single" w:sz="4" w:space="0" w:color="auto"/>
              <w:bottom w:val="single" w:sz="4" w:space="0" w:color="auto"/>
              <w:right w:val="single" w:sz="4" w:space="0" w:color="auto"/>
            </w:tcBorders>
          </w:tcPr>
          <w:p w14:paraId="1B6ED870"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931" w:type="dxa"/>
            <w:tcBorders>
              <w:top w:val="single" w:sz="4" w:space="0" w:color="auto"/>
              <w:left w:val="single" w:sz="4" w:space="0" w:color="auto"/>
              <w:bottom w:val="single" w:sz="4" w:space="0" w:color="auto"/>
              <w:right w:val="single" w:sz="4" w:space="0" w:color="auto"/>
            </w:tcBorders>
          </w:tcPr>
          <w:p w14:paraId="0671F8AA"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746" w:type="dxa"/>
            <w:tcBorders>
              <w:top w:val="single" w:sz="4" w:space="0" w:color="auto"/>
              <w:left w:val="single" w:sz="4" w:space="0" w:color="auto"/>
              <w:bottom w:val="single" w:sz="4" w:space="0" w:color="auto"/>
              <w:right w:val="single" w:sz="4" w:space="0" w:color="auto"/>
            </w:tcBorders>
          </w:tcPr>
          <w:p w14:paraId="5D5D392B"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601" w:type="dxa"/>
            <w:tcBorders>
              <w:top w:val="single" w:sz="4" w:space="0" w:color="auto"/>
              <w:left w:val="single" w:sz="4" w:space="0" w:color="auto"/>
              <w:bottom w:val="single" w:sz="4" w:space="0" w:color="auto"/>
              <w:right w:val="single" w:sz="4" w:space="0" w:color="auto"/>
            </w:tcBorders>
          </w:tcPr>
          <w:p w14:paraId="5C67154A"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r>
      <w:tr w:rsidR="002B62D5" w:rsidRPr="000E16AB" w14:paraId="132AAED0" w14:textId="77777777" w:rsidTr="002B62D5">
        <w:trPr>
          <w:trHeight w:val="469"/>
          <w:jc w:val="center"/>
        </w:trPr>
        <w:tc>
          <w:tcPr>
            <w:tcW w:w="1168" w:type="dxa"/>
            <w:tcBorders>
              <w:top w:val="single" w:sz="4" w:space="0" w:color="auto"/>
              <w:left w:val="single" w:sz="4" w:space="0" w:color="auto"/>
              <w:bottom w:val="single" w:sz="4" w:space="0" w:color="auto"/>
              <w:right w:val="single" w:sz="4" w:space="0" w:color="auto"/>
            </w:tcBorders>
          </w:tcPr>
          <w:p w14:paraId="1AAD865A" w14:textId="77777777" w:rsidR="002B62D5" w:rsidRPr="00937556" w:rsidRDefault="002B62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w:t>
            </w:r>
          </w:p>
        </w:tc>
        <w:tc>
          <w:tcPr>
            <w:tcW w:w="1101" w:type="dxa"/>
            <w:tcBorders>
              <w:top w:val="single" w:sz="4" w:space="0" w:color="auto"/>
              <w:left w:val="single" w:sz="4" w:space="0" w:color="auto"/>
              <w:bottom w:val="single" w:sz="4" w:space="0" w:color="auto"/>
              <w:right w:val="single" w:sz="4" w:space="0" w:color="auto"/>
            </w:tcBorders>
            <w:vAlign w:val="center"/>
          </w:tcPr>
          <w:p w14:paraId="0E07E97D"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316</w:t>
            </w:r>
          </w:p>
        </w:tc>
        <w:tc>
          <w:tcPr>
            <w:tcW w:w="716" w:type="dxa"/>
            <w:tcBorders>
              <w:top w:val="single" w:sz="4" w:space="0" w:color="auto"/>
              <w:left w:val="single" w:sz="4" w:space="0" w:color="auto"/>
              <w:bottom w:val="single" w:sz="4" w:space="0" w:color="auto"/>
              <w:right w:val="single" w:sz="4" w:space="0" w:color="auto"/>
            </w:tcBorders>
            <w:vAlign w:val="center"/>
          </w:tcPr>
          <w:p w14:paraId="60951C20"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224</w:t>
            </w:r>
          </w:p>
        </w:tc>
        <w:tc>
          <w:tcPr>
            <w:tcW w:w="1018" w:type="dxa"/>
            <w:tcBorders>
              <w:top w:val="single" w:sz="4" w:space="0" w:color="auto"/>
              <w:left w:val="single" w:sz="4" w:space="0" w:color="auto"/>
              <w:bottom w:val="single" w:sz="4" w:space="0" w:color="auto"/>
              <w:right w:val="single" w:sz="4" w:space="0" w:color="auto"/>
            </w:tcBorders>
            <w:vAlign w:val="center"/>
          </w:tcPr>
          <w:p w14:paraId="5364EEE9"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70,89</w:t>
            </w:r>
          </w:p>
        </w:tc>
        <w:tc>
          <w:tcPr>
            <w:tcW w:w="774" w:type="dxa"/>
            <w:tcBorders>
              <w:top w:val="single" w:sz="4" w:space="0" w:color="auto"/>
              <w:left w:val="single" w:sz="4" w:space="0" w:color="auto"/>
              <w:bottom w:val="single" w:sz="4" w:space="0" w:color="auto"/>
              <w:right w:val="single" w:sz="4" w:space="0" w:color="auto"/>
            </w:tcBorders>
            <w:vAlign w:val="center"/>
          </w:tcPr>
          <w:p w14:paraId="622E4113" w14:textId="01588AE1"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1018" w:type="dxa"/>
            <w:tcBorders>
              <w:top w:val="single" w:sz="4" w:space="0" w:color="auto"/>
              <w:left w:val="single" w:sz="4" w:space="0" w:color="auto"/>
              <w:bottom w:val="single" w:sz="4" w:space="0" w:color="auto"/>
              <w:right w:val="single" w:sz="4" w:space="0" w:color="auto"/>
            </w:tcBorders>
            <w:vAlign w:val="center"/>
          </w:tcPr>
          <w:p w14:paraId="23836D57" w14:textId="3CD4808D"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715" w:type="dxa"/>
            <w:tcBorders>
              <w:top w:val="single" w:sz="4" w:space="0" w:color="auto"/>
              <w:left w:val="single" w:sz="4" w:space="0" w:color="auto"/>
              <w:bottom w:val="single" w:sz="4" w:space="0" w:color="auto"/>
              <w:right w:val="single" w:sz="4" w:space="0" w:color="auto"/>
            </w:tcBorders>
            <w:vAlign w:val="center"/>
          </w:tcPr>
          <w:p w14:paraId="04066A9E"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92</w:t>
            </w:r>
          </w:p>
        </w:tc>
        <w:tc>
          <w:tcPr>
            <w:tcW w:w="931" w:type="dxa"/>
            <w:tcBorders>
              <w:top w:val="single" w:sz="4" w:space="0" w:color="auto"/>
              <w:left w:val="single" w:sz="4" w:space="0" w:color="auto"/>
              <w:bottom w:val="single" w:sz="4" w:space="0" w:color="auto"/>
              <w:right w:val="single" w:sz="4" w:space="0" w:color="auto"/>
            </w:tcBorders>
            <w:vAlign w:val="center"/>
          </w:tcPr>
          <w:p w14:paraId="0534D1DF"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29,11</w:t>
            </w:r>
          </w:p>
        </w:tc>
        <w:tc>
          <w:tcPr>
            <w:tcW w:w="746" w:type="dxa"/>
            <w:tcBorders>
              <w:top w:val="single" w:sz="4" w:space="0" w:color="auto"/>
              <w:left w:val="single" w:sz="4" w:space="0" w:color="auto"/>
              <w:bottom w:val="single" w:sz="4" w:space="0" w:color="auto"/>
              <w:right w:val="single" w:sz="4" w:space="0" w:color="auto"/>
            </w:tcBorders>
            <w:vAlign w:val="center"/>
          </w:tcPr>
          <w:p w14:paraId="5663FA67" w14:textId="3F547E83"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601" w:type="dxa"/>
            <w:tcBorders>
              <w:top w:val="single" w:sz="4" w:space="0" w:color="auto"/>
              <w:left w:val="single" w:sz="4" w:space="0" w:color="auto"/>
              <w:bottom w:val="single" w:sz="4" w:space="0" w:color="auto"/>
              <w:right w:val="single" w:sz="4" w:space="0" w:color="auto"/>
            </w:tcBorders>
            <w:vAlign w:val="center"/>
          </w:tcPr>
          <w:p w14:paraId="548A2991" w14:textId="40F3D583"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r>
      <w:tr w:rsidR="002B62D5" w:rsidRPr="000E16AB" w14:paraId="0E99772C" w14:textId="77777777" w:rsidTr="002B62D5">
        <w:trPr>
          <w:trHeight w:val="535"/>
          <w:jc w:val="center"/>
        </w:trPr>
        <w:tc>
          <w:tcPr>
            <w:tcW w:w="1168" w:type="dxa"/>
            <w:tcBorders>
              <w:top w:val="single" w:sz="4" w:space="0" w:color="auto"/>
              <w:left w:val="single" w:sz="4" w:space="0" w:color="auto"/>
              <w:bottom w:val="single" w:sz="4" w:space="0" w:color="auto"/>
              <w:right w:val="single" w:sz="4" w:space="0" w:color="auto"/>
            </w:tcBorders>
          </w:tcPr>
          <w:p w14:paraId="67812A9E" w14:textId="0459BA9B" w:rsidR="002B62D5" w:rsidRPr="00937556" w:rsidRDefault="002B62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THCS</w:t>
            </w:r>
          </w:p>
        </w:tc>
        <w:tc>
          <w:tcPr>
            <w:tcW w:w="1101" w:type="dxa"/>
            <w:tcBorders>
              <w:top w:val="single" w:sz="4" w:space="0" w:color="auto"/>
              <w:left w:val="single" w:sz="4" w:space="0" w:color="auto"/>
              <w:bottom w:val="single" w:sz="4" w:space="0" w:color="auto"/>
              <w:right w:val="single" w:sz="4" w:space="0" w:color="auto"/>
            </w:tcBorders>
            <w:vAlign w:val="center"/>
          </w:tcPr>
          <w:p w14:paraId="614CCD0F"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242</w:t>
            </w:r>
          </w:p>
        </w:tc>
        <w:tc>
          <w:tcPr>
            <w:tcW w:w="716" w:type="dxa"/>
            <w:tcBorders>
              <w:top w:val="single" w:sz="4" w:space="0" w:color="auto"/>
              <w:left w:val="single" w:sz="4" w:space="0" w:color="auto"/>
              <w:bottom w:val="single" w:sz="4" w:space="0" w:color="auto"/>
              <w:right w:val="single" w:sz="4" w:space="0" w:color="auto"/>
            </w:tcBorders>
            <w:vAlign w:val="center"/>
          </w:tcPr>
          <w:p w14:paraId="5A63943C"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222</w:t>
            </w:r>
          </w:p>
        </w:tc>
        <w:tc>
          <w:tcPr>
            <w:tcW w:w="1018" w:type="dxa"/>
            <w:tcBorders>
              <w:top w:val="single" w:sz="4" w:space="0" w:color="auto"/>
              <w:left w:val="single" w:sz="4" w:space="0" w:color="auto"/>
              <w:bottom w:val="single" w:sz="4" w:space="0" w:color="auto"/>
              <w:right w:val="single" w:sz="4" w:space="0" w:color="auto"/>
            </w:tcBorders>
            <w:vAlign w:val="center"/>
          </w:tcPr>
          <w:p w14:paraId="393AAF31"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91,73</w:t>
            </w:r>
          </w:p>
        </w:tc>
        <w:tc>
          <w:tcPr>
            <w:tcW w:w="774" w:type="dxa"/>
            <w:tcBorders>
              <w:top w:val="single" w:sz="4" w:space="0" w:color="auto"/>
              <w:left w:val="single" w:sz="4" w:space="0" w:color="auto"/>
              <w:bottom w:val="single" w:sz="4" w:space="0" w:color="auto"/>
              <w:right w:val="single" w:sz="4" w:space="0" w:color="auto"/>
            </w:tcBorders>
            <w:vAlign w:val="center"/>
          </w:tcPr>
          <w:p w14:paraId="1B5FCC23"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18</w:t>
            </w:r>
          </w:p>
        </w:tc>
        <w:tc>
          <w:tcPr>
            <w:tcW w:w="1018" w:type="dxa"/>
            <w:tcBorders>
              <w:top w:val="single" w:sz="4" w:space="0" w:color="auto"/>
              <w:left w:val="single" w:sz="4" w:space="0" w:color="auto"/>
              <w:bottom w:val="single" w:sz="4" w:space="0" w:color="auto"/>
              <w:right w:val="single" w:sz="4" w:space="0" w:color="auto"/>
            </w:tcBorders>
            <w:vAlign w:val="center"/>
          </w:tcPr>
          <w:p w14:paraId="45270C51"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7,43</w:t>
            </w:r>
          </w:p>
        </w:tc>
        <w:tc>
          <w:tcPr>
            <w:tcW w:w="715" w:type="dxa"/>
            <w:tcBorders>
              <w:top w:val="single" w:sz="4" w:space="0" w:color="auto"/>
              <w:left w:val="single" w:sz="4" w:space="0" w:color="auto"/>
              <w:bottom w:val="single" w:sz="4" w:space="0" w:color="auto"/>
              <w:right w:val="single" w:sz="4" w:space="0" w:color="auto"/>
            </w:tcBorders>
            <w:vAlign w:val="center"/>
          </w:tcPr>
          <w:p w14:paraId="061062B6"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02</w:t>
            </w:r>
          </w:p>
        </w:tc>
        <w:tc>
          <w:tcPr>
            <w:tcW w:w="931" w:type="dxa"/>
            <w:tcBorders>
              <w:top w:val="single" w:sz="4" w:space="0" w:color="auto"/>
              <w:left w:val="single" w:sz="4" w:space="0" w:color="auto"/>
              <w:bottom w:val="single" w:sz="4" w:space="0" w:color="auto"/>
              <w:right w:val="single" w:sz="4" w:space="0" w:color="auto"/>
            </w:tcBorders>
            <w:vAlign w:val="center"/>
          </w:tcPr>
          <w:p w14:paraId="3DA78715"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0,84</w:t>
            </w:r>
          </w:p>
        </w:tc>
        <w:tc>
          <w:tcPr>
            <w:tcW w:w="746" w:type="dxa"/>
            <w:tcBorders>
              <w:top w:val="single" w:sz="4" w:space="0" w:color="auto"/>
              <w:left w:val="single" w:sz="4" w:space="0" w:color="auto"/>
              <w:bottom w:val="single" w:sz="4" w:space="0" w:color="auto"/>
              <w:right w:val="single" w:sz="4" w:space="0" w:color="auto"/>
            </w:tcBorders>
            <w:vAlign w:val="center"/>
          </w:tcPr>
          <w:p w14:paraId="5EF5F57D" w14:textId="27862C00"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601" w:type="dxa"/>
            <w:tcBorders>
              <w:top w:val="single" w:sz="4" w:space="0" w:color="auto"/>
              <w:left w:val="single" w:sz="4" w:space="0" w:color="auto"/>
              <w:bottom w:val="single" w:sz="4" w:space="0" w:color="auto"/>
              <w:right w:val="single" w:sz="4" w:space="0" w:color="auto"/>
            </w:tcBorders>
            <w:vAlign w:val="center"/>
          </w:tcPr>
          <w:p w14:paraId="1CD7937B" w14:textId="6152CF9E"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r>
      <w:tr w:rsidR="002B62D5" w:rsidRPr="000E16AB" w14:paraId="6CBF0611" w14:textId="77777777" w:rsidTr="002B62D5">
        <w:trPr>
          <w:trHeight w:val="569"/>
          <w:jc w:val="center"/>
        </w:trPr>
        <w:tc>
          <w:tcPr>
            <w:tcW w:w="1168" w:type="dxa"/>
            <w:tcBorders>
              <w:top w:val="single" w:sz="4" w:space="0" w:color="auto"/>
              <w:left w:val="single" w:sz="4" w:space="0" w:color="auto"/>
              <w:bottom w:val="single" w:sz="4" w:space="0" w:color="auto"/>
              <w:right w:val="single" w:sz="4" w:space="0" w:color="auto"/>
            </w:tcBorders>
          </w:tcPr>
          <w:p w14:paraId="307D9359" w14:textId="77777777" w:rsidR="002B62D5" w:rsidRPr="00937556" w:rsidRDefault="002B62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THPT</w:t>
            </w:r>
          </w:p>
        </w:tc>
        <w:tc>
          <w:tcPr>
            <w:tcW w:w="1101" w:type="dxa"/>
            <w:tcBorders>
              <w:top w:val="single" w:sz="4" w:space="0" w:color="auto"/>
              <w:left w:val="single" w:sz="4" w:space="0" w:color="auto"/>
              <w:bottom w:val="single" w:sz="4" w:space="0" w:color="auto"/>
              <w:right w:val="single" w:sz="4" w:space="0" w:color="auto"/>
            </w:tcBorders>
            <w:vAlign w:val="center"/>
          </w:tcPr>
          <w:p w14:paraId="5C8A984B" w14:textId="77777777" w:rsidR="002B62D5" w:rsidRPr="00937556" w:rsidRDefault="002B62D5" w:rsidP="00B37F2F">
            <w:pPr>
              <w:tabs>
                <w:tab w:val="center" w:pos="399"/>
                <w:tab w:val="left" w:pos="1080"/>
                <w:tab w:val="left" w:pos="2700"/>
                <w:tab w:val="left" w:pos="4140"/>
                <w:tab w:val="left" w:pos="5760"/>
              </w:tabs>
              <w:ind w:left="-718" w:right="57" w:firstLine="720"/>
              <w:jc w:val="center"/>
              <w:rPr>
                <w:rFonts w:cs="Times New Roman"/>
                <w:szCs w:val="26"/>
              </w:rPr>
            </w:pPr>
            <w:r w:rsidRPr="00937556">
              <w:rPr>
                <w:rFonts w:cs="Times New Roman"/>
                <w:szCs w:val="26"/>
              </w:rPr>
              <w:t>694</w:t>
            </w:r>
          </w:p>
        </w:tc>
        <w:tc>
          <w:tcPr>
            <w:tcW w:w="716" w:type="dxa"/>
            <w:tcBorders>
              <w:top w:val="single" w:sz="4" w:space="0" w:color="auto"/>
              <w:left w:val="single" w:sz="4" w:space="0" w:color="auto"/>
              <w:bottom w:val="single" w:sz="4" w:space="0" w:color="auto"/>
              <w:right w:val="single" w:sz="4" w:space="0" w:color="auto"/>
            </w:tcBorders>
            <w:vAlign w:val="center"/>
          </w:tcPr>
          <w:p w14:paraId="4C0162B7"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497</w:t>
            </w:r>
          </w:p>
        </w:tc>
        <w:tc>
          <w:tcPr>
            <w:tcW w:w="1018" w:type="dxa"/>
            <w:tcBorders>
              <w:top w:val="single" w:sz="4" w:space="0" w:color="auto"/>
              <w:left w:val="single" w:sz="4" w:space="0" w:color="auto"/>
              <w:bottom w:val="single" w:sz="4" w:space="0" w:color="auto"/>
              <w:right w:val="single" w:sz="4" w:space="0" w:color="auto"/>
            </w:tcBorders>
            <w:vAlign w:val="center"/>
          </w:tcPr>
          <w:p w14:paraId="6C34EEC7"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71,61</w:t>
            </w:r>
          </w:p>
        </w:tc>
        <w:tc>
          <w:tcPr>
            <w:tcW w:w="774" w:type="dxa"/>
            <w:tcBorders>
              <w:top w:val="single" w:sz="4" w:space="0" w:color="auto"/>
              <w:left w:val="single" w:sz="4" w:space="0" w:color="auto"/>
              <w:bottom w:val="single" w:sz="4" w:space="0" w:color="auto"/>
              <w:right w:val="single" w:sz="4" w:space="0" w:color="auto"/>
            </w:tcBorders>
            <w:vAlign w:val="center"/>
          </w:tcPr>
          <w:p w14:paraId="45B94280"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177</w:t>
            </w:r>
          </w:p>
        </w:tc>
        <w:tc>
          <w:tcPr>
            <w:tcW w:w="1018" w:type="dxa"/>
            <w:tcBorders>
              <w:top w:val="single" w:sz="4" w:space="0" w:color="auto"/>
              <w:left w:val="single" w:sz="4" w:space="0" w:color="auto"/>
              <w:bottom w:val="single" w:sz="4" w:space="0" w:color="auto"/>
              <w:right w:val="single" w:sz="4" w:space="0" w:color="auto"/>
            </w:tcBorders>
            <w:vAlign w:val="center"/>
          </w:tcPr>
          <w:p w14:paraId="6F390C3A"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25,50</w:t>
            </w:r>
          </w:p>
        </w:tc>
        <w:tc>
          <w:tcPr>
            <w:tcW w:w="715" w:type="dxa"/>
            <w:tcBorders>
              <w:top w:val="single" w:sz="4" w:space="0" w:color="auto"/>
              <w:left w:val="single" w:sz="4" w:space="0" w:color="auto"/>
              <w:bottom w:val="single" w:sz="4" w:space="0" w:color="auto"/>
              <w:right w:val="single" w:sz="4" w:space="0" w:color="auto"/>
            </w:tcBorders>
            <w:vAlign w:val="center"/>
          </w:tcPr>
          <w:p w14:paraId="7A970434"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20</w:t>
            </w:r>
          </w:p>
        </w:tc>
        <w:tc>
          <w:tcPr>
            <w:tcW w:w="931" w:type="dxa"/>
            <w:tcBorders>
              <w:top w:val="single" w:sz="4" w:space="0" w:color="auto"/>
              <w:left w:val="single" w:sz="4" w:space="0" w:color="auto"/>
              <w:bottom w:val="single" w:sz="4" w:space="0" w:color="auto"/>
              <w:right w:val="single" w:sz="4" w:space="0" w:color="auto"/>
            </w:tcBorders>
            <w:vAlign w:val="center"/>
          </w:tcPr>
          <w:p w14:paraId="0E8937E7"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2,88</w:t>
            </w:r>
          </w:p>
        </w:tc>
        <w:tc>
          <w:tcPr>
            <w:tcW w:w="746" w:type="dxa"/>
            <w:tcBorders>
              <w:top w:val="single" w:sz="4" w:space="0" w:color="auto"/>
              <w:left w:val="single" w:sz="4" w:space="0" w:color="auto"/>
              <w:bottom w:val="single" w:sz="4" w:space="0" w:color="auto"/>
              <w:right w:val="single" w:sz="4" w:space="0" w:color="auto"/>
            </w:tcBorders>
            <w:vAlign w:val="center"/>
          </w:tcPr>
          <w:p w14:paraId="413259E2"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601" w:type="dxa"/>
            <w:tcBorders>
              <w:top w:val="single" w:sz="4" w:space="0" w:color="auto"/>
              <w:left w:val="single" w:sz="4" w:space="0" w:color="auto"/>
              <w:bottom w:val="single" w:sz="4" w:space="0" w:color="auto"/>
              <w:right w:val="single" w:sz="4" w:space="0" w:color="auto"/>
            </w:tcBorders>
            <w:vAlign w:val="center"/>
          </w:tcPr>
          <w:p w14:paraId="43AEF916" w14:textId="77777777" w:rsidR="002B62D5" w:rsidRPr="00937556" w:rsidRDefault="002B62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r>
    </w:tbl>
    <w:p w14:paraId="44995C43" w14:textId="06F28F86" w:rsidR="000C55D4" w:rsidRDefault="005C14C6" w:rsidP="00B37F2F">
      <w:pPr>
        <w:widowControl w:val="0"/>
        <w:spacing w:after="0" w:line="240" w:lineRule="auto"/>
        <w:ind w:firstLine="567"/>
        <w:jc w:val="both"/>
        <w:rPr>
          <w:rFonts w:cs="Times New Roman"/>
          <w:color w:val="000000" w:themeColor="text1"/>
          <w:sz w:val="28"/>
          <w:szCs w:val="28"/>
        </w:rPr>
      </w:pPr>
      <w:r w:rsidRPr="000E16AB">
        <w:rPr>
          <w:rFonts w:cs="Times New Roman"/>
          <w:color w:val="000000" w:themeColor="text1"/>
          <w:sz w:val="28"/>
          <w:szCs w:val="28"/>
        </w:rPr>
        <w:t>+ Về học lực</w:t>
      </w:r>
    </w:p>
    <w:tbl>
      <w:tblPr>
        <w:tblStyle w:val="TableGrid"/>
        <w:tblW w:w="8731" w:type="dxa"/>
        <w:jc w:val="center"/>
        <w:tblLook w:val="01E0" w:firstRow="1" w:lastRow="1" w:firstColumn="1" w:lastColumn="1" w:noHBand="0" w:noVBand="0"/>
      </w:tblPr>
      <w:tblGrid>
        <w:gridCol w:w="915"/>
        <w:gridCol w:w="915"/>
        <w:gridCol w:w="640"/>
        <w:gridCol w:w="835"/>
        <w:gridCol w:w="640"/>
        <w:gridCol w:w="835"/>
        <w:gridCol w:w="640"/>
        <w:gridCol w:w="835"/>
        <w:gridCol w:w="510"/>
        <w:gridCol w:w="705"/>
        <w:gridCol w:w="533"/>
        <w:gridCol w:w="728"/>
      </w:tblGrid>
      <w:tr w:rsidR="005C14C6" w:rsidRPr="000E16AB" w14:paraId="4A911D53" w14:textId="77777777" w:rsidTr="00A6781E">
        <w:trPr>
          <w:trHeight w:val="247"/>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14:paraId="107BA5DA" w14:textId="5828DD10" w:rsidR="00797A1C" w:rsidRPr="00937556" w:rsidRDefault="002F239D"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CẤP</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7296561D" w14:textId="77777777" w:rsidR="005C14C6" w:rsidRPr="00937556" w:rsidRDefault="005C14C6"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TSHS</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0C72800A" w14:textId="77777777" w:rsidR="005C14C6" w:rsidRPr="00937556" w:rsidRDefault="005C14C6"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GIỎI</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1FA6A985" w14:textId="77777777" w:rsidR="005C14C6" w:rsidRPr="00937556" w:rsidRDefault="005C14C6"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KHÁ</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57C21B65" w14:textId="77777777" w:rsidR="005C14C6" w:rsidRPr="00937556" w:rsidRDefault="005C14C6"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TB</w:t>
            </w:r>
          </w:p>
        </w:tc>
        <w:tc>
          <w:tcPr>
            <w:tcW w:w="1215" w:type="dxa"/>
            <w:gridSpan w:val="2"/>
            <w:tcBorders>
              <w:top w:val="single" w:sz="4" w:space="0" w:color="auto"/>
              <w:left w:val="single" w:sz="4" w:space="0" w:color="auto"/>
              <w:bottom w:val="single" w:sz="4" w:space="0" w:color="auto"/>
              <w:right w:val="single" w:sz="4" w:space="0" w:color="auto"/>
            </w:tcBorders>
            <w:vAlign w:val="center"/>
          </w:tcPr>
          <w:p w14:paraId="4CA1E7DA" w14:textId="77777777" w:rsidR="005C14C6" w:rsidRPr="00937556" w:rsidRDefault="005C14C6"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YẾU</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A488131" w14:textId="77777777" w:rsidR="005C14C6" w:rsidRPr="00937556" w:rsidRDefault="005C14C6" w:rsidP="00B37F2F">
            <w:pPr>
              <w:tabs>
                <w:tab w:val="left" w:pos="1080"/>
                <w:tab w:val="left" w:pos="2700"/>
                <w:tab w:val="left" w:pos="4140"/>
                <w:tab w:val="left" w:pos="5760"/>
              </w:tabs>
              <w:ind w:left="57" w:right="57" w:hanging="447"/>
              <w:jc w:val="center"/>
              <w:rPr>
                <w:rFonts w:cs="Times New Roman"/>
                <w:b/>
                <w:bCs/>
                <w:szCs w:val="26"/>
              </w:rPr>
            </w:pPr>
            <w:r w:rsidRPr="00937556">
              <w:rPr>
                <w:rFonts w:cs="Times New Roman"/>
                <w:b/>
                <w:bCs/>
                <w:szCs w:val="26"/>
              </w:rPr>
              <w:t>KÉM</w:t>
            </w:r>
          </w:p>
        </w:tc>
      </w:tr>
      <w:tr w:rsidR="005C14C6" w:rsidRPr="000E16AB" w14:paraId="136CB293" w14:textId="77777777" w:rsidTr="00A6781E">
        <w:trPr>
          <w:trHeight w:val="363"/>
          <w:jc w:val="center"/>
        </w:trPr>
        <w:tc>
          <w:tcPr>
            <w:tcW w:w="915" w:type="dxa"/>
            <w:vMerge/>
            <w:tcBorders>
              <w:top w:val="single" w:sz="4" w:space="0" w:color="auto"/>
              <w:left w:val="single" w:sz="4" w:space="0" w:color="auto"/>
              <w:bottom w:val="single" w:sz="4" w:space="0" w:color="auto"/>
              <w:right w:val="single" w:sz="4" w:space="0" w:color="auto"/>
            </w:tcBorders>
          </w:tcPr>
          <w:p w14:paraId="3C1EE1FA" w14:textId="77777777" w:rsidR="005C14C6" w:rsidRPr="00937556" w:rsidRDefault="005C14C6" w:rsidP="00B37F2F">
            <w:pPr>
              <w:tabs>
                <w:tab w:val="left" w:pos="1080"/>
                <w:tab w:val="left" w:pos="2700"/>
                <w:tab w:val="left" w:pos="4140"/>
                <w:tab w:val="left" w:pos="5760"/>
              </w:tabs>
              <w:ind w:left="34" w:right="57" w:hanging="57"/>
              <w:rPr>
                <w:rFonts w:cs="Times New Roman"/>
                <w:szCs w:val="26"/>
                <w:u w:val="single"/>
              </w:rPr>
            </w:pPr>
          </w:p>
        </w:tc>
        <w:tc>
          <w:tcPr>
            <w:tcW w:w="915" w:type="dxa"/>
            <w:vMerge/>
            <w:tcBorders>
              <w:top w:val="single" w:sz="4" w:space="0" w:color="auto"/>
              <w:left w:val="single" w:sz="4" w:space="0" w:color="auto"/>
              <w:bottom w:val="single" w:sz="4" w:space="0" w:color="auto"/>
              <w:right w:val="single" w:sz="4" w:space="0" w:color="auto"/>
            </w:tcBorders>
          </w:tcPr>
          <w:p w14:paraId="07D01215" w14:textId="77777777" w:rsidR="005C14C6" w:rsidRPr="00937556" w:rsidRDefault="005C14C6" w:rsidP="00B37F2F">
            <w:pPr>
              <w:tabs>
                <w:tab w:val="left" w:pos="1080"/>
                <w:tab w:val="left" w:pos="2700"/>
                <w:tab w:val="left" w:pos="4140"/>
                <w:tab w:val="left" w:pos="5760"/>
              </w:tabs>
              <w:ind w:left="34" w:right="57" w:hanging="57"/>
              <w:rPr>
                <w:rFonts w:cs="Times New Roman"/>
                <w:szCs w:val="26"/>
                <w:u w:val="single"/>
              </w:rPr>
            </w:pPr>
          </w:p>
        </w:tc>
        <w:tc>
          <w:tcPr>
            <w:tcW w:w="640" w:type="dxa"/>
            <w:tcBorders>
              <w:top w:val="single" w:sz="4" w:space="0" w:color="auto"/>
              <w:left w:val="single" w:sz="4" w:space="0" w:color="auto"/>
              <w:bottom w:val="single" w:sz="4" w:space="0" w:color="auto"/>
              <w:right w:val="single" w:sz="4" w:space="0" w:color="auto"/>
            </w:tcBorders>
          </w:tcPr>
          <w:p w14:paraId="5452766F" w14:textId="77777777" w:rsidR="005C14C6" w:rsidRPr="00937556" w:rsidRDefault="005C14C6"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Ts</w:t>
            </w:r>
          </w:p>
        </w:tc>
        <w:tc>
          <w:tcPr>
            <w:tcW w:w="835" w:type="dxa"/>
            <w:tcBorders>
              <w:top w:val="single" w:sz="4" w:space="0" w:color="auto"/>
              <w:left w:val="single" w:sz="4" w:space="0" w:color="auto"/>
              <w:bottom w:val="single" w:sz="4" w:space="0" w:color="auto"/>
              <w:right w:val="single" w:sz="4" w:space="0" w:color="auto"/>
            </w:tcBorders>
          </w:tcPr>
          <w:p w14:paraId="7A96731C"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640" w:type="dxa"/>
            <w:tcBorders>
              <w:top w:val="single" w:sz="4" w:space="0" w:color="auto"/>
              <w:left w:val="single" w:sz="4" w:space="0" w:color="auto"/>
              <w:bottom w:val="single" w:sz="4" w:space="0" w:color="auto"/>
              <w:right w:val="single" w:sz="4" w:space="0" w:color="auto"/>
            </w:tcBorders>
          </w:tcPr>
          <w:p w14:paraId="78CB03DC"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Ts</w:t>
            </w:r>
          </w:p>
        </w:tc>
        <w:tc>
          <w:tcPr>
            <w:tcW w:w="835" w:type="dxa"/>
            <w:tcBorders>
              <w:top w:val="single" w:sz="4" w:space="0" w:color="auto"/>
              <w:left w:val="single" w:sz="4" w:space="0" w:color="auto"/>
              <w:bottom w:val="single" w:sz="4" w:space="0" w:color="auto"/>
              <w:right w:val="single" w:sz="4" w:space="0" w:color="auto"/>
            </w:tcBorders>
          </w:tcPr>
          <w:p w14:paraId="1F601785"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640" w:type="dxa"/>
            <w:tcBorders>
              <w:top w:val="single" w:sz="4" w:space="0" w:color="auto"/>
              <w:left w:val="single" w:sz="4" w:space="0" w:color="auto"/>
              <w:bottom w:val="single" w:sz="4" w:space="0" w:color="auto"/>
              <w:right w:val="single" w:sz="4" w:space="0" w:color="auto"/>
            </w:tcBorders>
          </w:tcPr>
          <w:p w14:paraId="447301E3"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Ts</w:t>
            </w:r>
          </w:p>
        </w:tc>
        <w:tc>
          <w:tcPr>
            <w:tcW w:w="835" w:type="dxa"/>
            <w:tcBorders>
              <w:top w:val="single" w:sz="4" w:space="0" w:color="auto"/>
              <w:left w:val="single" w:sz="4" w:space="0" w:color="auto"/>
              <w:bottom w:val="single" w:sz="4" w:space="0" w:color="auto"/>
              <w:right w:val="single" w:sz="4" w:space="0" w:color="auto"/>
            </w:tcBorders>
          </w:tcPr>
          <w:p w14:paraId="0B1C40A1"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510" w:type="dxa"/>
            <w:tcBorders>
              <w:top w:val="single" w:sz="4" w:space="0" w:color="auto"/>
              <w:left w:val="single" w:sz="4" w:space="0" w:color="auto"/>
              <w:bottom w:val="single" w:sz="4" w:space="0" w:color="auto"/>
              <w:right w:val="single" w:sz="4" w:space="0" w:color="auto"/>
            </w:tcBorders>
          </w:tcPr>
          <w:p w14:paraId="55E807D3" w14:textId="77777777" w:rsidR="005C14C6" w:rsidRPr="00937556" w:rsidRDefault="005C14C6"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Ts</w:t>
            </w:r>
          </w:p>
        </w:tc>
        <w:tc>
          <w:tcPr>
            <w:tcW w:w="705" w:type="dxa"/>
            <w:tcBorders>
              <w:top w:val="single" w:sz="4" w:space="0" w:color="auto"/>
              <w:left w:val="single" w:sz="4" w:space="0" w:color="auto"/>
              <w:bottom w:val="single" w:sz="4" w:space="0" w:color="auto"/>
              <w:right w:val="single" w:sz="4" w:space="0" w:color="auto"/>
            </w:tcBorders>
          </w:tcPr>
          <w:p w14:paraId="4181115A"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533" w:type="dxa"/>
            <w:tcBorders>
              <w:top w:val="single" w:sz="4" w:space="0" w:color="auto"/>
              <w:left w:val="single" w:sz="4" w:space="0" w:color="auto"/>
              <w:bottom w:val="single" w:sz="4" w:space="0" w:color="auto"/>
              <w:right w:val="single" w:sz="4" w:space="0" w:color="auto"/>
            </w:tcBorders>
          </w:tcPr>
          <w:p w14:paraId="0F839286" w14:textId="77777777" w:rsidR="005C14C6" w:rsidRPr="00937556" w:rsidRDefault="005C14C6"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Ts</w:t>
            </w:r>
          </w:p>
        </w:tc>
        <w:tc>
          <w:tcPr>
            <w:tcW w:w="728" w:type="dxa"/>
            <w:tcBorders>
              <w:top w:val="single" w:sz="4" w:space="0" w:color="auto"/>
              <w:left w:val="single" w:sz="4" w:space="0" w:color="auto"/>
              <w:bottom w:val="single" w:sz="4" w:space="0" w:color="auto"/>
              <w:right w:val="single" w:sz="4" w:space="0" w:color="auto"/>
            </w:tcBorders>
          </w:tcPr>
          <w:p w14:paraId="4598D694" w14:textId="77777777" w:rsidR="005C14C6" w:rsidRPr="00937556" w:rsidRDefault="005C14C6" w:rsidP="00B37F2F">
            <w:pPr>
              <w:tabs>
                <w:tab w:val="left" w:pos="1080"/>
                <w:tab w:val="left" w:pos="2700"/>
                <w:tab w:val="left" w:pos="4140"/>
                <w:tab w:val="left" w:pos="5760"/>
              </w:tabs>
              <w:ind w:left="57" w:right="57" w:hanging="57"/>
              <w:rPr>
                <w:rFonts w:cs="Times New Roman"/>
                <w:szCs w:val="26"/>
              </w:rPr>
            </w:pPr>
            <w:r w:rsidRPr="00937556">
              <w:rPr>
                <w:rFonts w:cs="Times New Roman"/>
                <w:szCs w:val="26"/>
              </w:rPr>
              <w:t>%</w:t>
            </w:r>
          </w:p>
        </w:tc>
      </w:tr>
      <w:tr w:rsidR="005C14C6" w:rsidRPr="000E16AB" w14:paraId="18660244" w14:textId="77777777" w:rsidTr="00A6781E">
        <w:trPr>
          <w:trHeight w:val="473"/>
          <w:jc w:val="center"/>
        </w:trPr>
        <w:tc>
          <w:tcPr>
            <w:tcW w:w="915" w:type="dxa"/>
            <w:tcBorders>
              <w:top w:val="single" w:sz="4" w:space="0" w:color="auto"/>
              <w:left w:val="single" w:sz="4" w:space="0" w:color="auto"/>
              <w:bottom w:val="single" w:sz="4" w:space="0" w:color="auto"/>
              <w:right w:val="single" w:sz="4" w:space="0" w:color="auto"/>
            </w:tcBorders>
          </w:tcPr>
          <w:p w14:paraId="4C0B7DD4" w14:textId="77777777" w:rsidR="005C14C6" w:rsidRPr="00937556" w:rsidRDefault="005C14C6"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TH</w:t>
            </w:r>
          </w:p>
        </w:tc>
        <w:tc>
          <w:tcPr>
            <w:tcW w:w="915" w:type="dxa"/>
            <w:tcBorders>
              <w:top w:val="single" w:sz="4" w:space="0" w:color="auto"/>
              <w:left w:val="single" w:sz="4" w:space="0" w:color="auto"/>
              <w:bottom w:val="single" w:sz="4" w:space="0" w:color="auto"/>
              <w:right w:val="single" w:sz="4" w:space="0" w:color="auto"/>
            </w:tcBorders>
            <w:vAlign w:val="center"/>
          </w:tcPr>
          <w:p w14:paraId="6FE71258"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316</w:t>
            </w:r>
          </w:p>
        </w:tc>
        <w:tc>
          <w:tcPr>
            <w:tcW w:w="640" w:type="dxa"/>
            <w:tcBorders>
              <w:top w:val="single" w:sz="4" w:space="0" w:color="auto"/>
              <w:left w:val="single" w:sz="4" w:space="0" w:color="auto"/>
              <w:bottom w:val="single" w:sz="4" w:space="0" w:color="auto"/>
              <w:right w:val="single" w:sz="4" w:space="0" w:color="auto"/>
            </w:tcBorders>
            <w:vAlign w:val="center"/>
          </w:tcPr>
          <w:p w14:paraId="0EB79C21"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220</w:t>
            </w:r>
          </w:p>
        </w:tc>
        <w:tc>
          <w:tcPr>
            <w:tcW w:w="835" w:type="dxa"/>
            <w:tcBorders>
              <w:top w:val="single" w:sz="4" w:space="0" w:color="auto"/>
              <w:left w:val="single" w:sz="4" w:space="0" w:color="auto"/>
              <w:bottom w:val="single" w:sz="4" w:space="0" w:color="auto"/>
              <w:right w:val="single" w:sz="4" w:space="0" w:color="auto"/>
            </w:tcBorders>
            <w:vAlign w:val="center"/>
          </w:tcPr>
          <w:p w14:paraId="34ED4FAB"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69,63</w:t>
            </w:r>
          </w:p>
        </w:tc>
        <w:tc>
          <w:tcPr>
            <w:tcW w:w="640" w:type="dxa"/>
            <w:tcBorders>
              <w:top w:val="single" w:sz="4" w:space="0" w:color="auto"/>
              <w:left w:val="single" w:sz="4" w:space="0" w:color="auto"/>
              <w:bottom w:val="single" w:sz="4" w:space="0" w:color="auto"/>
              <w:right w:val="single" w:sz="4" w:space="0" w:color="auto"/>
            </w:tcBorders>
            <w:vAlign w:val="center"/>
          </w:tcPr>
          <w:p w14:paraId="0F161702"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96</w:t>
            </w:r>
          </w:p>
        </w:tc>
        <w:tc>
          <w:tcPr>
            <w:tcW w:w="835" w:type="dxa"/>
            <w:tcBorders>
              <w:top w:val="single" w:sz="4" w:space="0" w:color="auto"/>
              <w:left w:val="single" w:sz="4" w:space="0" w:color="auto"/>
              <w:bottom w:val="single" w:sz="4" w:space="0" w:color="auto"/>
              <w:right w:val="single" w:sz="4" w:space="0" w:color="auto"/>
            </w:tcBorders>
            <w:vAlign w:val="center"/>
          </w:tcPr>
          <w:p w14:paraId="5D7D70EE"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30,37</w:t>
            </w:r>
          </w:p>
        </w:tc>
        <w:tc>
          <w:tcPr>
            <w:tcW w:w="640" w:type="dxa"/>
            <w:tcBorders>
              <w:top w:val="single" w:sz="4" w:space="0" w:color="auto"/>
              <w:left w:val="single" w:sz="4" w:space="0" w:color="auto"/>
              <w:bottom w:val="single" w:sz="4" w:space="0" w:color="auto"/>
              <w:right w:val="single" w:sz="4" w:space="0" w:color="auto"/>
            </w:tcBorders>
            <w:vAlign w:val="center"/>
          </w:tcPr>
          <w:p w14:paraId="3062460F" w14:textId="55C080FC"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835" w:type="dxa"/>
            <w:tcBorders>
              <w:top w:val="single" w:sz="4" w:space="0" w:color="auto"/>
              <w:left w:val="single" w:sz="4" w:space="0" w:color="auto"/>
              <w:bottom w:val="single" w:sz="4" w:space="0" w:color="auto"/>
              <w:right w:val="single" w:sz="4" w:space="0" w:color="auto"/>
            </w:tcBorders>
            <w:vAlign w:val="center"/>
          </w:tcPr>
          <w:p w14:paraId="452680FF" w14:textId="552122B4"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510" w:type="dxa"/>
            <w:tcBorders>
              <w:top w:val="single" w:sz="4" w:space="0" w:color="auto"/>
              <w:left w:val="single" w:sz="4" w:space="0" w:color="auto"/>
              <w:bottom w:val="single" w:sz="4" w:space="0" w:color="auto"/>
              <w:right w:val="single" w:sz="4" w:space="0" w:color="auto"/>
            </w:tcBorders>
            <w:vAlign w:val="center"/>
          </w:tcPr>
          <w:p w14:paraId="712F7E6A" w14:textId="733D4774"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705" w:type="dxa"/>
            <w:tcBorders>
              <w:top w:val="single" w:sz="4" w:space="0" w:color="auto"/>
              <w:left w:val="single" w:sz="4" w:space="0" w:color="auto"/>
              <w:bottom w:val="single" w:sz="4" w:space="0" w:color="auto"/>
              <w:right w:val="single" w:sz="4" w:space="0" w:color="auto"/>
            </w:tcBorders>
            <w:vAlign w:val="center"/>
          </w:tcPr>
          <w:p w14:paraId="4611A929" w14:textId="6FABDCB8"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533" w:type="dxa"/>
            <w:tcBorders>
              <w:top w:val="single" w:sz="4" w:space="0" w:color="auto"/>
              <w:left w:val="single" w:sz="4" w:space="0" w:color="auto"/>
              <w:bottom w:val="single" w:sz="4" w:space="0" w:color="auto"/>
              <w:right w:val="single" w:sz="4" w:space="0" w:color="auto"/>
            </w:tcBorders>
            <w:vAlign w:val="center"/>
          </w:tcPr>
          <w:p w14:paraId="2E935F17" w14:textId="2F3F6C04" w:rsidR="005C14C6" w:rsidRPr="00937556" w:rsidRDefault="00797A1C"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c>
          <w:tcPr>
            <w:tcW w:w="728" w:type="dxa"/>
            <w:tcBorders>
              <w:top w:val="single" w:sz="4" w:space="0" w:color="auto"/>
              <w:left w:val="single" w:sz="4" w:space="0" w:color="auto"/>
              <w:bottom w:val="single" w:sz="4" w:space="0" w:color="auto"/>
              <w:right w:val="single" w:sz="4" w:space="0" w:color="auto"/>
            </w:tcBorders>
            <w:vAlign w:val="center"/>
          </w:tcPr>
          <w:p w14:paraId="66B3BCFC" w14:textId="6B94F8F0" w:rsidR="005C14C6" w:rsidRPr="00937556" w:rsidRDefault="00797A1C"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r>
      <w:tr w:rsidR="005C14C6" w:rsidRPr="000E16AB" w14:paraId="17B0C577" w14:textId="77777777" w:rsidTr="00A6781E">
        <w:trPr>
          <w:trHeight w:val="549"/>
          <w:jc w:val="center"/>
        </w:trPr>
        <w:tc>
          <w:tcPr>
            <w:tcW w:w="915" w:type="dxa"/>
            <w:tcBorders>
              <w:top w:val="single" w:sz="4" w:space="0" w:color="auto"/>
              <w:left w:val="single" w:sz="4" w:space="0" w:color="auto"/>
              <w:bottom w:val="single" w:sz="4" w:space="0" w:color="auto"/>
              <w:right w:val="single" w:sz="4" w:space="0" w:color="auto"/>
            </w:tcBorders>
          </w:tcPr>
          <w:p w14:paraId="1C71A1B4" w14:textId="77777777" w:rsidR="005C14C6" w:rsidRPr="00937556" w:rsidRDefault="005C14C6"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THCS</w:t>
            </w:r>
          </w:p>
        </w:tc>
        <w:tc>
          <w:tcPr>
            <w:tcW w:w="915" w:type="dxa"/>
            <w:tcBorders>
              <w:top w:val="single" w:sz="4" w:space="0" w:color="auto"/>
              <w:left w:val="single" w:sz="4" w:space="0" w:color="auto"/>
              <w:bottom w:val="single" w:sz="4" w:space="0" w:color="auto"/>
              <w:right w:val="single" w:sz="4" w:space="0" w:color="auto"/>
            </w:tcBorders>
            <w:vAlign w:val="center"/>
          </w:tcPr>
          <w:p w14:paraId="4E55364E"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242</w:t>
            </w:r>
          </w:p>
        </w:tc>
        <w:tc>
          <w:tcPr>
            <w:tcW w:w="640" w:type="dxa"/>
            <w:tcBorders>
              <w:top w:val="single" w:sz="4" w:space="0" w:color="auto"/>
              <w:left w:val="single" w:sz="4" w:space="0" w:color="auto"/>
              <w:bottom w:val="single" w:sz="4" w:space="0" w:color="auto"/>
              <w:right w:val="single" w:sz="4" w:space="0" w:color="auto"/>
            </w:tcBorders>
            <w:vAlign w:val="center"/>
          </w:tcPr>
          <w:p w14:paraId="361125DA"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67</w:t>
            </w:r>
          </w:p>
        </w:tc>
        <w:tc>
          <w:tcPr>
            <w:tcW w:w="835" w:type="dxa"/>
            <w:tcBorders>
              <w:top w:val="single" w:sz="4" w:space="0" w:color="auto"/>
              <w:left w:val="single" w:sz="4" w:space="0" w:color="auto"/>
              <w:bottom w:val="single" w:sz="4" w:space="0" w:color="auto"/>
              <w:right w:val="single" w:sz="4" w:space="0" w:color="auto"/>
            </w:tcBorders>
            <w:vAlign w:val="center"/>
          </w:tcPr>
          <w:p w14:paraId="4AE5FC07"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27,68</w:t>
            </w:r>
          </w:p>
        </w:tc>
        <w:tc>
          <w:tcPr>
            <w:tcW w:w="640" w:type="dxa"/>
            <w:tcBorders>
              <w:top w:val="single" w:sz="4" w:space="0" w:color="auto"/>
              <w:left w:val="single" w:sz="4" w:space="0" w:color="auto"/>
              <w:bottom w:val="single" w:sz="4" w:space="0" w:color="auto"/>
              <w:right w:val="single" w:sz="4" w:space="0" w:color="auto"/>
            </w:tcBorders>
            <w:vAlign w:val="center"/>
          </w:tcPr>
          <w:p w14:paraId="74027E98"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107</w:t>
            </w:r>
          </w:p>
        </w:tc>
        <w:tc>
          <w:tcPr>
            <w:tcW w:w="835" w:type="dxa"/>
            <w:tcBorders>
              <w:top w:val="single" w:sz="4" w:space="0" w:color="auto"/>
              <w:left w:val="single" w:sz="4" w:space="0" w:color="auto"/>
              <w:bottom w:val="single" w:sz="4" w:space="0" w:color="auto"/>
              <w:right w:val="single" w:sz="4" w:space="0" w:color="auto"/>
            </w:tcBorders>
            <w:vAlign w:val="center"/>
          </w:tcPr>
          <w:p w14:paraId="1EBF7632"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44,21</w:t>
            </w:r>
          </w:p>
        </w:tc>
        <w:tc>
          <w:tcPr>
            <w:tcW w:w="640" w:type="dxa"/>
            <w:tcBorders>
              <w:top w:val="single" w:sz="4" w:space="0" w:color="auto"/>
              <w:left w:val="single" w:sz="4" w:space="0" w:color="auto"/>
              <w:bottom w:val="single" w:sz="4" w:space="0" w:color="auto"/>
              <w:right w:val="single" w:sz="4" w:space="0" w:color="auto"/>
            </w:tcBorders>
            <w:vAlign w:val="center"/>
          </w:tcPr>
          <w:p w14:paraId="32262213"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68</w:t>
            </w:r>
          </w:p>
        </w:tc>
        <w:tc>
          <w:tcPr>
            <w:tcW w:w="835" w:type="dxa"/>
            <w:tcBorders>
              <w:top w:val="single" w:sz="4" w:space="0" w:color="auto"/>
              <w:left w:val="single" w:sz="4" w:space="0" w:color="auto"/>
              <w:bottom w:val="single" w:sz="4" w:space="0" w:color="auto"/>
              <w:right w:val="single" w:sz="4" w:space="0" w:color="auto"/>
            </w:tcBorders>
            <w:vAlign w:val="center"/>
          </w:tcPr>
          <w:p w14:paraId="7BF5F86F" w14:textId="77777777" w:rsidR="005C14C6" w:rsidRPr="00937556" w:rsidRDefault="005C14C6"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28,11</w:t>
            </w:r>
          </w:p>
        </w:tc>
        <w:tc>
          <w:tcPr>
            <w:tcW w:w="510" w:type="dxa"/>
            <w:tcBorders>
              <w:top w:val="single" w:sz="4" w:space="0" w:color="auto"/>
              <w:left w:val="single" w:sz="4" w:space="0" w:color="auto"/>
              <w:bottom w:val="single" w:sz="4" w:space="0" w:color="auto"/>
              <w:right w:val="single" w:sz="4" w:space="0" w:color="auto"/>
            </w:tcBorders>
            <w:vAlign w:val="center"/>
          </w:tcPr>
          <w:p w14:paraId="2648A9BF" w14:textId="10EB14D8"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705" w:type="dxa"/>
            <w:tcBorders>
              <w:top w:val="single" w:sz="4" w:space="0" w:color="auto"/>
              <w:left w:val="single" w:sz="4" w:space="0" w:color="auto"/>
              <w:bottom w:val="single" w:sz="4" w:space="0" w:color="auto"/>
              <w:right w:val="single" w:sz="4" w:space="0" w:color="auto"/>
            </w:tcBorders>
            <w:vAlign w:val="center"/>
          </w:tcPr>
          <w:p w14:paraId="4CA4BBC2" w14:textId="258B64EF" w:rsidR="005C14C6" w:rsidRPr="00937556" w:rsidRDefault="00797A1C"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533" w:type="dxa"/>
            <w:tcBorders>
              <w:top w:val="single" w:sz="4" w:space="0" w:color="auto"/>
              <w:left w:val="single" w:sz="4" w:space="0" w:color="auto"/>
              <w:bottom w:val="single" w:sz="4" w:space="0" w:color="auto"/>
              <w:right w:val="single" w:sz="4" w:space="0" w:color="auto"/>
            </w:tcBorders>
            <w:vAlign w:val="center"/>
          </w:tcPr>
          <w:p w14:paraId="66C3E43B" w14:textId="2F1FA1F5" w:rsidR="005C14C6" w:rsidRPr="00937556" w:rsidRDefault="00797A1C"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c>
          <w:tcPr>
            <w:tcW w:w="728" w:type="dxa"/>
            <w:tcBorders>
              <w:top w:val="single" w:sz="4" w:space="0" w:color="auto"/>
              <w:left w:val="single" w:sz="4" w:space="0" w:color="auto"/>
              <w:bottom w:val="single" w:sz="4" w:space="0" w:color="auto"/>
              <w:right w:val="single" w:sz="4" w:space="0" w:color="auto"/>
            </w:tcBorders>
            <w:vAlign w:val="center"/>
          </w:tcPr>
          <w:p w14:paraId="041794B6" w14:textId="4D1EED39" w:rsidR="005C14C6" w:rsidRPr="00937556" w:rsidRDefault="00797A1C"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r>
      <w:tr w:rsidR="005C14C6" w:rsidRPr="000E16AB" w14:paraId="4DAA897A" w14:textId="77777777" w:rsidTr="00A6781E">
        <w:trPr>
          <w:trHeight w:val="555"/>
          <w:jc w:val="center"/>
        </w:trPr>
        <w:tc>
          <w:tcPr>
            <w:tcW w:w="915" w:type="dxa"/>
            <w:tcBorders>
              <w:top w:val="single" w:sz="4" w:space="0" w:color="auto"/>
              <w:left w:val="single" w:sz="4" w:space="0" w:color="auto"/>
              <w:bottom w:val="single" w:sz="4" w:space="0" w:color="auto"/>
              <w:right w:val="single" w:sz="4" w:space="0" w:color="auto"/>
            </w:tcBorders>
          </w:tcPr>
          <w:p w14:paraId="7394144F" w14:textId="77777777" w:rsidR="005C14C6" w:rsidRPr="00937556" w:rsidRDefault="005C14C6"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THPT</w:t>
            </w:r>
          </w:p>
        </w:tc>
        <w:tc>
          <w:tcPr>
            <w:tcW w:w="915" w:type="dxa"/>
            <w:tcBorders>
              <w:top w:val="single" w:sz="4" w:space="0" w:color="auto"/>
              <w:left w:val="single" w:sz="4" w:space="0" w:color="auto"/>
              <w:bottom w:val="single" w:sz="4" w:space="0" w:color="auto"/>
              <w:right w:val="single" w:sz="4" w:space="0" w:color="auto"/>
            </w:tcBorders>
            <w:vAlign w:val="center"/>
          </w:tcPr>
          <w:p w14:paraId="12DC0FBE" w14:textId="77777777" w:rsidR="005C14C6" w:rsidRPr="00937556" w:rsidRDefault="005C14C6" w:rsidP="00B37F2F">
            <w:pPr>
              <w:tabs>
                <w:tab w:val="center" w:pos="399"/>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694</w:t>
            </w:r>
          </w:p>
        </w:tc>
        <w:tc>
          <w:tcPr>
            <w:tcW w:w="640" w:type="dxa"/>
            <w:tcBorders>
              <w:top w:val="single" w:sz="4" w:space="0" w:color="auto"/>
              <w:left w:val="single" w:sz="4" w:space="0" w:color="auto"/>
              <w:bottom w:val="single" w:sz="4" w:space="0" w:color="auto"/>
              <w:right w:val="single" w:sz="4" w:space="0" w:color="auto"/>
            </w:tcBorders>
            <w:vAlign w:val="center"/>
          </w:tcPr>
          <w:p w14:paraId="1F549503"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89</w:t>
            </w:r>
          </w:p>
        </w:tc>
        <w:tc>
          <w:tcPr>
            <w:tcW w:w="835" w:type="dxa"/>
            <w:tcBorders>
              <w:top w:val="single" w:sz="4" w:space="0" w:color="auto"/>
              <w:left w:val="single" w:sz="4" w:space="0" w:color="auto"/>
              <w:bottom w:val="single" w:sz="4" w:space="0" w:color="auto"/>
              <w:right w:val="single" w:sz="4" w:space="0" w:color="auto"/>
            </w:tcBorders>
            <w:vAlign w:val="center"/>
          </w:tcPr>
          <w:p w14:paraId="0AE55548"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12,82</w:t>
            </w:r>
          </w:p>
        </w:tc>
        <w:tc>
          <w:tcPr>
            <w:tcW w:w="640" w:type="dxa"/>
            <w:tcBorders>
              <w:top w:val="single" w:sz="4" w:space="0" w:color="auto"/>
              <w:left w:val="single" w:sz="4" w:space="0" w:color="auto"/>
              <w:bottom w:val="single" w:sz="4" w:space="0" w:color="auto"/>
              <w:right w:val="single" w:sz="4" w:space="0" w:color="auto"/>
            </w:tcBorders>
            <w:vAlign w:val="center"/>
          </w:tcPr>
          <w:p w14:paraId="1B055FAF"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291</w:t>
            </w:r>
          </w:p>
        </w:tc>
        <w:tc>
          <w:tcPr>
            <w:tcW w:w="835" w:type="dxa"/>
            <w:tcBorders>
              <w:top w:val="single" w:sz="4" w:space="0" w:color="auto"/>
              <w:left w:val="single" w:sz="4" w:space="0" w:color="auto"/>
              <w:bottom w:val="single" w:sz="4" w:space="0" w:color="auto"/>
              <w:right w:val="single" w:sz="4" w:space="0" w:color="auto"/>
            </w:tcBorders>
            <w:vAlign w:val="center"/>
          </w:tcPr>
          <w:p w14:paraId="38347CB7"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41,93</w:t>
            </w:r>
          </w:p>
        </w:tc>
        <w:tc>
          <w:tcPr>
            <w:tcW w:w="640" w:type="dxa"/>
            <w:tcBorders>
              <w:top w:val="single" w:sz="4" w:space="0" w:color="auto"/>
              <w:left w:val="single" w:sz="4" w:space="0" w:color="auto"/>
              <w:bottom w:val="single" w:sz="4" w:space="0" w:color="auto"/>
              <w:right w:val="single" w:sz="4" w:space="0" w:color="auto"/>
            </w:tcBorders>
            <w:vAlign w:val="center"/>
          </w:tcPr>
          <w:p w14:paraId="50A13E8A"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290</w:t>
            </w:r>
          </w:p>
        </w:tc>
        <w:tc>
          <w:tcPr>
            <w:tcW w:w="835" w:type="dxa"/>
            <w:tcBorders>
              <w:top w:val="single" w:sz="4" w:space="0" w:color="auto"/>
              <w:left w:val="single" w:sz="4" w:space="0" w:color="auto"/>
              <w:bottom w:val="single" w:sz="4" w:space="0" w:color="auto"/>
              <w:right w:val="single" w:sz="4" w:space="0" w:color="auto"/>
            </w:tcBorders>
            <w:vAlign w:val="center"/>
          </w:tcPr>
          <w:p w14:paraId="54E9079A"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41,79</w:t>
            </w:r>
          </w:p>
        </w:tc>
        <w:tc>
          <w:tcPr>
            <w:tcW w:w="510" w:type="dxa"/>
            <w:tcBorders>
              <w:top w:val="single" w:sz="4" w:space="0" w:color="auto"/>
              <w:left w:val="single" w:sz="4" w:space="0" w:color="auto"/>
              <w:bottom w:val="single" w:sz="4" w:space="0" w:color="auto"/>
              <w:right w:val="single" w:sz="4" w:space="0" w:color="auto"/>
            </w:tcBorders>
            <w:vAlign w:val="center"/>
          </w:tcPr>
          <w:p w14:paraId="0AD58620"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24</w:t>
            </w:r>
          </w:p>
        </w:tc>
        <w:tc>
          <w:tcPr>
            <w:tcW w:w="705" w:type="dxa"/>
            <w:tcBorders>
              <w:top w:val="single" w:sz="4" w:space="0" w:color="auto"/>
              <w:left w:val="single" w:sz="4" w:space="0" w:color="auto"/>
              <w:bottom w:val="single" w:sz="4" w:space="0" w:color="auto"/>
              <w:right w:val="single" w:sz="4" w:space="0" w:color="auto"/>
            </w:tcBorders>
            <w:vAlign w:val="center"/>
          </w:tcPr>
          <w:p w14:paraId="3C8731AC" w14:textId="77777777" w:rsidR="005C14C6" w:rsidRPr="00937556" w:rsidRDefault="005C14C6"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3,46</w:t>
            </w:r>
          </w:p>
        </w:tc>
        <w:tc>
          <w:tcPr>
            <w:tcW w:w="533" w:type="dxa"/>
            <w:tcBorders>
              <w:top w:val="single" w:sz="4" w:space="0" w:color="auto"/>
              <w:left w:val="single" w:sz="4" w:space="0" w:color="auto"/>
              <w:bottom w:val="single" w:sz="4" w:space="0" w:color="auto"/>
              <w:right w:val="single" w:sz="4" w:space="0" w:color="auto"/>
            </w:tcBorders>
            <w:vAlign w:val="center"/>
          </w:tcPr>
          <w:p w14:paraId="2989683B" w14:textId="77777777" w:rsidR="005C14C6" w:rsidRPr="00937556" w:rsidRDefault="005C14C6" w:rsidP="00B37F2F">
            <w:pPr>
              <w:tabs>
                <w:tab w:val="left" w:pos="1080"/>
                <w:tab w:val="left" w:pos="2700"/>
                <w:tab w:val="left" w:pos="4140"/>
                <w:tab w:val="left" w:pos="5760"/>
              </w:tabs>
              <w:ind w:left="57" w:right="57" w:hanging="57"/>
              <w:jc w:val="center"/>
              <w:rPr>
                <w:rFonts w:cs="Times New Roman"/>
                <w:bCs/>
                <w:szCs w:val="26"/>
              </w:rPr>
            </w:pPr>
            <w:r w:rsidRPr="00937556">
              <w:rPr>
                <w:rFonts w:cs="Times New Roman"/>
                <w:bCs/>
                <w:szCs w:val="26"/>
              </w:rPr>
              <w:t>00</w:t>
            </w:r>
          </w:p>
        </w:tc>
        <w:tc>
          <w:tcPr>
            <w:tcW w:w="728" w:type="dxa"/>
            <w:tcBorders>
              <w:top w:val="single" w:sz="4" w:space="0" w:color="auto"/>
              <w:left w:val="single" w:sz="4" w:space="0" w:color="auto"/>
              <w:bottom w:val="single" w:sz="4" w:space="0" w:color="auto"/>
              <w:right w:val="single" w:sz="4" w:space="0" w:color="auto"/>
            </w:tcBorders>
            <w:vAlign w:val="center"/>
          </w:tcPr>
          <w:p w14:paraId="1770639F" w14:textId="77777777" w:rsidR="005C14C6" w:rsidRPr="00937556" w:rsidRDefault="005C14C6"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0,00</w:t>
            </w:r>
          </w:p>
        </w:tc>
      </w:tr>
    </w:tbl>
    <w:p w14:paraId="45DB7DF3" w14:textId="32140CC5" w:rsidR="005C14C6" w:rsidRDefault="002B62D5" w:rsidP="00B37F2F">
      <w:pPr>
        <w:widowControl w:val="0"/>
        <w:spacing w:after="0" w:line="240" w:lineRule="auto"/>
        <w:ind w:firstLine="567"/>
        <w:jc w:val="both"/>
        <w:rPr>
          <w:rFonts w:cs="Times New Roman"/>
          <w:color w:val="000000" w:themeColor="text1"/>
          <w:sz w:val="28"/>
          <w:szCs w:val="28"/>
        </w:rPr>
      </w:pPr>
      <w:r w:rsidRPr="000E16AB">
        <w:rPr>
          <w:rFonts w:cs="Times New Roman"/>
          <w:color w:val="000000" w:themeColor="text1"/>
          <w:sz w:val="28"/>
          <w:szCs w:val="28"/>
        </w:rPr>
        <w:t>- Năm học 2020-2021</w:t>
      </w:r>
    </w:p>
    <w:p w14:paraId="463AA5E7" w14:textId="419E7B63" w:rsidR="00C43D21" w:rsidRPr="000E16AB" w:rsidRDefault="00EE1CCE" w:rsidP="00B37F2F">
      <w:pPr>
        <w:widowControl w:val="0"/>
        <w:spacing w:after="0" w:line="240" w:lineRule="auto"/>
        <w:ind w:firstLine="567"/>
        <w:jc w:val="both"/>
        <w:rPr>
          <w:rFonts w:cs="Times New Roman"/>
          <w:color w:val="000000" w:themeColor="text1"/>
          <w:sz w:val="28"/>
          <w:szCs w:val="28"/>
        </w:rPr>
      </w:pPr>
      <w:r>
        <w:rPr>
          <w:rFonts w:cs="Times New Roman"/>
          <w:color w:val="000000" w:themeColor="text1"/>
          <w:sz w:val="28"/>
          <w:szCs w:val="28"/>
        </w:rPr>
        <w:t>+ Về hạnh kiểm</w:t>
      </w:r>
    </w:p>
    <w:tbl>
      <w:tblPr>
        <w:tblStyle w:val="TableGrid"/>
        <w:tblW w:w="0" w:type="auto"/>
        <w:tblInd w:w="468" w:type="dxa"/>
        <w:tblLook w:val="01E0" w:firstRow="1" w:lastRow="1" w:firstColumn="1" w:lastColumn="1" w:noHBand="0" w:noVBand="0"/>
      </w:tblPr>
      <w:tblGrid>
        <w:gridCol w:w="1118"/>
        <w:gridCol w:w="1101"/>
        <w:gridCol w:w="693"/>
        <w:gridCol w:w="1018"/>
        <w:gridCol w:w="734"/>
        <w:gridCol w:w="1018"/>
        <w:gridCol w:w="836"/>
        <w:gridCol w:w="1021"/>
        <w:gridCol w:w="674"/>
        <w:gridCol w:w="706"/>
      </w:tblGrid>
      <w:tr w:rsidR="003903D5" w:rsidRPr="007C212E" w14:paraId="69D4ECA2" w14:textId="77777777" w:rsidTr="00C43D21">
        <w:tc>
          <w:tcPr>
            <w:tcW w:w="1118" w:type="dxa"/>
            <w:vMerge w:val="restart"/>
            <w:tcBorders>
              <w:top w:val="single" w:sz="4" w:space="0" w:color="auto"/>
              <w:left w:val="single" w:sz="4" w:space="0" w:color="auto"/>
              <w:bottom w:val="single" w:sz="4" w:space="0" w:color="auto"/>
              <w:right w:val="single" w:sz="4" w:space="0" w:color="auto"/>
            </w:tcBorders>
            <w:vAlign w:val="center"/>
          </w:tcPr>
          <w:p w14:paraId="6FBD7B99" w14:textId="163A949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CẤP</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14:paraId="533B9DAF"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TSHS</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311D1B37"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TỐT</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44A9E240"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KHÁ</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44597FDA"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TB(HT)</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388A966D"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b/>
                <w:bCs/>
                <w:szCs w:val="26"/>
              </w:rPr>
            </w:pPr>
            <w:r w:rsidRPr="00937556">
              <w:rPr>
                <w:rFonts w:cs="Times New Roman"/>
                <w:b/>
                <w:bCs/>
                <w:szCs w:val="26"/>
              </w:rPr>
              <w:t>YẾU</w:t>
            </w:r>
          </w:p>
        </w:tc>
      </w:tr>
      <w:tr w:rsidR="003903D5" w:rsidRPr="007C212E" w14:paraId="298A1B70" w14:textId="77777777" w:rsidTr="00C43D21">
        <w:tc>
          <w:tcPr>
            <w:tcW w:w="1118" w:type="dxa"/>
            <w:vMerge/>
            <w:tcBorders>
              <w:top w:val="single" w:sz="4" w:space="0" w:color="auto"/>
              <w:left w:val="single" w:sz="4" w:space="0" w:color="auto"/>
              <w:bottom w:val="single" w:sz="4" w:space="0" w:color="auto"/>
              <w:right w:val="single" w:sz="4" w:space="0" w:color="auto"/>
            </w:tcBorders>
          </w:tcPr>
          <w:p w14:paraId="2886EC21"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u w:val="single"/>
              </w:rPr>
            </w:pPr>
          </w:p>
        </w:tc>
        <w:tc>
          <w:tcPr>
            <w:tcW w:w="1101" w:type="dxa"/>
            <w:vMerge/>
            <w:tcBorders>
              <w:top w:val="single" w:sz="4" w:space="0" w:color="auto"/>
              <w:left w:val="single" w:sz="4" w:space="0" w:color="auto"/>
              <w:bottom w:val="single" w:sz="4" w:space="0" w:color="auto"/>
              <w:right w:val="single" w:sz="4" w:space="0" w:color="auto"/>
            </w:tcBorders>
          </w:tcPr>
          <w:p w14:paraId="5B1D6955"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u w:val="single"/>
              </w:rPr>
            </w:pPr>
          </w:p>
        </w:tc>
        <w:tc>
          <w:tcPr>
            <w:tcW w:w="693" w:type="dxa"/>
            <w:tcBorders>
              <w:top w:val="single" w:sz="4" w:space="0" w:color="auto"/>
              <w:left w:val="single" w:sz="4" w:space="0" w:color="auto"/>
              <w:bottom w:val="single" w:sz="4" w:space="0" w:color="auto"/>
              <w:right w:val="single" w:sz="4" w:space="0" w:color="auto"/>
            </w:tcBorders>
          </w:tcPr>
          <w:p w14:paraId="125EB654"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1018" w:type="dxa"/>
            <w:tcBorders>
              <w:top w:val="single" w:sz="4" w:space="0" w:color="auto"/>
              <w:left w:val="single" w:sz="4" w:space="0" w:color="auto"/>
              <w:bottom w:val="single" w:sz="4" w:space="0" w:color="auto"/>
              <w:right w:val="single" w:sz="4" w:space="0" w:color="auto"/>
            </w:tcBorders>
          </w:tcPr>
          <w:p w14:paraId="56855CD3"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734" w:type="dxa"/>
            <w:tcBorders>
              <w:top w:val="single" w:sz="4" w:space="0" w:color="auto"/>
              <w:left w:val="single" w:sz="4" w:space="0" w:color="auto"/>
              <w:bottom w:val="single" w:sz="4" w:space="0" w:color="auto"/>
              <w:right w:val="single" w:sz="4" w:space="0" w:color="auto"/>
            </w:tcBorders>
          </w:tcPr>
          <w:p w14:paraId="55470037"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1018" w:type="dxa"/>
            <w:tcBorders>
              <w:top w:val="single" w:sz="4" w:space="0" w:color="auto"/>
              <w:left w:val="single" w:sz="4" w:space="0" w:color="auto"/>
              <w:bottom w:val="single" w:sz="4" w:space="0" w:color="auto"/>
              <w:right w:val="single" w:sz="4" w:space="0" w:color="auto"/>
            </w:tcBorders>
          </w:tcPr>
          <w:p w14:paraId="1FE01799"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836" w:type="dxa"/>
            <w:tcBorders>
              <w:top w:val="single" w:sz="4" w:space="0" w:color="auto"/>
              <w:left w:val="single" w:sz="4" w:space="0" w:color="auto"/>
              <w:bottom w:val="single" w:sz="4" w:space="0" w:color="auto"/>
              <w:right w:val="single" w:sz="4" w:space="0" w:color="auto"/>
            </w:tcBorders>
          </w:tcPr>
          <w:p w14:paraId="72F60559"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1021" w:type="dxa"/>
            <w:tcBorders>
              <w:top w:val="single" w:sz="4" w:space="0" w:color="auto"/>
              <w:left w:val="single" w:sz="4" w:space="0" w:color="auto"/>
              <w:bottom w:val="single" w:sz="4" w:space="0" w:color="auto"/>
              <w:right w:val="single" w:sz="4" w:space="0" w:color="auto"/>
            </w:tcBorders>
          </w:tcPr>
          <w:p w14:paraId="63380D1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c>
          <w:tcPr>
            <w:tcW w:w="674" w:type="dxa"/>
            <w:tcBorders>
              <w:top w:val="single" w:sz="4" w:space="0" w:color="auto"/>
              <w:left w:val="single" w:sz="4" w:space="0" w:color="auto"/>
              <w:bottom w:val="single" w:sz="4" w:space="0" w:color="auto"/>
              <w:right w:val="single" w:sz="4" w:space="0" w:color="auto"/>
            </w:tcBorders>
          </w:tcPr>
          <w:p w14:paraId="785AD23D"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Ts</w:t>
            </w:r>
          </w:p>
        </w:tc>
        <w:tc>
          <w:tcPr>
            <w:tcW w:w="706" w:type="dxa"/>
            <w:tcBorders>
              <w:top w:val="single" w:sz="4" w:space="0" w:color="auto"/>
              <w:left w:val="single" w:sz="4" w:space="0" w:color="auto"/>
              <w:bottom w:val="single" w:sz="4" w:space="0" w:color="auto"/>
              <w:right w:val="single" w:sz="4" w:space="0" w:color="auto"/>
            </w:tcBorders>
          </w:tcPr>
          <w:p w14:paraId="4F4078C7"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w:t>
            </w:r>
          </w:p>
        </w:tc>
      </w:tr>
      <w:tr w:rsidR="003903D5" w:rsidRPr="007C212E" w14:paraId="1FB68BCD" w14:textId="77777777" w:rsidTr="00C43D21">
        <w:tc>
          <w:tcPr>
            <w:tcW w:w="1118" w:type="dxa"/>
            <w:tcBorders>
              <w:top w:val="single" w:sz="4" w:space="0" w:color="auto"/>
              <w:left w:val="single" w:sz="4" w:space="0" w:color="auto"/>
              <w:bottom w:val="single" w:sz="4" w:space="0" w:color="auto"/>
              <w:right w:val="single" w:sz="4" w:space="0" w:color="auto"/>
            </w:tcBorders>
          </w:tcPr>
          <w:p w14:paraId="324B6B89"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w:t>
            </w:r>
          </w:p>
          <w:p w14:paraId="12692410"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699439D"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433</w:t>
            </w:r>
          </w:p>
        </w:tc>
        <w:tc>
          <w:tcPr>
            <w:tcW w:w="693" w:type="dxa"/>
            <w:tcBorders>
              <w:top w:val="single" w:sz="4" w:space="0" w:color="auto"/>
              <w:left w:val="single" w:sz="4" w:space="0" w:color="auto"/>
              <w:bottom w:val="single" w:sz="4" w:space="0" w:color="auto"/>
              <w:right w:val="single" w:sz="4" w:space="0" w:color="auto"/>
            </w:tcBorders>
            <w:vAlign w:val="center"/>
          </w:tcPr>
          <w:p w14:paraId="20C3DB0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314</w:t>
            </w:r>
          </w:p>
        </w:tc>
        <w:tc>
          <w:tcPr>
            <w:tcW w:w="1018" w:type="dxa"/>
            <w:tcBorders>
              <w:top w:val="single" w:sz="4" w:space="0" w:color="auto"/>
              <w:left w:val="single" w:sz="4" w:space="0" w:color="auto"/>
              <w:bottom w:val="single" w:sz="4" w:space="0" w:color="auto"/>
              <w:right w:val="single" w:sz="4" w:space="0" w:color="auto"/>
            </w:tcBorders>
            <w:vAlign w:val="center"/>
          </w:tcPr>
          <w:p w14:paraId="14B6016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72,52</w:t>
            </w:r>
          </w:p>
        </w:tc>
        <w:tc>
          <w:tcPr>
            <w:tcW w:w="734" w:type="dxa"/>
            <w:tcBorders>
              <w:top w:val="single" w:sz="4" w:space="0" w:color="auto"/>
              <w:left w:val="single" w:sz="4" w:space="0" w:color="auto"/>
              <w:bottom w:val="single" w:sz="4" w:space="0" w:color="auto"/>
              <w:right w:val="single" w:sz="4" w:space="0" w:color="auto"/>
            </w:tcBorders>
            <w:vAlign w:val="center"/>
          </w:tcPr>
          <w:p w14:paraId="25604A79" w14:textId="7466E65F"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1018" w:type="dxa"/>
            <w:tcBorders>
              <w:top w:val="single" w:sz="4" w:space="0" w:color="auto"/>
              <w:left w:val="single" w:sz="4" w:space="0" w:color="auto"/>
              <w:bottom w:val="single" w:sz="4" w:space="0" w:color="auto"/>
              <w:right w:val="single" w:sz="4" w:space="0" w:color="auto"/>
            </w:tcBorders>
            <w:vAlign w:val="center"/>
          </w:tcPr>
          <w:p w14:paraId="7A15C212" w14:textId="34EC9D9A"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836" w:type="dxa"/>
            <w:tcBorders>
              <w:top w:val="single" w:sz="4" w:space="0" w:color="auto"/>
              <w:left w:val="single" w:sz="4" w:space="0" w:color="auto"/>
              <w:bottom w:val="single" w:sz="4" w:space="0" w:color="auto"/>
              <w:right w:val="single" w:sz="4" w:space="0" w:color="auto"/>
            </w:tcBorders>
            <w:vAlign w:val="center"/>
          </w:tcPr>
          <w:p w14:paraId="2FC31CA2"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119</w:t>
            </w:r>
          </w:p>
        </w:tc>
        <w:tc>
          <w:tcPr>
            <w:tcW w:w="1021" w:type="dxa"/>
            <w:tcBorders>
              <w:top w:val="single" w:sz="4" w:space="0" w:color="auto"/>
              <w:left w:val="single" w:sz="4" w:space="0" w:color="auto"/>
              <w:bottom w:val="single" w:sz="4" w:space="0" w:color="auto"/>
              <w:right w:val="single" w:sz="4" w:space="0" w:color="auto"/>
            </w:tcBorders>
            <w:vAlign w:val="center"/>
          </w:tcPr>
          <w:p w14:paraId="6B2E427F"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27,48</w:t>
            </w:r>
          </w:p>
        </w:tc>
        <w:tc>
          <w:tcPr>
            <w:tcW w:w="674" w:type="dxa"/>
            <w:tcBorders>
              <w:top w:val="single" w:sz="4" w:space="0" w:color="auto"/>
              <w:left w:val="single" w:sz="4" w:space="0" w:color="auto"/>
              <w:bottom w:val="single" w:sz="4" w:space="0" w:color="auto"/>
              <w:right w:val="single" w:sz="4" w:space="0" w:color="auto"/>
            </w:tcBorders>
            <w:vAlign w:val="center"/>
          </w:tcPr>
          <w:p w14:paraId="68BA058F" w14:textId="2AA0CB04"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706" w:type="dxa"/>
            <w:tcBorders>
              <w:top w:val="single" w:sz="4" w:space="0" w:color="auto"/>
              <w:left w:val="single" w:sz="4" w:space="0" w:color="auto"/>
              <w:bottom w:val="single" w:sz="4" w:space="0" w:color="auto"/>
              <w:right w:val="single" w:sz="4" w:space="0" w:color="auto"/>
            </w:tcBorders>
            <w:vAlign w:val="center"/>
          </w:tcPr>
          <w:p w14:paraId="43742FDE" w14:textId="6DFCD406"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r>
      <w:tr w:rsidR="003903D5" w:rsidRPr="007C212E" w14:paraId="74FD46CB" w14:textId="77777777" w:rsidTr="00C43D21">
        <w:tc>
          <w:tcPr>
            <w:tcW w:w="1118" w:type="dxa"/>
            <w:tcBorders>
              <w:top w:val="single" w:sz="4" w:space="0" w:color="auto"/>
              <w:left w:val="single" w:sz="4" w:space="0" w:color="auto"/>
              <w:bottom w:val="single" w:sz="4" w:space="0" w:color="auto"/>
              <w:right w:val="single" w:sz="4" w:space="0" w:color="auto"/>
            </w:tcBorders>
          </w:tcPr>
          <w:p w14:paraId="391E0600"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THCS</w:t>
            </w:r>
          </w:p>
          <w:p w14:paraId="4FD8EF43"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05FBF32"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257</w:t>
            </w:r>
          </w:p>
        </w:tc>
        <w:tc>
          <w:tcPr>
            <w:tcW w:w="693" w:type="dxa"/>
            <w:tcBorders>
              <w:top w:val="single" w:sz="4" w:space="0" w:color="auto"/>
              <w:left w:val="single" w:sz="4" w:space="0" w:color="auto"/>
              <w:bottom w:val="single" w:sz="4" w:space="0" w:color="auto"/>
              <w:right w:val="single" w:sz="4" w:space="0" w:color="auto"/>
            </w:tcBorders>
            <w:vAlign w:val="center"/>
          </w:tcPr>
          <w:p w14:paraId="0436C38D"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198</w:t>
            </w:r>
          </w:p>
        </w:tc>
        <w:tc>
          <w:tcPr>
            <w:tcW w:w="1018" w:type="dxa"/>
            <w:tcBorders>
              <w:top w:val="single" w:sz="4" w:space="0" w:color="auto"/>
              <w:left w:val="single" w:sz="4" w:space="0" w:color="auto"/>
              <w:bottom w:val="single" w:sz="4" w:space="0" w:color="auto"/>
              <w:right w:val="single" w:sz="4" w:space="0" w:color="auto"/>
            </w:tcBorders>
            <w:vAlign w:val="center"/>
          </w:tcPr>
          <w:p w14:paraId="43F8984B"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77,04</w:t>
            </w:r>
          </w:p>
        </w:tc>
        <w:tc>
          <w:tcPr>
            <w:tcW w:w="734" w:type="dxa"/>
            <w:tcBorders>
              <w:top w:val="single" w:sz="4" w:space="0" w:color="auto"/>
              <w:left w:val="single" w:sz="4" w:space="0" w:color="auto"/>
              <w:bottom w:val="single" w:sz="4" w:space="0" w:color="auto"/>
              <w:right w:val="single" w:sz="4" w:space="0" w:color="auto"/>
            </w:tcBorders>
            <w:vAlign w:val="center"/>
          </w:tcPr>
          <w:p w14:paraId="32F74532"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57</w:t>
            </w:r>
          </w:p>
        </w:tc>
        <w:tc>
          <w:tcPr>
            <w:tcW w:w="1018" w:type="dxa"/>
            <w:tcBorders>
              <w:top w:val="single" w:sz="4" w:space="0" w:color="auto"/>
              <w:left w:val="single" w:sz="4" w:space="0" w:color="auto"/>
              <w:bottom w:val="single" w:sz="4" w:space="0" w:color="auto"/>
              <w:right w:val="single" w:sz="4" w:space="0" w:color="auto"/>
            </w:tcBorders>
            <w:vAlign w:val="center"/>
          </w:tcPr>
          <w:p w14:paraId="532661BC"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22,18</w:t>
            </w:r>
          </w:p>
        </w:tc>
        <w:tc>
          <w:tcPr>
            <w:tcW w:w="836" w:type="dxa"/>
            <w:tcBorders>
              <w:top w:val="single" w:sz="4" w:space="0" w:color="auto"/>
              <w:left w:val="single" w:sz="4" w:space="0" w:color="auto"/>
              <w:bottom w:val="single" w:sz="4" w:space="0" w:color="auto"/>
              <w:right w:val="single" w:sz="4" w:space="0" w:color="auto"/>
            </w:tcBorders>
            <w:vAlign w:val="center"/>
          </w:tcPr>
          <w:p w14:paraId="0280499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02</w:t>
            </w:r>
          </w:p>
        </w:tc>
        <w:tc>
          <w:tcPr>
            <w:tcW w:w="1021" w:type="dxa"/>
            <w:tcBorders>
              <w:top w:val="single" w:sz="4" w:space="0" w:color="auto"/>
              <w:left w:val="single" w:sz="4" w:space="0" w:color="auto"/>
              <w:bottom w:val="single" w:sz="4" w:space="0" w:color="auto"/>
              <w:right w:val="single" w:sz="4" w:space="0" w:color="auto"/>
            </w:tcBorders>
            <w:vAlign w:val="center"/>
          </w:tcPr>
          <w:p w14:paraId="0E939C4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0,78</w:t>
            </w:r>
          </w:p>
        </w:tc>
        <w:tc>
          <w:tcPr>
            <w:tcW w:w="674" w:type="dxa"/>
            <w:tcBorders>
              <w:top w:val="single" w:sz="4" w:space="0" w:color="auto"/>
              <w:left w:val="single" w:sz="4" w:space="0" w:color="auto"/>
              <w:bottom w:val="single" w:sz="4" w:space="0" w:color="auto"/>
              <w:right w:val="single" w:sz="4" w:space="0" w:color="auto"/>
            </w:tcBorders>
            <w:vAlign w:val="center"/>
          </w:tcPr>
          <w:p w14:paraId="4FDEACF4" w14:textId="75991FB5"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c>
          <w:tcPr>
            <w:tcW w:w="706" w:type="dxa"/>
            <w:tcBorders>
              <w:top w:val="single" w:sz="4" w:space="0" w:color="auto"/>
              <w:left w:val="single" w:sz="4" w:space="0" w:color="auto"/>
              <w:bottom w:val="single" w:sz="4" w:space="0" w:color="auto"/>
              <w:right w:val="single" w:sz="4" w:space="0" w:color="auto"/>
            </w:tcBorders>
            <w:vAlign w:val="center"/>
          </w:tcPr>
          <w:p w14:paraId="2C9DEBBA" w14:textId="0E6258FE" w:rsidR="003903D5" w:rsidRPr="00937556" w:rsidRDefault="00877DDF"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w:t>
            </w:r>
          </w:p>
        </w:tc>
      </w:tr>
      <w:tr w:rsidR="003903D5" w:rsidRPr="007C212E" w14:paraId="767117B5" w14:textId="77777777" w:rsidTr="00C43D21">
        <w:tc>
          <w:tcPr>
            <w:tcW w:w="1118" w:type="dxa"/>
            <w:tcBorders>
              <w:top w:val="single" w:sz="4" w:space="0" w:color="auto"/>
              <w:left w:val="single" w:sz="4" w:space="0" w:color="auto"/>
              <w:bottom w:val="single" w:sz="4" w:space="0" w:color="auto"/>
              <w:right w:val="single" w:sz="4" w:space="0" w:color="auto"/>
            </w:tcBorders>
          </w:tcPr>
          <w:p w14:paraId="3391C232"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r w:rsidRPr="00937556">
              <w:rPr>
                <w:rFonts w:cs="Times New Roman"/>
                <w:szCs w:val="26"/>
              </w:rPr>
              <w:t>THPT</w:t>
            </w:r>
          </w:p>
          <w:p w14:paraId="79D3DA18" w14:textId="77777777" w:rsidR="003903D5" w:rsidRPr="00937556" w:rsidRDefault="003903D5" w:rsidP="00B37F2F">
            <w:pPr>
              <w:tabs>
                <w:tab w:val="left" w:pos="1080"/>
                <w:tab w:val="left" w:pos="2700"/>
                <w:tab w:val="left" w:pos="4140"/>
                <w:tab w:val="left" w:pos="5760"/>
              </w:tabs>
              <w:ind w:left="-718" w:right="57" w:firstLine="720"/>
              <w:rPr>
                <w:rFonts w:cs="Times New Roman"/>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F62B411" w14:textId="77777777" w:rsidR="003903D5" w:rsidRPr="00937556" w:rsidRDefault="003903D5" w:rsidP="00B37F2F">
            <w:pPr>
              <w:tabs>
                <w:tab w:val="center" w:pos="399"/>
                <w:tab w:val="left" w:pos="1080"/>
                <w:tab w:val="left" w:pos="2700"/>
                <w:tab w:val="left" w:pos="4140"/>
                <w:tab w:val="left" w:pos="5760"/>
              </w:tabs>
              <w:ind w:left="-718" w:right="57" w:firstLine="720"/>
              <w:jc w:val="center"/>
              <w:rPr>
                <w:rFonts w:cs="Times New Roman"/>
                <w:szCs w:val="26"/>
              </w:rPr>
            </w:pPr>
            <w:r w:rsidRPr="00937556">
              <w:rPr>
                <w:rFonts w:cs="Times New Roman"/>
                <w:szCs w:val="26"/>
              </w:rPr>
              <w:t>731</w:t>
            </w:r>
          </w:p>
        </w:tc>
        <w:tc>
          <w:tcPr>
            <w:tcW w:w="693" w:type="dxa"/>
            <w:tcBorders>
              <w:top w:val="single" w:sz="4" w:space="0" w:color="auto"/>
              <w:left w:val="single" w:sz="4" w:space="0" w:color="auto"/>
              <w:bottom w:val="single" w:sz="4" w:space="0" w:color="auto"/>
              <w:right w:val="single" w:sz="4" w:space="0" w:color="auto"/>
            </w:tcBorders>
            <w:vAlign w:val="center"/>
          </w:tcPr>
          <w:p w14:paraId="18A2D901"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520</w:t>
            </w:r>
          </w:p>
        </w:tc>
        <w:tc>
          <w:tcPr>
            <w:tcW w:w="1018" w:type="dxa"/>
            <w:tcBorders>
              <w:top w:val="single" w:sz="4" w:space="0" w:color="auto"/>
              <w:left w:val="single" w:sz="4" w:space="0" w:color="auto"/>
              <w:bottom w:val="single" w:sz="4" w:space="0" w:color="auto"/>
              <w:right w:val="single" w:sz="4" w:space="0" w:color="auto"/>
            </w:tcBorders>
            <w:vAlign w:val="center"/>
          </w:tcPr>
          <w:p w14:paraId="3A6BB343"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71,14</w:t>
            </w:r>
          </w:p>
        </w:tc>
        <w:tc>
          <w:tcPr>
            <w:tcW w:w="734" w:type="dxa"/>
            <w:tcBorders>
              <w:top w:val="single" w:sz="4" w:space="0" w:color="auto"/>
              <w:left w:val="single" w:sz="4" w:space="0" w:color="auto"/>
              <w:bottom w:val="single" w:sz="4" w:space="0" w:color="auto"/>
              <w:right w:val="single" w:sz="4" w:space="0" w:color="auto"/>
            </w:tcBorders>
            <w:vAlign w:val="center"/>
          </w:tcPr>
          <w:p w14:paraId="50C8D825"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179</w:t>
            </w:r>
          </w:p>
        </w:tc>
        <w:tc>
          <w:tcPr>
            <w:tcW w:w="1018" w:type="dxa"/>
            <w:tcBorders>
              <w:top w:val="single" w:sz="4" w:space="0" w:color="auto"/>
              <w:left w:val="single" w:sz="4" w:space="0" w:color="auto"/>
              <w:bottom w:val="single" w:sz="4" w:space="0" w:color="auto"/>
              <w:right w:val="single" w:sz="4" w:space="0" w:color="auto"/>
            </w:tcBorders>
            <w:vAlign w:val="center"/>
          </w:tcPr>
          <w:p w14:paraId="4418F63B"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24,49</w:t>
            </w:r>
          </w:p>
        </w:tc>
        <w:tc>
          <w:tcPr>
            <w:tcW w:w="836" w:type="dxa"/>
            <w:tcBorders>
              <w:top w:val="single" w:sz="4" w:space="0" w:color="auto"/>
              <w:left w:val="single" w:sz="4" w:space="0" w:color="auto"/>
              <w:bottom w:val="single" w:sz="4" w:space="0" w:color="auto"/>
              <w:right w:val="single" w:sz="4" w:space="0" w:color="auto"/>
            </w:tcBorders>
            <w:vAlign w:val="center"/>
          </w:tcPr>
          <w:p w14:paraId="0CAB19C4"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31</w:t>
            </w:r>
          </w:p>
        </w:tc>
        <w:tc>
          <w:tcPr>
            <w:tcW w:w="1021" w:type="dxa"/>
            <w:tcBorders>
              <w:top w:val="single" w:sz="4" w:space="0" w:color="auto"/>
              <w:left w:val="single" w:sz="4" w:space="0" w:color="auto"/>
              <w:bottom w:val="single" w:sz="4" w:space="0" w:color="auto"/>
              <w:right w:val="single" w:sz="4" w:space="0" w:color="auto"/>
            </w:tcBorders>
            <w:vAlign w:val="center"/>
          </w:tcPr>
          <w:p w14:paraId="1B083000"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4,24</w:t>
            </w:r>
          </w:p>
        </w:tc>
        <w:tc>
          <w:tcPr>
            <w:tcW w:w="674" w:type="dxa"/>
            <w:tcBorders>
              <w:top w:val="single" w:sz="4" w:space="0" w:color="auto"/>
              <w:left w:val="single" w:sz="4" w:space="0" w:color="auto"/>
              <w:bottom w:val="single" w:sz="4" w:space="0" w:color="auto"/>
              <w:right w:val="single" w:sz="4" w:space="0" w:color="auto"/>
            </w:tcBorders>
            <w:vAlign w:val="center"/>
          </w:tcPr>
          <w:p w14:paraId="24262188" w14:textId="77777777"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01</w:t>
            </w:r>
          </w:p>
        </w:tc>
        <w:tc>
          <w:tcPr>
            <w:tcW w:w="706" w:type="dxa"/>
            <w:tcBorders>
              <w:top w:val="single" w:sz="4" w:space="0" w:color="auto"/>
              <w:left w:val="single" w:sz="4" w:space="0" w:color="auto"/>
              <w:bottom w:val="single" w:sz="4" w:space="0" w:color="auto"/>
              <w:right w:val="single" w:sz="4" w:space="0" w:color="auto"/>
            </w:tcBorders>
            <w:vAlign w:val="center"/>
          </w:tcPr>
          <w:p w14:paraId="65E1145A" w14:textId="24709BEC" w:rsidR="003903D5" w:rsidRPr="00937556" w:rsidRDefault="003903D5" w:rsidP="00B37F2F">
            <w:pPr>
              <w:tabs>
                <w:tab w:val="left" w:pos="1080"/>
                <w:tab w:val="left" w:pos="2700"/>
                <w:tab w:val="left" w:pos="4140"/>
                <w:tab w:val="left" w:pos="5760"/>
              </w:tabs>
              <w:ind w:left="-718" w:right="57" w:firstLine="720"/>
              <w:jc w:val="center"/>
              <w:rPr>
                <w:rFonts w:cs="Times New Roman"/>
                <w:szCs w:val="26"/>
              </w:rPr>
            </w:pPr>
            <w:r w:rsidRPr="00937556">
              <w:rPr>
                <w:rFonts w:cs="Times New Roman"/>
                <w:szCs w:val="26"/>
              </w:rPr>
              <w:t>0,1</w:t>
            </w:r>
          </w:p>
        </w:tc>
      </w:tr>
    </w:tbl>
    <w:p w14:paraId="3D22179B" w14:textId="0CDBDDA2" w:rsidR="002B62D5" w:rsidRDefault="00814AB2" w:rsidP="00B37F2F">
      <w:pPr>
        <w:widowControl w:val="0"/>
        <w:spacing w:after="0" w:line="240" w:lineRule="auto"/>
        <w:ind w:firstLine="567"/>
        <w:jc w:val="both"/>
        <w:rPr>
          <w:rFonts w:cs="Times New Roman"/>
          <w:color w:val="000000" w:themeColor="text1"/>
          <w:sz w:val="28"/>
          <w:szCs w:val="28"/>
        </w:rPr>
      </w:pPr>
      <w:r>
        <w:rPr>
          <w:rFonts w:cs="Times New Roman"/>
          <w:color w:val="000000" w:themeColor="text1"/>
          <w:sz w:val="28"/>
          <w:szCs w:val="28"/>
        </w:rPr>
        <w:t>+ Về học lực</w:t>
      </w:r>
    </w:p>
    <w:tbl>
      <w:tblPr>
        <w:tblStyle w:val="TableGrid"/>
        <w:tblW w:w="9350" w:type="dxa"/>
        <w:jc w:val="center"/>
        <w:tblLook w:val="01E0" w:firstRow="1" w:lastRow="1" w:firstColumn="1" w:lastColumn="1" w:noHBand="0" w:noVBand="0"/>
      </w:tblPr>
      <w:tblGrid>
        <w:gridCol w:w="962"/>
        <w:gridCol w:w="962"/>
        <w:gridCol w:w="667"/>
        <w:gridCol w:w="1020"/>
        <w:gridCol w:w="668"/>
        <w:gridCol w:w="877"/>
        <w:gridCol w:w="668"/>
        <w:gridCol w:w="877"/>
        <w:gridCol w:w="529"/>
        <w:gridCol w:w="738"/>
        <w:gridCol w:w="691"/>
        <w:gridCol w:w="691"/>
      </w:tblGrid>
      <w:tr w:rsidR="00823C0F" w:rsidRPr="000E16AB" w14:paraId="5F32C130" w14:textId="77777777" w:rsidTr="00220525">
        <w:trPr>
          <w:trHeight w:val="247"/>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14:paraId="432E5686"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CẤP</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14:paraId="63BA2480"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TSHS</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71729D3"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GIỎI</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EAC7000"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KHÁ</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8517CA7"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TB</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7927E589" w14:textId="77777777" w:rsidR="00823C0F" w:rsidRPr="00937556" w:rsidRDefault="00823C0F" w:rsidP="00B37F2F">
            <w:pPr>
              <w:tabs>
                <w:tab w:val="left" w:pos="1080"/>
                <w:tab w:val="left" w:pos="2700"/>
                <w:tab w:val="left" w:pos="4140"/>
                <w:tab w:val="left" w:pos="5760"/>
              </w:tabs>
              <w:ind w:left="34" w:right="57" w:hanging="57"/>
              <w:jc w:val="center"/>
              <w:rPr>
                <w:rFonts w:cs="Times New Roman"/>
                <w:b/>
                <w:bCs/>
                <w:szCs w:val="26"/>
              </w:rPr>
            </w:pPr>
            <w:r w:rsidRPr="00937556">
              <w:rPr>
                <w:rFonts w:cs="Times New Roman"/>
                <w:b/>
                <w:bCs/>
                <w:szCs w:val="26"/>
              </w:rPr>
              <w:t>YẾU</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A9DB4EE" w14:textId="77777777" w:rsidR="00823C0F" w:rsidRPr="00937556" w:rsidRDefault="00823C0F" w:rsidP="00B37F2F">
            <w:pPr>
              <w:tabs>
                <w:tab w:val="left" w:pos="1080"/>
                <w:tab w:val="left" w:pos="2700"/>
                <w:tab w:val="left" w:pos="4140"/>
                <w:tab w:val="left" w:pos="5760"/>
              </w:tabs>
              <w:ind w:left="57" w:right="57" w:hanging="447"/>
              <w:jc w:val="center"/>
              <w:rPr>
                <w:rFonts w:cs="Times New Roman"/>
                <w:b/>
                <w:bCs/>
                <w:szCs w:val="26"/>
              </w:rPr>
            </w:pPr>
            <w:r w:rsidRPr="00937556">
              <w:rPr>
                <w:rFonts w:cs="Times New Roman"/>
                <w:b/>
                <w:bCs/>
                <w:szCs w:val="26"/>
              </w:rPr>
              <w:t>KÉM</w:t>
            </w:r>
          </w:p>
        </w:tc>
      </w:tr>
      <w:tr w:rsidR="00ED0114" w:rsidRPr="000E16AB" w14:paraId="64A3F4CA" w14:textId="77777777" w:rsidTr="00220525">
        <w:trPr>
          <w:trHeight w:val="363"/>
          <w:jc w:val="center"/>
        </w:trPr>
        <w:tc>
          <w:tcPr>
            <w:tcW w:w="962" w:type="dxa"/>
            <w:vMerge/>
            <w:tcBorders>
              <w:top w:val="single" w:sz="4" w:space="0" w:color="auto"/>
              <w:left w:val="single" w:sz="4" w:space="0" w:color="auto"/>
              <w:bottom w:val="single" w:sz="4" w:space="0" w:color="auto"/>
              <w:right w:val="single" w:sz="4" w:space="0" w:color="auto"/>
            </w:tcBorders>
          </w:tcPr>
          <w:p w14:paraId="392A2727" w14:textId="77777777" w:rsidR="00823C0F" w:rsidRPr="00937556" w:rsidRDefault="00823C0F" w:rsidP="00B37F2F">
            <w:pPr>
              <w:tabs>
                <w:tab w:val="left" w:pos="1080"/>
                <w:tab w:val="left" w:pos="2700"/>
                <w:tab w:val="left" w:pos="4140"/>
                <w:tab w:val="left" w:pos="5760"/>
              </w:tabs>
              <w:ind w:left="34" w:right="57" w:hanging="57"/>
              <w:rPr>
                <w:rFonts w:cs="Times New Roman"/>
                <w:szCs w:val="26"/>
                <w:u w:val="single"/>
              </w:rPr>
            </w:pPr>
          </w:p>
        </w:tc>
        <w:tc>
          <w:tcPr>
            <w:tcW w:w="962" w:type="dxa"/>
            <w:vMerge/>
            <w:tcBorders>
              <w:top w:val="single" w:sz="4" w:space="0" w:color="auto"/>
              <w:left w:val="single" w:sz="4" w:space="0" w:color="auto"/>
              <w:bottom w:val="single" w:sz="4" w:space="0" w:color="auto"/>
              <w:right w:val="single" w:sz="4" w:space="0" w:color="auto"/>
            </w:tcBorders>
          </w:tcPr>
          <w:p w14:paraId="212CDF68" w14:textId="77777777" w:rsidR="00823C0F" w:rsidRPr="00937556" w:rsidRDefault="00823C0F" w:rsidP="00B37F2F">
            <w:pPr>
              <w:tabs>
                <w:tab w:val="left" w:pos="1080"/>
                <w:tab w:val="left" w:pos="2700"/>
                <w:tab w:val="left" w:pos="4140"/>
                <w:tab w:val="left" w:pos="5760"/>
              </w:tabs>
              <w:ind w:left="34" w:right="57" w:hanging="57"/>
              <w:rPr>
                <w:rFonts w:cs="Times New Roman"/>
                <w:szCs w:val="26"/>
                <w:u w:val="single"/>
              </w:rPr>
            </w:pPr>
          </w:p>
        </w:tc>
        <w:tc>
          <w:tcPr>
            <w:tcW w:w="667" w:type="dxa"/>
            <w:tcBorders>
              <w:top w:val="single" w:sz="4" w:space="0" w:color="auto"/>
              <w:left w:val="single" w:sz="4" w:space="0" w:color="auto"/>
              <w:bottom w:val="single" w:sz="4" w:space="0" w:color="auto"/>
              <w:right w:val="single" w:sz="4" w:space="0" w:color="auto"/>
            </w:tcBorders>
          </w:tcPr>
          <w:p w14:paraId="51836342" w14:textId="77777777" w:rsidR="00823C0F" w:rsidRPr="00937556" w:rsidRDefault="00823C0F"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Ts</w:t>
            </w:r>
          </w:p>
        </w:tc>
        <w:tc>
          <w:tcPr>
            <w:tcW w:w="1020" w:type="dxa"/>
            <w:tcBorders>
              <w:top w:val="single" w:sz="4" w:space="0" w:color="auto"/>
              <w:left w:val="single" w:sz="4" w:space="0" w:color="auto"/>
              <w:bottom w:val="single" w:sz="4" w:space="0" w:color="auto"/>
              <w:right w:val="single" w:sz="4" w:space="0" w:color="auto"/>
            </w:tcBorders>
          </w:tcPr>
          <w:p w14:paraId="3883C9F2"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668" w:type="dxa"/>
            <w:tcBorders>
              <w:top w:val="single" w:sz="4" w:space="0" w:color="auto"/>
              <w:left w:val="single" w:sz="4" w:space="0" w:color="auto"/>
              <w:bottom w:val="single" w:sz="4" w:space="0" w:color="auto"/>
              <w:right w:val="single" w:sz="4" w:space="0" w:color="auto"/>
            </w:tcBorders>
          </w:tcPr>
          <w:p w14:paraId="32E72321"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Ts</w:t>
            </w:r>
          </w:p>
        </w:tc>
        <w:tc>
          <w:tcPr>
            <w:tcW w:w="877" w:type="dxa"/>
            <w:tcBorders>
              <w:top w:val="single" w:sz="4" w:space="0" w:color="auto"/>
              <w:left w:val="single" w:sz="4" w:space="0" w:color="auto"/>
              <w:bottom w:val="single" w:sz="4" w:space="0" w:color="auto"/>
              <w:right w:val="single" w:sz="4" w:space="0" w:color="auto"/>
            </w:tcBorders>
          </w:tcPr>
          <w:p w14:paraId="683B7723"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668" w:type="dxa"/>
            <w:tcBorders>
              <w:top w:val="single" w:sz="4" w:space="0" w:color="auto"/>
              <w:left w:val="single" w:sz="4" w:space="0" w:color="auto"/>
              <w:bottom w:val="single" w:sz="4" w:space="0" w:color="auto"/>
              <w:right w:val="single" w:sz="4" w:space="0" w:color="auto"/>
            </w:tcBorders>
          </w:tcPr>
          <w:p w14:paraId="4C5664DD"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Ts</w:t>
            </w:r>
          </w:p>
        </w:tc>
        <w:tc>
          <w:tcPr>
            <w:tcW w:w="877" w:type="dxa"/>
            <w:tcBorders>
              <w:top w:val="single" w:sz="4" w:space="0" w:color="auto"/>
              <w:left w:val="single" w:sz="4" w:space="0" w:color="auto"/>
              <w:bottom w:val="single" w:sz="4" w:space="0" w:color="auto"/>
              <w:right w:val="single" w:sz="4" w:space="0" w:color="auto"/>
            </w:tcBorders>
          </w:tcPr>
          <w:p w14:paraId="29684263"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529" w:type="dxa"/>
            <w:tcBorders>
              <w:top w:val="single" w:sz="4" w:space="0" w:color="auto"/>
              <w:left w:val="single" w:sz="4" w:space="0" w:color="auto"/>
              <w:bottom w:val="single" w:sz="4" w:space="0" w:color="auto"/>
              <w:right w:val="single" w:sz="4" w:space="0" w:color="auto"/>
            </w:tcBorders>
          </w:tcPr>
          <w:p w14:paraId="1FC78A1D" w14:textId="77777777" w:rsidR="00823C0F" w:rsidRPr="00937556" w:rsidRDefault="00823C0F"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Ts</w:t>
            </w:r>
          </w:p>
        </w:tc>
        <w:tc>
          <w:tcPr>
            <w:tcW w:w="738" w:type="dxa"/>
            <w:tcBorders>
              <w:top w:val="single" w:sz="4" w:space="0" w:color="auto"/>
              <w:left w:val="single" w:sz="4" w:space="0" w:color="auto"/>
              <w:bottom w:val="single" w:sz="4" w:space="0" w:color="auto"/>
              <w:right w:val="single" w:sz="4" w:space="0" w:color="auto"/>
            </w:tcBorders>
          </w:tcPr>
          <w:p w14:paraId="450A2C36" w14:textId="77777777" w:rsidR="00823C0F" w:rsidRPr="00937556" w:rsidRDefault="00823C0F"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w:t>
            </w:r>
          </w:p>
        </w:tc>
        <w:tc>
          <w:tcPr>
            <w:tcW w:w="691" w:type="dxa"/>
            <w:tcBorders>
              <w:top w:val="single" w:sz="4" w:space="0" w:color="auto"/>
              <w:left w:val="single" w:sz="4" w:space="0" w:color="auto"/>
              <w:bottom w:val="single" w:sz="4" w:space="0" w:color="auto"/>
              <w:right w:val="single" w:sz="4" w:space="0" w:color="auto"/>
            </w:tcBorders>
          </w:tcPr>
          <w:p w14:paraId="324EFDDE" w14:textId="77777777" w:rsidR="00823C0F" w:rsidRPr="00937556" w:rsidRDefault="00823C0F"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Ts</w:t>
            </w:r>
          </w:p>
        </w:tc>
        <w:tc>
          <w:tcPr>
            <w:tcW w:w="691" w:type="dxa"/>
            <w:tcBorders>
              <w:top w:val="single" w:sz="4" w:space="0" w:color="auto"/>
              <w:left w:val="single" w:sz="4" w:space="0" w:color="auto"/>
              <w:bottom w:val="single" w:sz="4" w:space="0" w:color="auto"/>
              <w:right w:val="single" w:sz="4" w:space="0" w:color="auto"/>
            </w:tcBorders>
          </w:tcPr>
          <w:p w14:paraId="1B6DF6DB" w14:textId="77777777" w:rsidR="00823C0F" w:rsidRPr="00937556" w:rsidRDefault="00823C0F" w:rsidP="00B37F2F">
            <w:pPr>
              <w:tabs>
                <w:tab w:val="left" w:pos="1080"/>
                <w:tab w:val="left" w:pos="2700"/>
                <w:tab w:val="left" w:pos="4140"/>
                <w:tab w:val="left" w:pos="5760"/>
              </w:tabs>
              <w:ind w:left="57" w:right="57" w:hanging="57"/>
              <w:rPr>
                <w:rFonts w:cs="Times New Roman"/>
                <w:szCs w:val="26"/>
              </w:rPr>
            </w:pPr>
            <w:r w:rsidRPr="00937556">
              <w:rPr>
                <w:rFonts w:cs="Times New Roman"/>
                <w:szCs w:val="26"/>
              </w:rPr>
              <w:t>%</w:t>
            </w:r>
          </w:p>
        </w:tc>
      </w:tr>
      <w:tr w:rsidR="00ED0114" w:rsidRPr="000E16AB" w14:paraId="093CB0D0" w14:textId="77777777" w:rsidTr="00220525">
        <w:trPr>
          <w:trHeight w:val="473"/>
          <w:jc w:val="center"/>
        </w:trPr>
        <w:tc>
          <w:tcPr>
            <w:tcW w:w="962" w:type="dxa"/>
            <w:tcBorders>
              <w:top w:val="single" w:sz="4" w:space="0" w:color="auto"/>
              <w:left w:val="single" w:sz="4" w:space="0" w:color="auto"/>
              <w:bottom w:val="single" w:sz="4" w:space="0" w:color="auto"/>
              <w:right w:val="single" w:sz="4" w:space="0" w:color="auto"/>
            </w:tcBorders>
          </w:tcPr>
          <w:p w14:paraId="00F2E34C" w14:textId="77777777" w:rsidR="00ED0114" w:rsidRPr="00937556" w:rsidRDefault="00ED0114"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lastRenderedPageBreak/>
              <w:t>TH</w:t>
            </w:r>
          </w:p>
        </w:tc>
        <w:tc>
          <w:tcPr>
            <w:tcW w:w="962" w:type="dxa"/>
            <w:tcBorders>
              <w:top w:val="single" w:sz="4" w:space="0" w:color="auto"/>
              <w:left w:val="single" w:sz="4" w:space="0" w:color="auto"/>
              <w:bottom w:val="single" w:sz="4" w:space="0" w:color="auto"/>
              <w:right w:val="single" w:sz="4" w:space="0" w:color="auto"/>
            </w:tcBorders>
          </w:tcPr>
          <w:p w14:paraId="01067C08" w14:textId="437EC0ED"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433</w:t>
            </w:r>
          </w:p>
        </w:tc>
        <w:tc>
          <w:tcPr>
            <w:tcW w:w="667" w:type="dxa"/>
            <w:tcBorders>
              <w:top w:val="single" w:sz="4" w:space="0" w:color="auto"/>
              <w:left w:val="single" w:sz="4" w:space="0" w:color="auto"/>
              <w:bottom w:val="single" w:sz="4" w:space="0" w:color="auto"/>
              <w:right w:val="single" w:sz="4" w:space="0" w:color="auto"/>
            </w:tcBorders>
          </w:tcPr>
          <w:p w14:paraId="70D0F2D4" w14:textId="7DCC5B39"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309</w:t>
            </w:r>
          </w:p>
        </w:tc>
        <w:tc>
          <w:tcPr>
            <w:tcW w:w="1020" w:type="dxa"/>
            <w:tcBorders>
              <w:top w:val="single" w:sz="4" w:space="0" w:color="auto"/>
              <w:left w:val="single" w:sz="4" w:space="0" w:color="auto"/>
              <w:bottom w:val="single" w:sz="4" w:space="0" w:color="auto"/>
              <w:right w:val="single" w:sz="4" w:space="0" w:color="auto"/>
            </w:tcBorders>
          </w:tcPr>
          <w:p w14:paraId="1B00B600" w14:textId="2F3B04B8"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71,36</w:t>
            </w:r>
          </w:p>
        </w:tc>
        <w:tc>
          <w:tcPr>
            <w:tcW w:w="668" w:type="dxa"/>
            <w:tcBorders>
              <w:top w:val="single" w:sz="4" w:space="0" w:color="auto"/>
              <w:left w:val="single" w:sz="4" w:space="0" w:color="auto"/>
              <w:bottom w:val="single" w:sz="4" w:space="0" w:color="auto"/>
              <w:right w:val="single" w:sz="4" w:space="0" w:color="auto"/>
            </w:tcBorders>
          </w:tcPr>
          <w:p w14:paraId="0552D66D" w14:textId="585F5B85"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877" w:type="dxa"/>
            <w:tcBorders>
              <w:top w:val="single" w:sz="4" w:space="0" w:color="auto"/>
              <w:left w:val="single" w:sz="4" w:space="0" w:color="auto"/>
              <w:bottom w:val="single" w:sz="4" w:space="0" w:color="auto"/>
              <w:right w:val="single" w:sz="4" w:space="0" w:color="auto"/>
            </w:tcBorders>
          </w:tcPr>
          <w:p w14:paraId="55F8BE75" w14:textId="5D46D6A1"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668" w:type="dxa"/>
            <w:tcBorders>
              <w:top w:val="single" w:sz="4" w:space="0" w:color="auto"/>
              <w:left w:val="single" w:sz="4" w:space="0" w:color="auto"/>
              <w:bottom w:val="single" w:sz="4" w:space="0" w:color="auto"/>
              <w:right w:val="single" w:sz="4" w:space="0" w:color="auto"/>
            </w:tcBorders>
          </w:tcPr>
          <w:p w14:paraId="42AF6472" w14:textId="01A4CC1D"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877" w:type="dxa"/>
            <w:tcBorders>
              <w:top w:val="single" w:sz="4" w:space="0" w:color="auto"/>
              <w:left w:val="single" w:sz="4" w:space="0" w:color="auto"/>
              <w:bottom w:val="single" w:sz="4" w:space="0" w:color="auto"/>
              <w:right w:val="single" w:sz="4" w:space="0" w:color="auto"/>
            </w:tcBorders>
          </w:tcPr>
          <w:p w14:paraId="5DAD505D" w14:textId="2A371E0C"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529" w:type="dxa"/>
            <w:tcBorders>
              <w:top w:val="single" w:sz="4" w:space="0" w:color="auto"/>
              <w:left w:val="single" w:sz="4" w:space="0" w:color="auto"/>
              <w:bottom w:val="single" w:sz="4" w:space="0" w:color="auto"/>
              <w:right w:val="single" w:sz="4" w:space="0" w:color="auto"/>
            </w:tcBorders>
          </w:tcPr>
          <w:p w14:paraId="5CF0EFA7" w14:textId="1F887DF7"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738" w:type="dxa"/>
            <w:tcBorders>
              <w:top w:val="single" w:sz="4" w:space="0" w:color="auto"/>
              <w:left w:val="single" w:sz="4" w:space="0" w:color="auto"/>
              <w:bottom w:val="single" w:sz="4" w:space="0" w:color="auto"/>
              <w:right w:val="single" w:sz="4" w:space="0" w:color="auto"/>
            </w:tcBorders>
          </w:tcPr>
          <w:p w14:paraId="2226BAC7" w14:textId="3FFDC853"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691" w:type="dxa"/>
            <w:tcBorders>
              <w:top w:val="single" w:sz="4" w:space="0" w:color="auto"/>
              <w:left w:val="single" w:sz="4" w:space="0" w:color="auto"/>
              <w:bottom w:val="single" w:sz="4" w:space="0" w:color="auto"/>
              <w:right w:val="single" w:sz="4" w:space="0" w:color="auto"/>
            </w:tcBorders>
          </w:tcPr>
          <w:p w14:paraId="42D8275B" w14:textId="05FAF84A" w:rsidR="00ED0114" w:rsidRPr="00937556" w:rsidRDefault="003E3648"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c>
          <w:tcPr>
            <w:tcW w:w="691" w:type="dxa"/>
            <w:tcBorders>
              <w:top w:val="single" w:sz="4" w:space="0" w:color="auto"/>
              <w:left w:val="single" w:sz="4" w:space="0" w:color="auto"/>
              <w:bottom w:val="single" w:sz="4" w:space="0" w:color="auto"/>
              <w:right w:val="single" w:sz="4" w:space="0" w:color="auto"/>
            </w:tcBorders>
          </w:tcPr>
          <w:p w14:paraId="796A9756" w14:textId="6A96795E" w:rsidR="00ED0114" w:rsidRPr="00937556" w:rsidRDefault="003E3648"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r>
      <w:tr w:rsidR="00ED0114" w:rsidRPr="000E16AB" w14:paraId="2CEE2B9F" w14:textId="77777777" w:rsidTr="00220525">
        <w:trPr>
          <w:trHeight w:val="549"/>
          <w:jc w:val="center"/>
        </w:trPr>
        <w:tc>
          <w:tcPr>
            <w:tcW w:w="962" w:type="dxa"/>
            <w:tcBorders>
              <w:top w:val="single" w:sz="4" w:space="0" w:color="auto"/>
              <w:left w:val="single" w:sz="4" w:space="0" w:color="auto"/>
              <w:bottom w:val="single" w:sz="4" w:space="0" w:color="auto"/>
              <w:right w:val="single" w:sz="4" w:space="0" w:color="auto"/>
            </w:tcBorders>
          </w:tcPr>
          <w:p w14:paraId="7857C4B2" w14:textId="77777777" w:rsidR="00ED0114" w:rsidRPr="00937556" w:rsidRDefault="00ED0114"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THCS</w:t>
            </w:r>
          </w:p>
        </w:tc>
        <w:tc>
          <w:tcPr>
            <w:tcW w:w="962" w:type="dxa"/>
            <w:tcBorders>
              <w:top w:val="single" w:sz="4" w:space="0" w:color="auto"/>
              <w:left w:val="single" w:sz="4" w:space="0" w:color="auto"/>
              <w:bottom w:val="single" w:sz="4" w:space="0" w:color="auto"/>
              <w:right w:val="single" w:sz="4" w:space="0" w:color="auto"/>
            </w:tcBorders>
          </w:tcPr>
          <w:p w14:paraId="5A21D626" w14:textId="46D0CDDB"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257</w:t>
            </w:r>
          </w:p>
        </w:tc>
        <w:tc>
          <w:tcPr>
            <w:tcW w:w="667" w:type="dxa"/>
            <w:tcBorders>
              <w:top w:val="single" w:sz="4" w:space="0" w:color="auto"/>
              <w:left w:val="single" w:sz="4" w:space="0" w:color="auto"/>
              <w:bottom w:val="single" w:sz="4" w:space="0" w:color="auto"/>
              <w:right w:val="single" w:sz="4" w:space="0" w:color="auto"/>
            </w:tcBorders>
          </w:tcPr>
          <w:p w14:paraId="5F2168D0" w14:textId="776D6291"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63</w:t>
            </w:r>
          </w:p>
        </w:tc>
        <w:tc>
          <w:tcPr>
            <w:tcW w:w="1020" w:type="dxa"/>
            <w:tcBorders>
              <w:top w:val="single" w:sz="4" w:space="0" w:color="auto"/>
              <w:left w:val="single" w:sz="4" w:space="0" w:color="auto"/>
              <w:bottom w:val="single" w:sz="4" w:space="0" w:color="auto"/>
              <w:right w:val="single" w:sz="4" w:space="0" w:color="auto"/>
            </w:tcBorders>
          </w:tcPr>
          <w:p w14:paraId="1FBEDAD1" w14:textId="420314BA"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24,51</w:t>
            </w:r>
          </w:p>
        </w:tc>
        <w:tc>
          <w:tcPr>
            <w:tcW w:w="668" w:type="dxa"/>
            <w:tcBorders>
              <w:top w:val="single" w:sz="4" w:space="0" w:color="auto"/>
              <w:left w:val="single" w:sz="4" w:space="0" w:color="auto"/>
              <w:bottom w:val="single" w:sz="4" w:space="0" w:color="auto"/>
              <w:right w:val="single" w:sz="4" w:space="0" w:color="auto"/>
            </w:tcBorders>
          </w:tcPr>
          <w:p w14:paraId="77DD42F0" w14:textId="0B9D8A89"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110</w:t>
            </w:r>
          </w:p>
        </w:tc>
        <w:tc>
          <w:tcPr>
            <w:tcW w:w="877" w:type="dxa"/>
            <w:tcBorders>
              <w:top w:val="single" w:sz="4" w:space="0" w:color="auto"/>
              <w:left w:val="single" w:sz="4" w:space="0" w:color="auto"/>
              <w:bottom w:val="single" w:sz="4" w:space="0" w:color="auto"/>
              <w:right w:val="single" w:sz="4" w:space="0" w:color="auto"/>
            </w:tcBorders>
          </w:tcPr>
          <w:p w14:paraId="7E5DE82C" w14:textId="473EF9EA"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42,8</w:t>
            </w:r>
          </w:p>
        </w:tc>
        <w:tc>
          <w:tcPr>
            <w:tcW w:w="668" w:type="dxa"/>
            <w:tcBorders>
              <w:top w:val="single" w:sz="4" w:space="0" w:color="auto"/>
              <w:left w:val="single" w:sz="4" w:space="0" w:color="auto"/>
              <w:bottom w:val="single" w:sz="4" w:space="0" w:color="auto"/>
              <w:right w:val="single" w:sz="4" w:space="0" w:color="auto"/>
            </w:tcBorders>
          </w:tcPr>
          <w:p w14:paraId="73A0CAE7" w14:textId="4D167F53"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84</w:t>
            </w:r>
          </w:p>
        </w:tc>
        <w:tc>
          <w:tcPr>
            <w:tcW w:w="877" w:type="dxa"/>
            <w:tcBorders>
              <w:top w:val="single" w:sz="4" w:space="0" w:color="auto"/>
              <w:left w:val="single" w:sz="4" w:space="0" w:color="auto"/>
              <w:bottom w:val="single" w:sz="4" w:space="0" w:color="auto"/>
              <w:right w:val="single" w:sz="4" w:space="0" w:color="auto"/>
            </w:tcBorders>
          </w:tcPr>
          <w:p w14:paraId="7A9507E9" w14:textId="169F89B7" w:rsidR="00ED0114" w:rsidRPr="00937556" w:rsidRDefault="00ED0114"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32,69</w:t>
            </w:r>
          </w:p>
        </w:tc>
        <w:tc>
          <w:tcPr>
            <w:tcW w:w="529" w:type="dxa"/>
            <w:tcBorders>
              <w:top w:val="single" w:sz="4" w:space="0" w:color="auto"/>
              <w:left w:val="single" w:sz="4" w:space="0" w:color="auto"/>
              <w:bottom w:val="single" w:sz="4" w:space="0" w:color="auto"/>
              <w:right w:val="single" w:sz="4" w:space="0" w:color="auto"/>
            </w:tcBorders>
          </w:tcPr>
          <w:p w14:paraId="425D698F" w14:textId="52553646"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738" w:type="dxa"/>
            <w:tcBorders>
              <w:top w:val="single" w:sz="4" w:space="0" w:color="auto"/>
              <w:left w:val="single" w:sz="4" w:space="0" w:color="auto"/>
              <w:bottom w:val="single" w:sz="4" w:space="0" w:color="auto"/>
              <w:right w:val="single" w:sz="4" w:space="0" w:color="auto"/>
            </w:tcBorders>
          </w:tcPr>
          <w:p w14:paraId="14A76CCB" w14:textId="2A0FECD7" w:rsidR="00ED0114" w:rsidRPr="00937556" w:rsidRDefault="003E3648" w:rsidP="00B37F2F">
            <w:pPr>
              <w:tabs>
                <w:tab w:val="left" w:pos="1080"/>
                <w:tab w:val="left" w:pos="2700"/>
                <w:tab w:val="left" w:pos="4140"/>
                <w:tab w:val="left" w:pos="5760"/>
              </w:tabs>
              <w:ind w:left="34" w:right="57" w:hanging="57"/>
              <w:jc w:val="center"/>
              <w:rPr>
                <w:rFonts w:cs="Times New Roman"/>
                <w:szCs w:val="26"/>
              </w:rPr>
            </w:pPr>
            <w:r w:rsidRPr="00937556">
              <w:rPr>
                <w:rFonts w:cs="Times New Roman"/>
                <w:szCs w:val="26"/>
              </w:rPr>
              <w:t>0</w:t>
            </w:r>
          </w:p>
        </w:tc>
        <w:tc>
          <w:tcPr>
            <w:tcW w:w="691" w:type="dxa"/>
            <w:tcBorders>
              <w:top w:val="single" w:sz="4" w:space="0" w:color="auto"/>
              <w:left w:val="single" w:sz="4" w:space="0" w:color="auto"/>
              <w:bottom w:val="single" w:sz="4" w:space="0" w:color="auto"/>
              <w:right w:val="single" w:sz="4" w:space="0" w:color="auto"/>
            </w:tcBorders>
          </w:tcPr>
          <w:p w14:paraId="7605530D" w14:textId="0813E416" w:rsidR="00ED0114" w:rsidRPr="00937556" w:rsidRDefault="003E3648"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c>
          <w:tcPr>
            <w:tcW w:w="691" w:type="dxa"/>
            <w:tcBorders>
              <w:top w:val="single" w:sz="4" w:space="0" w:color="auto"/>
              <w:left w:val="single" w:sz="4" w:space="0" w:color="auto"/>
              <w:bottom w:val="single" w:sz="4" w:space="0" w:color="auto"/>
              <w:right w:val="single" w:sz="4" w:space="0" w:color="auto"/>
            </w:tcBorders>
          </w:tcPr>
          <w:p w14:paraId="4550197A" w14:textId="3517BC10" w:rsidR="00ED0114" w:rsidRPr="00937556" w:rsidRDefault="003E3648"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r>
      <w:tr w:rsidR="00ED0114" w:rsidRPr="000E16AB" w14:paraId="0084BC05" w14:textId="77777777" w:rsidTr="00220525">
        <w:trPr>
          <w:trHeight w:val="555"/>
          <w:jc w:val="center"/>
        </w:trPr>
        <w:tc>
          <w:tcPr>
            <w:tcW w:w="962" w:type="dxa"/>
            <w:tcBorders>
              <w:top w:val="single" w:sz="4" w:space="0" w:color="auto"/>
              <w:left w:val="single" w:sz="4" w:space="0" w:color="auto"/>
              <w:bottom w:val="single" w:sz="4" w:space="0" w:color="auto"/>
              <w:right w:val="single" w:sz="4" w:space="0" w:color="auto"/>
            </w:tcBorders>
          </w:tcPr>
          <w:p w14:paraId="480C457B" w14:textId="77777777" w:rsidR="00ED0114" w:rsidRPr="00937556" w:rsidRDefault="00ED0114" w:rsidP="00B37F2F">
            <w:pPr>
              <w:tabs>
                <w:tab w:val="left" w:pos="1080"/>
                <w:tab w:val="left" w:pos="2700"/>
                <w:tab w:val="left" w:pos="4140"/>
                <w:tab w:val="left" w:pos="5760"/>
              </w:tabs>
              <w:ind w:left="34" w:right="57" w:hanging="57"/>
              <w:rPr>
                <w:rFonts w:cs="Times New Roman"/>
                <w:szCs w:val="26"/>
              </w:rPr>
            </w:pPr>
            <w:r w:rsidRPr="00937556">
              <w:rPr>
                <w:rFonts w:cs="Times New Roman"/>
                <w:szCs w:val="26"/>
              </w:rPr>
              <w:t>THPT</w:t>
            </w:r>
          </w:p>
        </w:tc>
        <w:tc>
          <w:tcPr>
            <w:tcW w:w="962" w:type="dxa"/>
            <w:tcBorders>
              <w:top w:val="single" w:sz="4" w:space="0" w:color="auto"/>
              <w:left w:val="single" w:sz="4" w:space="0" w:color="auto"/>
              <w:bottom w:val="single" w:sz="4" w:space="0" w:color="auto"/>
              <w:right w:val="single" w:sz="4" w:space="0" w:color="auto"/>
            </w:tcBorders>
          </w:tcPr>
          <w:p w14:paraId="19D26DE8" w14:textId="5F14F75F" w:rsidR="00ED0114" w:rsidRPr="00937556" w:rsidRDefault="00ED0114" w:rsidP="00B37F2F">
            <w:pPr>
              <w:tabs>
                <w:tab w:val="center" w:pos="399"/>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731</w:t>
            </w:r>
          </w:p>
        </w:tc>
        <w:tc>
          <w:tcPr>
            <w:tcW w:w="667" w:type="dxa"/>
            <w:tcBorders>
              <w:top w:val="single" w:sz="4" w:space="0" w:color="auto"/>
              <w:left w:val="single" w:sz="4" w:space="0" w:color="auto"/>
              <w:bottom w:val="single" w:sz="4" w:space="0" w:color="auto"/>
              <w:right w:val="single" w:sz="4" w:space="0" w:color="auto"/>
            </w:tcBorders>
          </w:tcPr>
          <w:p w14:paraId="38CF182D" w14:textId="6431596D"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82</w:t>
            </w:r>
          </w:p>
        </w:tc>
        <w:tc>
          <w:tcPr>
            <w:tcW w:w="1020" w:type="dxa"/>
            <w:tcBorders>
              <w:top w:val="single" w:sz="4" w:space="0" w:color="auto"/>
              <w:left w:val="single" w:sz="4" w:space="0" w:color="auto"/>
              <w:bottom w:val="single" w:sz="4" w:space="0" w:color="auto"/>
              <w:right w:val="single" w:sz="4" w:space="0" w:color="auto"/>
            </w:tcBorders>
          </w:tcPr>
          <w:p w14:paraId="7BDF4758" w14:textId="4C505566"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11,24</w:t>
            </w:r>
          </w:p>
        </w:tc>
        <w:tc>
          <w:tcPr>
            <w:tcW w:w="668" w:type="dxa"/>
            <w:tcBorders>
              <w:top w:val="single" w:sz="4" w:space="0" w:color="auto"/>
              <w:left w:val="single" w:sz="4" w:space="0" w:color="auto"/>
              <w:bottom w:val="single" w:sz="4" w:space="0" w:color="auto"/>
              <w:right w:val="single" w:sz="4" w:space="0" w:color="auto"/>
            </w:tcBorders>
          </w:tcPr>
          <w:p w14:paraId="3FC0E25F" w14:textId="47BFC8EC"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300</w:t>
            </w:r>
          </w:p>
        </w:tc>
        <w:tc>
          <w:tcPr>
            <w:tcW w:w="877" w:type="dxa"/>
            <w:tcBorders>
              <w:top w:val="single" w:sz="4" w:space="0" w:color="auto"/>
              <w:left w:val="single" w:sz="4" w:space="0" w:color="auto"/>
              <w:bottom w:val="single" w:sz="4" w:space="0" w:color="auto"/>
              <w:right w:val="single" w:sz="4" w:space="0" w:color="auto"/>
            </w:tcBorders>
          </w:tcPr>
          <w:p w14:paraId="65B92376" w14:textId="479141A3"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41,04</w:t>
            </w:r>
          </w:p>
        </w:tc>
        <w:tc>
          <w:tcPr>
            <w:tcW w:w="668" w:type="dxa"/>
            <w:tcBorders>
              <w:top w:val="single" w:sz="4" w:space="0" w:color="auto"/>
              <w:left w:val="single" w:sz="4" w:space="0" w:color="auto"/>
              <w:bottom w:val="single" w:sz="4" w:space="0" w:color="auto"/>
              <w:right w:val="single" w:sz="4" w:space="0" w:color="auto"/>
            </w:tcBorders>
          </w:tcPr>
          <w:p w14:paraId="0A92549D" w14:textId="6AEAF8C0"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320</w:t>
            </w:r>
          </w:p>
        </w:tc>
        <w:tc>
          <w:tcPr>
            <w:tcW w:w="877" w:type="dxa"/>
            <w:tcBorders>
              <w:top w:val="single" w:sz="4" w:space="0" w:color="auto"/>
              <w:left w:val="single" w:sz="4" w:space="0" w:color="auto"/>
              <w:bottom w:val="single" w:sz="4" w:space="0" w:color="auto"/>
              <w:right w:val="single" w:sz="4" w:space="0" w:color="auto"/>
            </w:tcBorders>
          </w:tcPr>
          <w:p w14:paraId="2AC4D058" w14:textId="1DC6A71F"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43,78</w:t>
            </w:r>
          </w:p>
        </w:tc>
        <w:tc>
          <w:tcPr>
            <w:tcW w:w="529" w:type="dxa"/>
            <w:tcBorders>
              <w:top w:val="single" w:sz="4" w:space="0" w:color="auto"/>
              <w:left w:val="single" w:sz="4" w:space="0" w:color="auto"/>
              <w:bottom w:val="single" w:sz="4" w:space="0" w:color="auto"/>
              <w:right w:val="single" w:sz="4" w:space="0" w:color="auto"/>
            </w:tcBorders>
          </w:tcPr>
          <w:p w14:paraId="5B799A7B" w14:textId="2745D5C6"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29</w:t>
            </w:r>
          </w:p>
        </w:tc>
        <w:tc>
          <w:tcPr>
            <w:tcW w:w="738" w:type="dxa"/>
            <w:tcBorders>
              <w:top w:val="single" w:sz="4" w:space="0" w:color="auto"/>
              <w:left w:val="single" w:sz="4" w:space="0" w:color="auto"/>
              <w:bottom w:val="single" w:sz="4" w:space="0" w:color="auto"/>
              <w:right w:val="single" w:sz="4" w:space="0" w:color="auto"/>
            </w:tcBorders>
          </w:tcPr>
          <w:p w14:paraId="63284AB5" w14:textId="14CF6F03" w:rsidR="00ED0114" w:rsidRPr="00937556" w:rsidRDefault="00ED0114" w:rsidP="00B37F2F">
            <w:pPr>
              <w:tabs>
                <w:tab w:val="left" w:pos="1080"/>
                <w:tab w:val="left" w:pos="2700"/>
                <w:tab w:val="left" w:pos="4140"/>
                <w:tab w:val="left" w:pos="5760"/>
              </w:tabs>
              <w:ind w:left="34" w:right="57" w:hanging="57"/>
              <w:jc w:val="center"/>
              <w:rPr>
                <w:rFonts w:cs="Times New Roman"/>
                <w:bCs/>
                <w:szCs w:val="26"/>
              </w:rPr>
            </w:pPr>
            <w:r w:rsidRPr="00937556">
              <w:rPr>
                <w:rFonts w:cs="Times New Roman"/>
                <w:bCs/>
                <w:szCs w:val="26"/>
              </w:rPr>
              <w:t>3,97</w:t>
            </w:r>
          </w:p>
        </w:tc>
        <w:tc>
          <w:tcPr>
            <w:tcW w:w="691" w:type="dxa"/>
            <w:tcBorders>
              <w:top w:val="single" w:sz="4" w:space="0" w:color="auto"/>
              <w:left w:val="single" w:sz="4" w:space="0" w:color="auto"/>
              <w:bottom w:val="single" w:sz="4" w:space="0" w:color="auto"/>
              <w:right w:val="single" w:sz="4" w:space="0" w:color="auto"/>
            </w:tcBorders>
          </w:tcPr>
          <w:p w14:paraId="1BC6DC6B" w14:textId="7E21D21E" w:rsidR="00ED0114" w:rsidRPr="00937556" w:rsidRDefault="003E3648" w:rsidP="00B37F2F">
            <w:pPr>
              <w:tabs>
                <w:tab w:val="left" w:pos="1080"/>
                <w:tab w:val="left" w:pos="2700"/>
                <w:tab w:val="left" w:pos="4140"/>
                <w:tab w:val="left" w:pos="5760"/>
              </w:tabs>
              <w:ind w:left="57" w:right="57" w:hanging="57"/>
              <w:jc w:val="center"/>
              <w:rPr>
                <w:rFonts w:cs="Times New Roman"/>
                <w:bCs/>
                <w:szCs w:val="26"/>
              </w:rPr>
            </w:pPr>
            <w:r w:rsidRPr="00937556">
              <w:rPr>
                <w:rFonts w:cs="Times New Roman"/>
                <w:bCs/>
                <w:szCs w:val="26"/>
              </w:rPr>
              <w:t>0</w:t>
            </w:r>
          </w:p>
        </w:tc>
        <w:tc>
          <w:tcPr>
            <w:tcW w:w="691" w:type="dxa"/>
            <w:tcBorders>
              <w:top w:val="single" w:sz="4" w:space="0" w:color="auto"/>
              <w:left w:val="single" w:sz="4" w:space="0" w:color="auto"/>
              <w:bottom w:val="single" w:sz="4" w:space="0" w:color="auto"/>
              <w:right w:val="single" w:sz="4" w:space="0" w:color="auto"/>
            </w:tcBorders>
          </w:tcPr>
          <w:p w14:paraId="3702C678" w14:textId="7286B697" w:rsidR="00ED0114" w:rsidRPr="00937556" w:rsidRDefault="003E3648" w:rsidP="00B37F2F">
            <w:pPr>
              <w:tabs>
                <w:tab w:val="left" w:pos="1080"/>
                <w:tab w:val="left" w:pos="2700"/>
                <w:tab w:val="left" w:pos="4140"/>
                <w:tab w:val="left" w:pos="5760"/>
              </w:tabs>
              <w:ind w:left="57" w:right="57" w:hanging="57"/>
              <w:jc w:val="center"/>
              <w:rPr>
                <w:rFonts w:cs="Times New Roman"/>
                <w:szCs w:val="26"/>
              </w:rPr>
            </w:pPr>
            <w:r w:rsidRPr="00937556">
              <w:rPr>
                <w:rFonts w:cs="Times New Roman"/>
                <w:szCs w:val="26"/>
              </w:rPr>
              <w:t>0</w:t>
            </w:r>
          </w:p>
        </w:tc>
      </w:tr>
    </w:tbl>
    <w:p w14:paraId="623B568C" w14:textId="6521551E" w:rsidR="00DC7CF2" w:rsidRPr="000E17A7" w:rsidRDefault="00DC7CF2" w:rsidP="00B37F2F">
      <w:pPr>
        <w:widowControl w:val="0"/>
        <w:spacing w:after="0" w:line="240" w:lineRule="auto"/>
        <w:ind w:firstLine="567"/>
        <w:jc w:val="both"/>
        <w:rPr>
          <w:rFonts w:cs="Times New Roman"/>
          <w:color w:val="000000" w:themeColor="text1"/>
          <w:sz w:val="28"/>
          <w:szCs w:val="28"/>
          <w:lang w:val="pt-BR"/>
        </w:rPr>
      </w:pPr>
      <w:r w:rsidRPr="000E17A7">
        <w:rPr>
          <w:rFonts w:cs="Times New Roman"/>
          <w:color w:val="000000" w:themeColor="text1"/>
          <w:sz w:val="28"/>
          <w:szCs w:val="28"/>
          <w:lang w:val="pt-BR"/>
        </w:rPr>
        <w:t>Số lượng học sinh học lực yếu</w:t>
      </w:r>
      <w:r w:rsidR="0080320C">
        <w:rPr>
          <w:rFonts w:cs="Times New Roman"/>
          <w:color w:val="000000" w:themeColor="text1"/>
          <w:sz w:val="28"/>
          <w:szCs w:val="28"/>
          <w:lang w:val="pt-BR"/>
        </w:rPr>
        <w:t xml:space="preserve"> cấp THPT</w:t>
      </w:r>
      <w:r w:rsidRPr="000E17A7">
        <w:rPr>
          <w:rFonts w:cs="Times New Roman"/>
          <w:color w:val="000000" w:themeColor="text1"/>
          <w:sz w:val="28"/>
          <w:szCs w:val="28"/>
          <w:lang w:val="pt-BR"/>
        </w:rPr>
        <w:t xml:space="preserve"> có chiều hướng </w:t>
      </w:r>
      <w:r w:rsidR="00EA0C6F" w:rsidRPr="000E17A7">
        <w:rPr>
          <w:rFonts w:cs="Times New Roman"/>
          <w:color w:val="000000" w:themeColor="text1"/>
          <w:sz w:val="28"/>
          <w:szCs w:val="28"/>
          <w:lang w:val="pt-BR"/>
        </w:rPr>
        <w:t>tăng</w:t>
      </w:r>
      <w:r w:rsidR="00A40C9F" w:rsidRPr="000E17A7">
        <w:rPr>
          <w:rFonts w:cs="Times New Roman"/>
          <w:color w:val="000000" w:themeColor="text1"/>
          <w:sz w:val="28"/>
          <w:szCs w:val="28"/>
          <w:lang w:val="pt-BR"/>
        </w:rPr>
        <w:t xml:space="preserve"> theo năm học.</w:t>
      </w:r>
    </w:p>
    <w:p w14:paraId="4F4DFF8D" w14:textId="683A2499" w:rsidR="002F4B04" w:rsidRPr="00B9682B" w:rsidRDefault="002F4B04" w:rsidP="002F4B04">
      <w:pPr>
        <w:widowControl w:val="0"/>
        <w:tabs>
          <w:tab w:val="left" w:pos="720"/>
        </w:tabs>
        <w:spacing w:after="0" w:line="240" w:lineRule="auto"/>
        <w:ind w:firstLine="567"/>
        <w:jc w:val="both"/>
        <w:rPr>
          <w:rFonts w:cs="Times New Roman"/>
          <w:color w:val="FF0000"/>
          <w:sz w:val="28"/>
          <w:szCs w:val="28"/>
        </w:rPr>
      </w:pPr>
      <w:r>
        <w:rPr>
          <w:rFonts w:cs="Times New Roman"/>
          <w:color w:val="000000" w:themeColor="text1"/>
          <w:sz w:val="28"/>
          <w:szCs w:val="28"/>
        </w:rPr>
        <w:t>*</w:t>
      </w:r>
      <w:r w:rsidRPr="00B9682B">
        <w:rPr>
          <w:rFonts w:cs="Times New Roman"/>
          <w:color w:val="000000" w:themeColor="text1"/>
          <w:sz w:val="28"/>
          <w:szCs w:val="28"/>
        </w:rPr>
        <w:t xml:space="preserve"> Tỷ lệ học sinh bỏ học và lưu ban</w:t>
      </w:r>
    </w:p>
    <w:tbl>
      <w:tblPr>
        <w:tblStyle w:val="TableGrid"/>
        <w:tblW w:w="9108" w:type="dxa"/>
        <w:jc w:val="center"/>
        <w:tblLook w:val="04A0" w:firstRow="1" w:lastRow="0" w:firstColumn="1" w:lastColumn="0" w:noHBand="0" w:noVBand="1"/>
      </w:tblPr>
      <w:tblGrid>
        <w:gridCol w:w="2006"/>
        <w:gridCol w:w="1037"/>
        <w:gridCol w:w="1495"/>
        <w:gridCol w:w="1448"/>
        <w:gridCol w:w="1606"/>
        <w:gridCol w:w="1516"/>
      </w:tblGrid>
      <w:tr w:rsidR="002F4B04" w:rsidRPr="00B9682B" w14:paraId="2EB0FECF" w14:textId="77777777" w:rsidTr="003B27C5">
        <w:trPr>
          <w:trHeight w:val="330"/>
          <w:jc w:val="center"/>
        </w:trPr>
        <w:tc>
          <w:tcPr>
            <w:tcW w:w="2006" w:type="dxa"/>
            <w:vMerge w:val="restart"/>
            <w:tcBorders>
              <w:top w:val="single" w:sz="4" w:space="0" w:color="auto"/>
              <w:left w:val="single" w:sz="4" w:space="0" w:color="auto"/>
              <w:bottom w:val="single" w:sz="4" w:space="0" w:color="auto"/>
              <w:right w:val="single" w:sz="4" w:space="0" w:color="auto"/>
            </w:tcBorders>
            <w:vAlign w:val="center"/>
            <w:hideMark/>
          </w:tcPr>
          <w:p w14:paraId="7E519DAF" w14:textId="77777777" w:rsidR="002F4B04" w:rsidRPr="00B9682B" w:rsidRDefault="002F4B04" w:rsidP="003B27C5">
            <w:pPr>
              <w:widowControl w:val="0"/>
              <w:ind w:left="57" w:right="57" w:hanging="165"/>
              <w:jc w:val="center"/>
              <w:rPr>
                <w:rFonts w:cs="Times New Roman"/>
                <w:b/>
                <w:bCs/>
                <w:sz w:val="28"/>
                <w:szCs w:val="28"/>
                <w:lang w:val="vi-VN" w:eastAsia="vi-VN"/>
              </w:rPr>
            </w:pPr>
            <w:r w:rsidRPr="00B9682B">
              <w:rPr>
                <w:rFonts w:cs="Times New Roman"/>
                <w:b/>
                <w:bCs/>
                <w:sz w:val="28"/>
                <w:szCs w:val="28"/>
                <w:lang w:val="vi-VN" w:eastAsia="vi-VN"/>
              </w:rPr>
              <w:t>Năm học</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1C1B3E22" w14:textId="77777777" w:rsidR="002F4B04" w:rsidRPr="00B9682B" w:rsidRDefault="002F4B04" w:rsidP="003B27C5">
            <w:pPr>
              <w:widowControl w:val="0"/>
              <w:ind w:left="57" w:right="57" w:hanging="165"/>
              <w:jc w:val="center"/>
              <w:rPr>
                <w:rFonts w:cs="Times New Roman"/>
                <w:b/>
                <w:bCs/>
                <w:sz w:val="28"/>
                <w:szCs w:val="28"/>
                <w:lang w:val="vi-VN" w:eastAsia="vi-VN"/>
              </w:rPr>
            </w:pPr>
            <w:r w:rsidRPr="00B9682B">
              <w:rPr>
                <w:rFonts w:cs="Times New Roman"/>
                <w:b/>
                <w:bCs/>
                <w:sz w:val="28"/>
                <w:szCs w:val="28"/>
                <w:lang w:val="vi-VN" w:eastAsia="vi-VN"/>
              </w:rPr>
              <w:t>TSHS</w:t>
            </w:r>
          </w:p>
        </w:tc>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5C2B660E" w14:textId="77777777" w:rsidR="002F4B04" w:rsidRPr="00B9682B" w:rsidRDefault="002F4B04" w:rsidP="003B27C5">
            <w:pPr>
              <w:widowControl w:val="0"/>
              <w:ind w:left="57" w:right="57" w:hanging="165"/>
              <w:jc w:val="center"/>
              <w:rPr>
                <w:rFonts w:cs="Times New Roman"/>
                <w:b/>
                <w:bCs/>
                <w:sz w:val="28"/>
                <w:szCs w:val="28"/>
                <w:lang w:val="vi-VN" w:eastAsia="vi-VN"/>
              </w:rPr>
            </w:pPr>
            <w:r w:rsidRPr="00B9682B">
              <w:rPr>
                <w:rFonts w:cs="Times New Roman"/>
                <w:b/>
                <w:bCs/>
                <w:sz w:val="28"/>
                <w:szCs w:val="28"/>
                <w:lang w:val="vi-VN" w:eastAsia="vi-VN"/>
              </w:rPr>
              <w:t>Bỏ học</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14:paraId="07F720C6" w14:textId="77777777" w:rsidR="002F4B04" w:rsidRPr="00B9682B" w:rsidRDefault="002F4B04" w:rsidP="003B27C5">
            <w:pPr>
              <w:widowControl w:val="0"/>
              <w:ind w:left="57" w:right="57" w:hanging="165"/>
              <w:jc w:val="center"/>
              <w:rPr>
                <w:rFonts w:cs="Times New Roman"/>
                <w:b/>
                <w:bCs/>
                <w:sz w:val="28"/>
                <w:szCs w:val="28"/>
                <w:lang w:val="vi-VN" w:eastAsia="vi-VN"/>
              </w:rPr>
            </w:pPr>
            <w:r w:rsidRPr="00B9682B">
              <w:rPr>
                <w:rFonts w:cs="Times New Roman"/>
                <w:b/>
                <w:bCs/>
                <w:sz w:val="28"/>
                <w:szCs w:val="28"/>
                <w:lang w:val="vi-VN" w:eastAsia="vi-VN"/>
              </w:rPr>
              <w:t>Lưu ban</w:t>
            </w:r>
          </w:p>
        </w:tc>
      </w:tr>
      <w:tr w:rsidR="002F4B04" w:rsidRPr="00B9682B" w14:paraId="50C8D18D" w14:textId="77777777" w:rsidTr="003B27C5">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C0B7D" w14:textId="77777777" w:rsidR="002F4B04" w:rsidRPr="00B9682B" w:rsidRDefault="002F4B04" w:rsidP="003B27C5">
            <w:pPr>
              <w:ind w:left="57" w:right="57" w:hanging="165"/>
              <w:rPr>
                <w:rFonts w:eastAsia="Calibri" w:cs="Times New Roman"/>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18E67" w14:textId="77777777" w:rsidR="002F4B04" w:rsidRPr="00B9682B" w:rsidRDefault="002F4B04" w:rsidP="003B27C5">
            <w:pPr>
              <w:ind w:left="57" w:right="57" w:hanging="165"/>
              <w:rPr>
                <w:rFonts w:eastAsia="Calibri" w:cs="Times New Roman"/>
                <w:sz w:val="28"/>
                <w:szCs w:val="28"/>
                <w:lang w:val="vi-VN" w:eastAsia="vi-VN"/>
              </w:rPr>
            </w:pPr>
          </w:p>
        </w:tc>
        <w:tc>
          <w:tcPr>
            <w:tcW w:w="1495" w:type="dxa"/>
            <w:tcBorders>
              <w:top w:val="single" w:sz="4" w:space="0" w:color="auto"/>
              <w:left w:val="single" w:sz="4" w:space="0" w:color="auto"/>
              <w:bottom w:val="single" w:sz="4" w:space="0" w:color="auto"/>
              <w:right w:val="single" w:sz="4" w:space="0" w:color="auto"/>
            </w:tcBorders>
            <w:hideMark/>
          </w:tcPr>
          <w:p w14:paraId="4F80F702" w14:textId="77777777" w:rsidR="002F4B04" w:rsidRPr="001C0386" w:rsidRDefault="002F4B04" w:rsidP="003B27C5">
            <w:pPr>
              <w:widowControl w:val="0"/>
              <w:ind w:left="57" w:right="57" w:hanging="165"/>
              <w:jc w:val="center"/>
              <w:rPr>
                <w:rFonts w:cs="Times New Roman"/>
                <w:b/>
                <w:bCs/>
                <w:sz w:val="28"/>
                <w:szCs w:val="28"/>
                <w:lang w:val="vi-VN" w:eastAsia="vi-VN"/>
              </w:rPr>
            </w:pPr>
            <w:r w:rsidRPr="001C0386">
              <w:rPr>
                <w:rFonts w:cs="Times New Roman"/>
                <w:b/>
                <w:bCs/>
                <w:sz w:val="28"/>
                <w:szCs w:val="28"/>
                <w:lang w:val="vi-VN" w:eastAsia="vi-VN"/>
              </w:rPr>
              <w:t>Số lượng</w:t>
            </w:r>
          </w:p>
        </w:tc>
        <w:tc>
          <w:tcPr>
            <w:tcW w:w="1448" w:type="dxa"/>
            <w:tcBorders>
              <w:top w:val="single" w:sz="4" w:space="0" w:color="auto"/>
              <w:left w:val="single" w:sz="4" w:space="0" w:color="auto"/>
              <w:bottom w:val="single" w:sz="4" w:space="0" w:color="auto"/>
              <w:right w:val="single" w:sz="4" w:space="0" w:color="auto"/>
            </w:tcBorders>
            <w:hideMark/>
          </w:tcPr>
          <w:p w14:paraId="2190EFA7" w14:textId="77777777" w:rsidR="002F4B04" w:rsidRPr="001C0386" w:rsidRDefault="002F4B04" w:rsidP="003B27C5">
            <w:pPr>
              <w:widowControl w:val="0"/>
              <w:ind w:left="57" w:right="57" w:hanging="165"/>
              <w:jc w:val="center"/>
              <w:rPr>
                <w:rFonts w:cs="Times New Roman"/>
                <w:b/>
                <w:bCs/>
                <w:sz w:val="28"/>
                <w:szCs w:val="28"/>
                <w:lang w:val="vi-VN" w:eastAsia="vi-VN"/>
              </w:rPr>
            </w:pPr>
            <w:r w:rsidRPr="001C0386">
              <w:rPr>
                <w:rFonts w:cs="Times New Roman"/>
                <w:b/>
                <w:bCs/>
                <w:sz w:val="28"/>
                <w:szCs w:val="28"/>
                <w:lang w:val="vi-VN" w:eastAsia="vi-VN"/>
              </w:rPr>
              <w:t>Tỷ lệ %</w:t>
            </w:r>
          </w:p>
        </w:tc>
        <w:tc>
          <w:tcPr>
            <w:tcW w:w="1606" w:type="dxa"/>
            <w:tcBorders>
              <w:top w:val="single" w:sz="4" w:space="0" w:color="auto"/>
              <w:left w:val="single" w:sz="4" w:space="0" w:color="auto"/>
              <w:bottom w:val="single" w:sz="4" w:space="0" w:color="auto"/>
              <w:right w:val="single" w:sz="4" w:space="0" w:color="auto"/>
            </w:tcBorders>
            <w:hideMark/>
          </w:tcPr>
          <w:p w14:paraId="5046B109" w14:textId="77777777" w:rsidR="002F4B04" w:rsidRPr="001C0386" w:rsidRDefault="002F4B04" w:rsidP="003B27C5">
            <w:pPr>
              <w:widowControl w:val="0"/>
              <w:ind w:left="57" w:right="57" w:hanging="165"/>
              <w:jc w:val="center"/>
              <w:rPr>
                <w:rFonts w:cs="Times New Roman"/>
                <w:b/>
                <w:bCs/>
                <w:sz w:val="28"/>
                <w:szCs w:val="28"/>
                <w:lang w:val="vi-VN" w:eastAsia="vi-VN"/>
              </w:rPr>
            </w:pPr>
            <w:r w:rsidRPr="001C0386">
              <w:rPr>
                <w:rFonts w:cs="Times New Roman"/>
                <w:b/>
                <w:bCs/>
                <w:sz w:val="28"/>
                <w:szCs w:val="28"/>
                <w:lang w:val="vi-VN" w:eastAsia="vi-VN"/>
              </w:rPr>
              <w:t>Số lượng</w:t>
            </w:r>
          </w:p>
        </w:tc>
        <w:tc>
          <w:tcPr>
            <w:tcW w:w="1516" w:type="dxa"/>
            <w:tcBorders>
              <w:top w:val="single" w:sz="4" w:space="0" w:color="auto"/>
              <w:left w:val="single" w:sz="4" w:space="0" w:color="auto"/>
              <w:bottom w:val="single" w:sz="4" w:space="0" w:color="auto"/>
              <w:right w:val="single" w:sz="4" w:space="0" w:color="auto"/>
            </w:tcBorders>
            <w:hideMark/>
          </w:tcPr>
          <w:p w14:paraId="4302782B" w14:textId="77777777" w:rsidR="002F4B04" w:rsidRPr="001C0386" w:rsidRDefault="002F4B04" w:rsidP="003B27C5">
            <w:pPr>
              <w:widowControl w:val="0"/>
              <w:tabs>
                <w:tab w:val="left" w:pos="720"/>
              </w:tabs>
              <w:ind w:left="57" w:right="57" w:hanging="165"/>
              <w:jc w:val="center"/>
              <w:rPr>
                <w:rFonts w:cs="Times New Roman"/>
                <w:b/>
                <w:bCs/>
                <w:sz w:val="28"/>
                <w:szCs w:val="28"/>
                <w:lang w:val="vi-VN" w:eastAsia="vi-VN"/>
              </w:rPr>
            </w:pPr>
            <w:r w:rsidRPr="001C0386">
              <w:rPr>
                <w:rFonts w:cs="Times New Roman"/>
                <w:b/>
                <w:bCs/>
                <w:sz w:val="28"/>
                <w:szCs w:val="28"/>
                <w:lang w:val="vi-VN" w:eastAsia="vi-VN"/>
              </w:rPr>
              <w:t>Tỷ lệ %</w:t>
            </w:r>
          </w:p>
        </w:tc>
      </w:tr>
      <w:tr w:rsidR="002F4B04" w:rsidRPr="00B9682B" w14:paraId="05FCAF57" w14:textId="77777777" w:rsidTr="003B27C5">
        <w:trPr>
          <w:trHeight w:val="315"/>
          <w:jc w:val="center"/>
        </w:trPr>
        <w:tc>
          <w:tcPr>
            <w:tcW w:w="2006" w:type="dxa"/>
            <w:tcBorders>
              <w:top w:val="single" w:sz="4" w:space="0" w:color="auto"/>
              <w:left w:val="single" w:sz="4" w:space="0" w:color="auto"/>
              <w:bottom w:val="single" w:sz="4" w:space="0" w:color="auto"/>
              <w:right w:val="single" w:sz="4" w:space="0" w:color="auto"/>
            </w:tcBorders>
            <w:hideMark/>
          </w:tcPr>
          <w:p w14:paraId="431BF673" w14:textId="77777777" w:rsidR="002F4B04" w:rsidRPr="00B9682B" w:rsidRDefault="002F4B04" w:rsidP="003B27C5">
            <w:pPr>
              <w:widowControl w:val="0"/>
              <w:tabs>
                <w:tab w:val="left" w:pos="720"/>
              </w:tabs>
              <w:ind w:left="57" w:right="57" w:hanging="23"/>
              <w:jc w:val="center"/>
              <w:rPr>
                <w:rFonts w:cs="Times New Roman"/>
                <w:sz w:val="28"/>
                <w:szCs w:val="28"/>
                <w:lang w:val="vi-VN" w:eastAsia="vi-VN"/>
              </w:rPr>
            </w:pPr>
            <w:r w:rsidRPr="00B9682B">
              <w:rPr>
                <w:rFonts w:cs="Times New Roman"/>
                <w:sz w:val="28"/>
                <w:szCs w:val="28"/>
                <w:lang w:val="vi-VN" w:eastAsia="vi-VN"/>
              </w:rPr>
              <w:t xml:space="preserve">2020 </w:t>
            </w:r>
            <w:r w:rsidRPr="00B9682B">
              <w:rPr>
                <w:rFonts w:cs="Times New Roman"/>
                <w:sz w:val="28"/>
                <w:szCs w:val="28"/>
                <w:lang w:eastAsia="vi-VN"/>
              </w:rPr>
              <w:t>-</w:t>
            </w:r>
            <w:r w:rsidRPr="00B9682B">
              <w:rPr>
                <w:rFonts w:cs="Times New Roman"/>
                <w:sz w:val="28"/>
                <w:szCs w:val="28"/>
                <w:lang w:val="vi-VN" w:eastAsia="vi-VN"/>
              </w:rPr>
              <w:t xml:space="preserve"> 2021</w:t>
            </w:r>
          </w:p>
        </w:tc>
        <w:tc>
          <w:tcPr>
            <w:tcW w:w="1037" w:type="dxa"/>
            <w:tcBorders>
              <w:top w:val="single" w:sz="4" w:space="0" w:color="auto"/>
              <w:left w:val="single" w:sz="4" w:space="0" w:color="auto"/>
              <w:bottom w:val="single" w:sz="4" w:space="0" w:color="auto"/>
              <w:right w:val="single" w:sz="4" w:space="0" w:color="auto"/>
            </w:tcBorders>
            <w:vAlign w:val="center"/>
          </w:tcPr>
          <w:p w14:paraId="22CA66A8"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1334</w:t>
            </w:r>
          </w:p>
        </w:tc>
        <w:tc>
          <w:tcPr>
            <w:tcW w:w="1495" w:type="dxa"/>
            <w:tcBorders>
              <w:top w:val="single" w:sz="4" w:space="0" w:color="auto"/>
              <w:left w:val="single" w:sz="4" w:space="0" w:color="auto"/>
              <w:bottom w:val="single" w:sz="4" w:space="0" w:color="auto"/>
              <w:right w:val="single" w:sz="4" w:space="0" w:color="auto"/>
            </w:tcBorders>
            <w:vAlign w:val="center"/>
          </w:tcPr>
          <w:p w14:paraId="49D0FC72"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13</w:t>
            </w:r>
          </w:p>
        </w:tc>
        <w:tc>
          <w:tcPr>
            <w:tcW w:w="1448" w:type="dxa"/>
            <w:tcBorders>
              <w:top w:val="single" w:sz="4" w:space="0" w:color="auto"/>
              <w:left w:val="single" w:sz="4" w:space="0" w:color="auto"/>
              <w:bottom w:val="single" w:sz="4" w:space="0" w:color="auto"/>
              <w:right w:val="single" w:sz="4" w:space="0" w:color="auto"/>
            </w:tcBorders>
            <w:vAlign w:val="center"/>
          </w:tcPr>
          <w:p w14:paraId="71716AD7"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0.97</w:t>
            </w:r>
          </w:p>
        </w:tc>
        <w:tc>
          <w:tcPr>
            <w:tcW w:w="1606" w:type="dxa"/>
            <w:tcBorders>
              <w:top w:val="single" w:sz="4" w:space="0" w:color="auto"/>
              <w:left w:val="single" w:sz="4" w:space="0" w:color="auto"/>
              <w:bottom w:val="single" w:sz="4" w:space="0" w:color="auto"/>
              <w:right w:val="single" w:sz="4" w:space="0" w:color="auto"/>
            </w:tcBorders>
          </w:tcPr>
          <w:p w14:paraId="271CBA9C"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1</w:t>
            </w:r>
          </w:p>
        </w:tc>
        <w:tc>
          <w:tcPr>
            <w:tcW w:w="1516" w:type="dxa"/>
            <w:tcBorders>
              <w:top w:val="single" w:sz="4" w:space="0" w:color="auto"/>
              <w:left w:val="single" w:sz="4" w:space="0" w:color="auto"/>
              <w:bottom w:val="single" w:sz="4" w:space="0" w:color="auto"/>
              <w:right w:val="single" w:sz="4" w:space="0" w:color="auto"/>
            </w:tcBorders>
          </w:tcPr>
          <w:p w14:paraId="142FB9EF"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0.07</w:t>
            </w:r>
          </w:p>
        </w:tc>
      </w:tr>
      <w:tr w:rsidR="002F4B04" w:rsidRPr="00B9682B" w14:paraId="51354CF3" w14:textId="77777777" w:rsidTr="003B27C5">
        <w:trPr>
          <w:trHeight w:val="330"/>
          <w:jc w:val="center"/>
        </w:trPr>
        <w:tc>
          <w:tcPr>
            <w:tcW w:w="2006" w:type="dxa"/>
            <w:tcBorders>
              <w:top w:val="single" w:sz="4" w:space="0" w:color="auto"/>
              <w:left w:val="single" w:sz="4" w:space="0" w:color="auto"/>
              <w:bottom w:val="single" w:sz="4" w:space="0" w:color="auto"/>
              <w:right w:val="single" w:sz="4" w:space="0" w:color="auto"/>
            </w:tcBorders>
            <w:hideMark/>
          </w:tcPr>
          <w:p w14:paraId="49DF41D8" w14:textId="77777777" w:rsidR="002F4B04" w:rsidRPr="00B9682B" w:rsidRDefault="002F4B04" w:rsidP="003B27C5">
            <w:pPr>
              <w:widowControl w:val="0"/>
              <w:tabs>
                <w:tab w:val="left" w:pos="720"/>
              </w:tabs>
              <w:ind w:left="57" w:right="57" w:hanging="23"/>
              <w:jc w:val="center"/>
              <w:rPr>
                <w:rFonts w:cs="Times New Roman"/>
                <w:sz w:val="28"/>
                <w:szCs w:val="28"/>
                <w:lang w:val="vi-VN" w:eastAsia="vi-VN"/>
              </w:rPr>
            </w:pPr>
            <w:r w:rsidRPr="00B9682B">
              <w:rPr>
                <w:rFonts w:cs="Times New Roman"/>
                <w:sz w:val="28"/>
                <w:szCs w:val="28"/>
                <w:lang w:val="vi-VN" w:eastAsia="vi-VN"/>
              </w:rPr>
              <w:t>2021 - 2022</w:t>
            </w:r>
          </w:p>
        </w:tc>
        <w:tc>
          <w:tcPr>
            <w:tcW w:w="1037" w:type="dxa"/>
            <w:tcBorders>
              <w:top w:val="single" w:sz="4" w:space="0" w:color="auto"/>
              <w:left w:val="single" w:sz="4" w:space="0" w:color="auto"/>
              <w:bottom w:val="single" w:sz="4" w:space="0" w:color="auto"/>
              <w:right w:val="single" w:sz="4" w:space="0" w:color="auto"/>
            </w:tcBorders>
            <w:vAlign w:val="center"/>
          </w:tcPr>
          <w:p w14:paraId="14EDDFE0"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1421</w:t>
            </w:r>
          </w:p>
        </w:tc>
        <w:tc>
          <w:tcPr>
            <w:tcW w:w="1495" w:type="dxa"/>
            <w:tcBorders>
              <w:top w:val="single" w:sz="4" w:space="0" w:color="auto"/>
              <w:left w:val="single" w:sz="4" w:space="0" w:color="auto"/>
              <w:bottom w:val="single" w:sz="4" w:space="0" w:color="auto"/>
              <w:right w:val="single" w:sz="4" w:space="0" w:color="auto"/>
            </w:tcBorders>
            <w:vAlign w:val="center"/>
          </w:tcPr>
          <w:p w14:paraId="04B25724"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6</w:t>
            </w:r>
          </w:p>
        </w:tc>
        <w:tc>
          <w:tcPr>
            <w:tcW w:w="1448" w:type="dxa"/>
            <w:tcBorders>
              <w:top w:val="single" w:sz="4" w:space="0" w:color="auto"/>
              <w:left w:val="single" w:sz="4" w:space="0" w:color="auto"/>
              <w:bottom w:val="single" w:sz="4" w:space="0" w:color="auto"/>
              <w:right w:val="single" w:sz="4" w:space="0" w:color="auto"/>
            </w:tcBorders>
            <w:vAlign w:val="center"/>
          </w:tcPr>
          <w:p w14:paraId="48C5AD7C"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0.42</w:t>
            </w:r>
          </w:p>
        </w:tc>
        <w:tc>
          <w:tcPr>
            <w:tcW w:w="1606" w:type="dxa"/>
            <w:tcBorders>
              <w:top w:val="single" w:sz="4" w:space="0" w:color="auto"/>
              <w:left w:val="single" w:sz="4" w:space="0" w:color="auto"/>
              <w:bottom w:val="single" w:sz="4" w:space="0" w:color="auto"/>
              <w:right w:val="single" w:sz="4" w:space="0" w:color="auto"/>
            </w:tcBorders>
          </w:tcPr>
          <w:p w14:paraId="629D4ABB"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12</w:t>
            </w:r>
          </w:p>
        </w:tc>
        <w:tc>
          <w:tcPr>
            <w:tcW w:w="1516" w:type="dxa"/>
            <w:tcBorders>
              <w:top w:val="single" w:sz="4" w:space="0" w:color="auto"/>
              <w:left w:val="single" w:sz="4" w:space="0" w:color="auto"/>
              <w:bottom w:val="single" w:sz="4" w:space="0" w:color="auto"/>
              <w:right w:val="single" w:sz="4" w:space="0" w:color="auto"/>
            </w:tcBorders>
          </w:tcPr>
          <w:p w14:paraId="4748DC39" w14:textId="77777777" w:rsidR="002F4B04" w:rsidRPr="00B9682B" w:rsidRDefault="002F4B04" w:rsidP="003B27C5">
            <w:pPr>
              <w:widowControl w:val="0"/>
              <w:tabs>
                <w:tab w:val="left" w:pos="720"/>
              </w:tabs>
              <w:ind w:left="57" w:right="57" w:hanging="23"/>
              <w:jc w:val="center"/>
              <w:rPr>
                <w:rFonts w:cs="Times New Roman"/>
                <w:sz w:val="28"/>
                <w:szCs w:val="28"/>
                <w:lang w:eastAsia="vi-VN"/>
              </w:rPr>
            </w:pPr>
            <w:r w:rsidRPr="00B9682B">
              <w:rPr>
                <w:rFonts w:cs="Times New Roman"/>
                <w:sz w:val="28"/>
                <w:szCs w:val="28"/>
                <w:lang w:eastAsia="vi-VN"/>
              </w:rPr>
              <w:t>0.84%</w:t>
            </w:r>
          </w:p>
        </w:tc>
      </w:tr>
    </w:tbl>
    <w:p w14:paraId="04D5E2BE" w14:textId="77777777" w:rsidR="002F4B04" w:rsidRPr="00B9682B" w:rsidRDefault="002F4B04" w:rsidP="002F4B04">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Tỷ lệ học sinh bỏ học, lưu ban h</w:t>
      </w:r>
      <w:r>
        <w:rPr>
          <w:rFonts w:cs="Times New Roman"/>
          <w:color w:val="000000" w:themeColor="text1"/>
          <w:sz w:val="28"/>
          <w:szCs w:val="28"/>
        </w:rPr>
        <w:t>à</w:t>
      </w:r>
      <w:r w:rsidRPr="00B9682B">
        <w:rPr>
          <w:rFonts w:cs="Times New Roman"/>
          <w:color w:val="000000" w:themeColor="text1"/>
          <w:sz w:val="28"/>
          <w:szCs w:val="28"/>
        </w:rPr>
        <w:t>ng năm của Trường thấp (dưới 1%).</w:t>
      </w:r>
    </w:p>
    <w:p w14:paraId="19742402" w14:textId="6AD9CB1A" w:rsidR="00DC7CF2" w:rsidRPr="00DE5791" w:rsidRDefault="002A2289" w:rsidP="00B37F2F">
      <w:pPr>
        <w:widowControl w:val="0"/>
        <w:spacing w:after="0" w:line="240" w:lineRule="auto"/>
        <w:ind w:firstLine="567"/>
        <w:jc w:val="both"/>
        <w:rPr>
          <w:rFonts w:cs="Times New Roman"/>
          <w:color w:val="000000" w:themeColor="text1"/>
          <w:sz w:val="28"/>
          <w:szCs w:val="28"/>
          <w:lang w:val="vi-VN"/>
        </w:rPr>
      </w:pPr>
      <w:r w:rsidRPr="00DE5791">
        <w:rPr>
          <w:rFonts w:cs="Times New Roman"/>
          <w:color w:val="000000" w:themeColor="text1"/>
          <w:sz w:val="28"/>
          <w:szCs w:val="28"/>
        </w:rPr>
        <w:t xml:space="preserve">* </w:t>
      </w:r>
      <w:r w:rsidR="00DC7CF2" w:rsidRPr="00DE5791">
        <w:rPr>
          <w:rFonts w:cs="Times New Roman"/>
          <w:color w:val="000000" w:themeColor="text1"/>
          <w:sz w:val="28"/>
          <w:szCs w:val="28"/>
        </w:rPr>
        <w:t>T</w:t>
      </w:r>
      <w:r w:rsidR="002F4B04">
        <w:rPr>
          <w:rFonts w:cs="Times New Roman"/>
          <w:color w:val="000000" w:themeColor="text1"/>
          <w:sz w:val="28"/>
          <w:szCs w:val="28"/>
        </w:rPr>
        <w:t>ỷ</w:t>
      </w:r>
      <w:r w:rsidR="00DC7CF2" w:rsidRPr="00DE5791">
        <w:rPr>
          <w:rFonts w:cs="Times New Roman"/>
          <w:color w:val="000000" w:themeColor="text1"/>
          <w:sz w:val="28"/>
          <w:szCs w:val="28"/>
        </w:rPr>
        <w:t xml:space="preserve"> lệ tốt nghiệp Trung học phổ thông</w:t>
      </w:r>
      <w:r w:rsidR="00DC7CF2" w:rsidRPr="00DE5791">
        <w:rPr>
          <w:rFonts w:cs="Times New Roman"/>
          <w:color w:val="000000" w:themeColor="text1"/>
          <w:sz w:val="28"/>
          <w:szCs w:val="28"/>
          <w:lang w:val="vi-VN"/>
        </w:rPr>
        <w:t>:</w:t>
      </w:r>
    </w:p>
    <w:tbl>
      <w:tblPr>
        <w:tblStyle w:val="TableGrid"/>
        <w:tblW w:w="9918" w:type="dxa"/>
        <w:tblLook w:val="04A0" w:firstRow="1" w:lastRow="0" w:firstColumn="1" w:lastColumn="0" w:noHBand="0" w:noVBand="1"/>
      </w:tblPr>
      <w:tblGrid>
        <w:gridCol w:w="1555"/>
        <w:gridCol w:w="2551"/>
        <w:gridCol w:w="2268"/>
        <w:gridCol w:w="2126"/>
        <w:gridCol w:w="1418"/>
      </w:tblGrid>
      <w:tr w:rsidR="00AD7F03" w:rsidRPr="007C212E" w14:paraId="68069072" w14:textId="77777777" w:rsidTr="003C3764">
        <w:trPr>
          <w:trHeight w:val="434"/>
        </w:trPr>
        <w:tc>
          <w:tcPr>
            <w:tcW w:w="1555" w:type="dxa"/>
          </w:tcPr>
          <w:p w14:paraId="2F1C0716" w14:textId="77777777" w:rsidR="00AD7F03" w:rsidRPr="00937556" w:rsidRDefault="00AD7F03" w:rsidP="00B37F2F">
            <w:pPr>
              <w:widowControl w:val="0"/>
              <w:ind w:left="57" w:right="57" w:hanging="23"/>
              <w:jc w:val="both"/>
              <w:rPr>
                <w:b/>
                <w:bCs/>
                <w:szCs w:val="26"/>
              </w:rPr>
            </w:pPr>
            <w:r w:rsidRPr="00937556">
              <w:rPr>
                <w:b/>
                <w:bCs/>
                <w:szCs w:val="26"/>
              </w:rPr>
              <w:t>Năm học</w:t>
            </w:r>
          </w:p>
        </w:tc>
        <w:tc>
          <w:tcPr>
            <w:tcW w:w="2551" w:type="dxa"/>
          </w:tcPr>
          <w:p w14:paraId="6148B2A1" w14:textId="77777777" w:rsidR="00AD7F03" w:rsidRPr="00937556" w:rsidRDefault="00AD7F03" w:rsidP="00B37F2F">
            <w:pPr>
              <w:widowControl w:val="0"/>
              <w:ind w:left="57" w:right="57" w:hanging="23"/>
              <w:jc w:val="both"/>
              <w:rPr>
                <w:b/>
                <w:bCs/>
                <w:szCs w:val="26"/>
              </w:rPr>
            </w:pPr>
            <w:r w:rsidRPr="00937556">
              <w:rPr>
                <w:b/>
                <w:bCs/>
                <w:szCs w:val="26"/>
              </w:rPr>
              <w:t>Số lượng HS dự thi</w:t>
            </w:r>
          </w:p>
        </w:tc>
        <w:tc>
          <w:tcPr>
            <w:tcW w:w="2268" w:type="dxa"/>
          </w:tcPr>
          <w:p w14:paraId="3CF9A9F3" w14:textId="4C526D08" w:rsidR="00AD7F03" w:rsidRPr="00937556" w:rsidRDefault="00AD7F03" w:rsidP="00E07D5D">
            <w:pPr>
              <w:widowControl w:val="0"/>
              <w:ind w:left="57" w:right="57" w:hanging="23"/>
              <w:jc w:val="both"/>
              <w:rPr>
                <w:b/>
                <w:bCs/>
                <w:szCs w:val="26"/>
              </w:rPr>
            </w:pPr>
            <w:r w:rsidRPr="00937556">
              <w:rPr>
                <w:b/>
                <w:bCs/>
                <w:szCs w:val="26"/>
              </w:rPr>
              <w:t>Số lượng đ</w:t>
            </w:r>
            <w:r w:rsidR="00E07D5D">
              <w:rPr>
                <w:b/>
                <w:bCs/>
                <w:szCs w:val="26"/>
              </w:rPr>
              <w:t>ỗ</w:t>
            </w:r>
            <w:r w:rsidRPr="00937556">
              <w:rPr>
                <w:b/>
                <w:bCs/>
                <w:szCs w:val="26"/>
              </w:rPr>
              <w:t xml:space="preserve"> TN</w:t>
            </w:r>
          </w:p>
        </w:tc>
        <w:tc>
          <w:tcPr>
            <w:tcW w:w="2126" w:type="dxa"/>
          </w:tcPr>
          <w:p w14:paraId="50F9927D" w14:textId="1F957E0D" w:rsidR="00AD7F03" w:rsidRPr="00937556" w:rsidRDefault="00AD7F03" w:rsidP="00E07D5D">
            <w:pPr>
              <w:widowControl w:val="0"/>
              <w:ind w:left="57" w:right="57" w:hanging="23"/>
              <w:jc w:val="both"/>
              <w:rPr>
                <w:b/>
                <w:bCs/>
                <w:szCs w:val="26"/>
              </w:rPr>
            </w:pPr>
            <w:r w:rsidRPr="00937556">
              <w:rPr>
                <w:b/>
                <w:bCs/>
                <w:szCs w:val="26"/>
              </w:rPr>
              <w:t>Tỉ lệ % đ</w:t>
            </w:r>
            <w:r w:rsidR="00E07D5D">
              <w:rPr>
                <w:b/>
                <w:bCs/>
                <w:szCs w:val="26"/>
              </w:rPr>
              <w:t>ỗ</w:t>
            </w:r>
            <w:r w:rsidRPr="00937556">
              <w:rPr>
                <w:b/>
                <w:bCs/>
                <w:szCs w:val="26"/>
              </w:rPr>
              <w:t xml:space="preserve"> TN</w:t>
            </w:r>
          </w:p>
        </w:tc>
        <w:tc>
          <w:tcPr>
            <w:tcW w:w="1418" w:type="dxa"/>
          </w:tcPr>
          <w:p w14:paraId="11759CA1" w14:textId="77777777" w:rsidR="00AD7F03" w:rsidRPr="00937556" w:rsidRDefault="00AD7F03" w:rsidP="00B37F2F">
            <w:pPr>
              <w:widowControl w:val="0"/>
              <w:ind w:left="57" w:right="57" w:hanging="23"/>
              <w:jc w:val="both"/>
              <w:rPr>
                <w:b/>
                <w:bCs/>
                <w:szCs w:val="26"/>
              </w:rPr>
            </w:pPr>
            <w:r w:rsidRPr="00937556">
              <w:rPr>
                <w:b/>
                <w:bCs/>
                <w:szCs w:val="26"/>
              </w:rPr>
              <w:t>Toàn tỉnh</w:t>
            </w:r>
          </w:p>
        </w:tc>
      </w:tr>
      <w:tr w:rsidR="00AD7F03" w:rsidRPr="007C212E" w14:paraId="31965980" w14:textId="77777777" w:rsidTr="003C3764">
        <w:trPr>
          <w:trHeight w:val="371"/>
        </w:trPr>
        <w:tc>
          <w:tcPr>
            <w:tcW w:w="1555" w:type="dxa"/>
          </w:tcPr>
          <w:p w14:paraId="5EE05BF3" w14:textId="77777777" w:rsidR="00AD7F03" w:rsidRPr="00937556" w:rsidRDefault="00AD7F03" w:rsidP="00B37F2F">
            <w:pPr>
              <w:widowControl w:val="0"/>
              <w:ind w:left="57" w:right="57" w:hanging="23"/>
              <w:jc w:val="center"/>
              <w:rPr>
                <w:szCs w:val="26"/>
              </w:rPr>
            </w:pPr>
            <w:r w:rsidRPr="00937556">
              <w:rPr>
                <w:szCs w:val="26"/>
              </w:rPr>
              <w:t>2019-2020</w:t>
            </w:r>
          </w:p>
        </w:tc>
        <w:tc>
          <w:tcPr>
            <w:tcW w:w="2551" w:type="dxa"/>
          </w:tcPr>
          <w:p w14:paraId="603460C0" w14:textId="77777777" w:rsidR="00AD7F03" w:rsidRPr="00937556" w:rsidRDefault="00AD7F03" w:rsidP="00B37F2F">
            <w:pPr>
              <w:widowControl w:val="0"/>
              <w:ind w:left="57" w:right="57" w:hanging="23"/>
              <w:jc w:val="center"/>
              <w:rPr>
                <w:szCs w:val="26"/>
              </w:rPr>
            </w:pPr>
            <w:r w:rsidRPr="00937556">
              <w:rPr>
                <w:szCs w:val="26"/>
              </w:rPr>
              <w:t>244</w:t>
            </w:r>
          </w:p>
        </w:tc>
        <w:tc>
          <w:tcPr>
            <w:tcW w:w="2268" w:type="dxa"/>
          </w:tcPr>
          <w:p w14:paraId="5470A008" w14:textId="77777777" w:rsidR="00AD7F03" w:rsidRPr="00937556" w:rsidRDefault="00AD7F03" w:rsidP="00B37F2F">
            <w:pPr>
              <w:widowControl w:val="0"/>
              <w:ind w:left="57" w:right="57" w:hanging="23"/>
              <w:jc w:val="center"/>
              <w:rPr>
                <w:szCs w:val="26"/>
              </w:rPr>
            </w:pPr>
            <w:r w:rsidRPr="00937556">
              <w:rPr>
                <w:szCs w:val="26"/>
              </w:rPr>
              <w:t>242</w:t>
            </w:r>
          </w:p>
        </w:tc>
        <w:tc>
          <w:tcPr>
            <w:tcW w:w="2126" w:type="dxa"/>
          </w:tcPr>
          <w:p w14:paraId="7FB83D87" w14:textId="77777777" w:rsidR="00AD7F03" w:rsidRPr="00937556" w:rsidRDefault="00AD7F03" w:rsidP="00B37F2F">
            <w:pPr>
              <w:widowControl w:val="0"/>
              <w:ind w:left="57" w:right="57" w:hanging="23"/>
              <w:jc w:val="center"/>
              <w:rPr>
                <w:szCs w:val="26"/>
              </w:rPr>
            </w:pPr>
            <w:r w:rsidRPr="00937556">
              <w:rPr>
                <w:szCs w:val="26"/>
              </w:rPr>
              <w:t>99.18</w:t>
            </w:r>
          </w:p>
        </w:tc>
        <w:tc>
          <w:tcPr>
            <w:tcW w:w="1418" w:type="dxa"/>
          </w:tcPr>
          <w:p w14:paraId="5A1D5017" w14:textId="77777777" w:rsidR="00AD7F03" w:rsidRPr="00937556" w:rsidRDefault="00AD7F03" w:rsidP="00B37F2F">
            <w:pPr>
              <w:widowControl w:val="0"/>
              <w:ind w:left="57" w:right="57" w:hanging="23"/>
              <w:jc w:val="center"/>
              <w:rPr>
                <w:szCs w:val="26"/>
              </w:rPr>
            </w:pPr>
            <w:r w:rsidRPr="00937556">
              <w:rPr>
                <w:szCs w:val="26"/>
              </w:rPr>
              <w:t>99.64</w:t>
            </w:r>
          </w:p>
        </w:tc>
      </w:tr>
      <w:tr w:rsidR="00AD7F03" w:rsidRPr="007C212E" w14:paraId="20C5F3D9" w14:textId="77777777" w:rsidTr="003C3764">
        <w:trPr>
          <w:trHeight w:val="386"/>
        </w:trPr>
        <w:tc>
          <w:tcPr>
            <w:tcW w:w="1555" w:type="dxa"/>
          </w:tcPr>
          <w:p w14:paraId="6FF4407D" w14:textId="77777777" w:rsidR="00AD7F03" w:rsidRPr="00937556" w:rsidRDefault="00AD7F03" w:rsidP="00B37F2F">
            <w:pPr>
              <w:widowControl w:val="0"/>
              <w:ind w:left="57" w:right="57" w:hanging="23"/>
              <w:jc w:val="center"/>
              <w:rPr>
                <w:szCs w:val="26"/>
              </w:rPr>
            </w:pPr>
            <w:r w:rsidRPr="00937556">
              <w:rPr>
                <w:szCs w:val="26"/>
              </w:rPr>
              <w:t>2020-2021</w:t>
            </w:r>
          </w:p>
        </w:tc>
        <w:tc>
          <w:tcPr>
            <w:tcW w:w="2551" w:type="dxa"/>
          </w:tcPr>
          <w:p w14:paraId="085AF612" w14:textId="77777777" w:rsidR="00AD7F03" w:rsidRPr="00937556" w:rsidRDefault="00AD7F03" w:rsidP="00B37F2F">
            <w:pPr>
              <w:widowControl w:val="0"/>
              <w:ind w:left="57" w:right="57" w:hanging="23"/>
              <w:jc w:val="center"/>
              <w:rPr>
                <w:szCs w:val="26"/>
              </w:rPr>
            </w:pPr>
            <w:r w:rsidRPr="00937556">
              <w:rPr>
                <w:szCs w:val="26"/>
              </w:rPr>
              <w:t>227</w:t>
            </w:r>
          </w:p>
        </w:tc>
        <w:tc>
          <w:tcPr>
            <w:tcW w:w="2268" w:type="dxa"/>
          </w:tcPr>
          <w:p w14:paraId="249ED15B" w14:textId="77777777" w:rsidR="00AD7F03" w:rsidRPr="00937556" w:rsidRDefault="00AD7F03" w:rsidP="00B37F2F">
            <w:pPr>
              <w:widowControl w:val="0"/>
              <w:ind w:left="57" w:right="57" w:hanging="23"/>
              <w:jc w:val="center"/>
              <w:rPr>
                <w:szCs w:val="26"/>
              </w:rPr>
            </w:pPr>
            <w:r w:rsidRPr="00937556">
              <w:rPr>
                <w:szCs w:val="26"/>
              </w:rPr>
              <w:t>227</w:t>
            </w:r>
          </w:p>
        </w:tc>
        <w:tc>
          <w:tcPr>
            <w:tcW w:w="2126" w:type="dxa"/>
          </w:tcPr>
          <w:p w14:paraId="7BD2481A" w14:textId="77777777" w:rsidR="00AD7F03" w:rsidRPr="00937556" w:rsidRDefault="00AD7F03" w:rsidP="00B37F2F">
            <w:pPr>
              <w:widowControl w:val="0"/>
              <w:ind w:left="57" w:right="57" w:hanging="23"/>
              <w:jc w:val="center"/>
              <w:rPr>
                <w:szCs w:val="26"/>
              </w:rPr>
            </w:pPr>
            <w:r w:rsidRPr="00937556">
              <w:rPr>
                <w:szCs w:val="26"/>
              </w:rPr>
              <w:t>100</w:t>
            </w:r>
          </w:p>
        </w:tc>
        <w:tc>
          <w:tcPr>
            <w:tcW w:w="1418" w:type="dxa"/>
          </w:tcPr>
          <w:p w14:paraId="4D25088D" w14:textId="77777777" w:rsidR="00AD7F03" w:rsidRPr="00937556" w:rsidRDefault="00AD7F03" w:rsidP="00B37F2F">
            <w:pPr>
              <w:widowControl w:val="0"/>
              <w:ind w:left="57" w:right="57" w:hanging="23"/>
              <w:jc w:val="center"/>
              <w:rPr>
                <w:szCs w:val="26"/>
              </w:rPr>
            </w:pPr>
            <w:r w:rsidRPr="00937556">
              <w:rPr>
                <w:szCs w:val="26"/>
              </w:rPr>
              <w:t>99.67</w:t>
            </w:r>
          </w:p>
        </w:tc>
      </w:tr>
      <w:tr w:rsidR="00AD7F03" w:rsidRPr="007C212E" w14:paraId="111B5769" w14:textId="77777777" w:rsidTr="003C3764">
        <w:trPr>
          <w:trHeight w:val="371"/>
        </w:trPr>
        <w:tc>
          <w:tcPr>
            <w:tcW w:w="1555" w:type="dxa"/>
          </w:tcPr>
          <w:p w14:paraId="65289183" w14:textId="77777777" w:rsidR="00AD7F03" w:rsidRPr="00937556" w:rsidRDefault="00AD7F03" w:rsidP="00B37F2F">
            <w:pPr>
              <w:widowControl w:val="0"/>
              <w:ind w:left="57" w:right="57" w:hanging="23"/>
              <w:jc w:val="center"/>
              <w:rPr>
                <w:szCs w:val="26"/>
              </w:rPr>
            </w:pPr>
            <w:r w:rsidRPr="00937556">
              <w:rPr>
                <w:szCs w:val="26"/>
              </w:rPr>
              <w:t>2021-2022</w:t>
            </w:r>
          </w:p>
        </w:tc>
        <w:tc>
          <w:tcPr>
            <w:tcW w:w="2551" w:type="dxa"/>
          </w:tcPr>
          <w:p w14:paraId="60634BF1" w14:textId="77777777" w:rsidR="00AD7F03" w:rsidRPr="00937556" w:rsidRDefault="00AD7F03" w:rsidP="00B37F2F">
            <w:pPr>
              <w:widowControl w:val="0"/>
              <w:ind w:left="57" w:right="57" w:hanging="23"/>
              <w:jc w:val="center"/>
              <w:rPr>
                <w:szCs w:val="26"/>
              </w:rPr>
            </w:pPr>
            <w:r w:rsidRPr="00937556">
              <w:rPr>
                <w:szCs w:val="26"/>
              </w:rPr>
              <w:t>184</w:t>
            </w:r>
          </w:p>
        </w:tc>
        <w:tc>
          <w:tcPr>
            <w:tcW w:w="2268" w:type="dxa"/>
          </w:tcPr>
          <w:p w14:paraId="5C655855" w14:textId="77777777" w:rsidR="00AD7F03" w:rsidRPr="00937556" w:rsidRDefault="00AD7F03" w:rsidP="00B37F2F">
            <w:pPr>
              <w:widowControl w:val="0"/>
              <w:ind w:left="57" w:right="57" w:hanging="23"/>
              <w:jc w:val="center"/>
              <w:rPr>
                <w:szCs w:val="26"/>
              </w:rPr>
            </w:pPr>
            <w:r w:rsidRPr="00937556">
              <w:rPr>
                <w:szCs w:val="26"/>
              </w:rPr>
              <w:t>182</w:t>
            </w:r>
          </w:p>
        </w:tc>
        <w:tc>
          <w:tcPr>
            <w:tcW w:w="2126" w:type="dxa"/>
          </w:tcPr>
          <w:p w14:paraId="36FA916B" w14:textId="77777777" w:rsidR="00AD7F03" w:rsidRPr="00937556" w:rsidRDefault="00AD7F03" w:rsidP="00B37F2F">
            <w:pPr>
              <w:widowControl w:val="0"/>
              <w:ind w:left="57" w:right="57" w:hanging="23"/>
              <w:jc w:val="center"/>
              <w:rPr>
                <w:szCs w:val="26"/>
              </w:rPr>
            </w:pPr>
            <w:r w:rsidRPr="00937556">
              <w:rPr>
                <w:szCs w:val="26"/>
              </w:rPr>
              <w:t>98.91</w:t>
            </w:r>
          </w:p>
        </w:tc>
        <w:tc>
          <w:tcPr>
            <w:tcW w:w="1418" w:type="dxa"/>
          </w:tcPr>
          <w:p w14:paraId="45A975DC" w14:textId="77777777" w:rsidR="00AD7F03" w:rsidRPr="00937556" w:rsidRDefault="00AD7F03" w:rsidP="00B37F2F">
            <w:pPr>
              <w:widowControl w:val="0"/>
              <w:ind w:left="57" w:right="57" w:hanging="23"/>
              <w:jc w:val="center"/>
              <w:rPr>
                <w:szCs w:val="26"/>
              </w:rPr>
            </w:pPr>
            <w:r w:rsidRPr="00937556">
              <w:rPr>
                <w:szCs w:val="26"/>
              </w:rPr>
              <w:t>99.53</w:t>
            </w:r>
          </w:p>
        </w:tc>
      </w:tr>
    </w:tbl>
    <w:p w14:paraId="53D8964D" w14:textId="3EE58283" w:rsidR="00AD7F03" w:rsidRPr="00DE5791" w:rsidRDefault="00AD7F03" w:rsidP="00B37F2F">
      <w:pPr>
        <w:widowControl w:val="0"/>
        <w:spacing w:after="0" w:line="240" w:lineRule="auto"/>
        <w:ind w:firstLine="567"/>
        <w:jc w:val="both"/>
        <w:rPr>
          <w:rFonts w:cs="Times New Roman"/>
          <w:color w:val="000000" w:themeColor="text1"/>
          <w:sz w:val="28"/>
          <w:szCs w:val="28"/>
        </w:rPr>
      </w:pPr>
      <w:r w:rsidRPr="00DE5791">
        <w:rPr>
          <w:rFonts w:cs="Times New Roman"/>
          <w:color w:val="000000" w:themeColor="text1"/>
          <w:sz w:val="28"/>
          <w:szCs w:val="28"/>
        </w:rPr>
        <w:t>Tỷ lệ học sinh tốt nghiệp hàng năm của Trường (trừ năm học 2020-2021) đều thấp hơn so với mặt bằng chung của tỉnh.</w:t>
      </w:r>
    </w:p>
    <w:p w14:paraId="179630D4" w14:textId="3F150E81" w:rsidR="00DC7CF2" w:rsidRPr="00DE7F1E" w:rsidRDefault="00DC7CF2" w:rsidP="00B37F2F">
      <w:pPr>
        <w:widowControl w:val="0"/>
        <w:spacing w:after="0" w:line="240" w:lineRule="auto"/>
        <w:ind w:firstLine="567"/>
        <w:jc w:val="both"/>
        <w:rPr>
          <w:rFonts w:cs="Times New Roman"/>
          <w:color w:val="000000" w:themeColor="text1"/>
          <w:sz w:val="28"/>
          <w:szCs w:val="28"/>
        </w:rPr>
      </w:pPr>
      <w:r w:rsidRPr="00DE7F1E">
        <w:rPr>
          <w:rFonts w:cs="Times New Roman"/>
          <w:color w:val="000000" w:themeColor="text1"/>
          <w:sz w:val="28"/>
          <w:szCs w:val="28"/>
        </w:rPr>
        <w:t>* Kết quả thi học sinh giỏi các cấp từ năm học 20</w:t>
      </w:r>
      <w:r w:rsidR="00DE3618">
        <w:rPr>
          <w:rFonts w:cs="Times New Roman"/>
          <w:color w:val="000000" w:themeColor="text1"/>
          <w:sz w:val="28"/>
          <w:szCs w:val="28"/>
        </w:rPr>
        <w:t>20</w:t>
      </w:r>
      <w:r w:rsidRPr="00DE7F1E">
        <w:rPr>
          <w:rFonts w:cs="Times New Roman"/>
          <w:color w:val="000000" w:themeColor="text1"/>
          <w:sz w:val="28"/>
          <w:szCs w:val="28"/>
        </w:rPr>
        <w:t>-202</w:t>
      </w:r>
      <w:r w:rsidR="00DE3618">
        <w:rPr>
          <w:rFonts w:cs="Times New Roman"/>
          <w:color w:val="000000" w:themeColor="text1"/>
          <w:sz w:val="28"/>
          <w:szCs w:val="28"/>
        </w:rPr>
        <w:t>1</w:t>
      </w:r>
      <w:r w:rsidRPr="00DE7F1E">
        <w:rPr>
          <w:rFonts w:cs="Times New Roman"/>
          <w:color w:val="000000" w:themeColor="text1"/>
          <w:sz w:val="28"/>
          <w:szCs w:val="28"/>
          <w:lang w:val="vi-VN"/>
        </w:rPr>
        <w:t xml:space="preserve"> </w:t>
      </w:r>
      <w:r w:rsidRPr="00DE7F1E">
        <w:rPr>
          <w:rFonts w:cs="Times New Roman"/>
          <w:color w:val="000000" w:themeColor="text1"/>
          <w:sz w:val="28"/>
          <w:szCs w:val="28"/>
        </w:rPr>
        <w:t>đến nay:</w:t>
      </w:r>
    </w:p>
    <w:p w14:paraId="77DBEF28" w14:textId="5A5A57EE" w:rsidR="00DC7CF2" w:rsidRDefault="00DC7CF2" w:rsidP="00B37F2F">
      <w:pPr>
        <w:widowControl w:val="0"/>
        <w:spacing w:after="0" w:line="240" w:lineRule="auto"/>
        <w:ind w:firstLine="567"/>
        <w:jc w:val="both"/>
        <w:rPr>
          <w:rFonts w:cs="Times New Roman"/>
          <w:color w:val="000000" w:themeColor="text1"/>
          <w:sz w:val="28"/>
          <w:szCs w:val="28"/>
        </w:rPr>
      </w:pPr>
      <w:r w:rsidRPr="00DE7F1E">
        <w:rPr>
          <w:rFonts w:cs="Times New Roman"/>
          <w:color w:val="000000" w:themeColor="text1"/>
          <w:sz w:val="28"/>
          <w:szCs w:val="28"/>
        </w:rPr>
        <w:t>- Nhà trường có nhiều giải pháp nâng cao chất lượng mũi nhọn và các cuộc thi. Nhìn chung chất lượng dạy học đang từng bước được nâng lên. Số học sinh học sinh đạt giải các bộ môn văn hóa cấp</w:t>
      </w:r>
      <w:r w:rsidR="0081507E">
        <w:rPr>
          <w:rFonts w:cs="Times New Roman"/>
          <w:color w:val="000000" w:themeColor="text1"/>
          <w:sz w:val="28"/>
          <w:szCs w:val="28"/>
        </w:rPr>
        <w:t xml:space="preserve"> thành phố và cấp</w:t>
      </w:r>
      <w:r w:rsidRPr="00DE7F1E">
        <w:rPr>
          <w:rFonts w:cs="Times New Roman"/>
          <w:color w:val="000000" w:themeColor="text1"/>
          <w:sz w:val="28"/>
          <w:szCs w:val="28"/>
        </w:rPr>
        <w:t xml:space="preserve"> tỉnh có chiều hướng tăng lên.</w:t>
      </w:r>
      <w:r w:rsidR="00050B34">
        <w:rPr>
          <w:rFonts w:cs="Times New Roman"/>
          <w:color w:val="000000" w:themeColor="text1"/>
          <w:sz w:val="28"/>
          <w:szCs w:val="28"/>
        </w:rPr>
        <w:t xml:space="preserve"> Kết quả:</w:t>
      </w:r>
    </w:p>
    <w:p w14:paraId="56EC291D" w14:textId="46375758" w:rsidR="00050B34" w:rsidRDefault="00050B34" w:rsidP="00B37F2F">
      <w:pPr>
        <w:widowControl w:val="0"/>
        <w:spacing w:after="0" w:line="240" w:lineRule="auto"/>
        <w:ind w:firstLine="567"/>
        <w:jc w:val="both"/>
        <w:rPr>
          <w:rFonts w:cs="Times New Roman"/>
          <w:color w:val="000000" w:themeColor="text1"/>
          <w:sz w:val="28"/>
          <w:szCs w:val="28"/>
        </w:rPr>
      </w:pPr>
      <w:r>
        <w:rPr>
          <w:rFonts w:cs="Times New Roman"/>
          <w:color w:val="000000" w:themeColor="text1"/>
          <w:sz w:val="28"/>
          <w:szCs w:val="28"/>
        </w:rPr>
        <w:t>+ Đối với cấp Trung học cơ sở</w:t>
      </w:r>
    </w:p>
    <w:tbl>
      <w:tblPr>
        <w:tblStyle w:val="TableGrid"/>
        <w:tblW w:w="9918" w:type="dxa"/>
        <w:tblLook w:val="04A0" w:firstRow="1" w:lastRow="0" w:firstColumn="1" w:lastColumn="0" w:noHBand="0" w:noVBand="1"/>
      </w:tblPr>
      <w:tblGrid>
        <w:gridCol w:w="799"/>
        <w:gridCol w:w="1512"/>
        <w:gridCol w:w="2087"/>
        <w:gridCol w:w="5520"/>
      </w:tblGrid>
      <w:tr w:rsidR="0052481F" w:rsidRPr="00FC547F" w14:paraId="46B0F5ED" w14:textId="77777777" w:rsidTr="00FC547F">
        <w:trPr>
          <w:trHeight w:val="257"/>
        </w:trPr>
        <w:tc>
          <w:tcPr>
            <w:tcW w:w="788" w:type="dxa"/>
            <w:vAlign w:val="center"/>
          </w:tcPr>
          <w:p w14:paraId="388114FE"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STT</w:t>
            </w:r>
          </w:p>
        </w:tc>
        <w:tc>
          <w:tcPr>
            <w:tcW w:w="1513" w:type="dxa"/>
            <w:vAlign w:val="center"/>
          </w:tcPr>
          <w:p w14:paraId="4B0F3275"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Năm học</w:t>
            </w:r>
          </w:p>
        </w:tc>
        <w:tc>
          <w:tcPr>
            <w:tcW w:w="2089" w:type="dxa"/>
            <w:vAlign w:val="center"/>
          </w:tcPr>
          <w:p w14:paraId="210F98B5" w14:textId="7299AC03"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Số học sinh giỏi các cấp</w:t>
            </w:r>
          </w:p>
        </w:tc>
        <w:tc>
          <w:tcPr>
            <w:tcW w:w="5528" w:type="dxa"/>
            <w:vAlign w:val="center"/>
          </w:tcPr>
          <w:p w14:paraId="6E62284D"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Ghi chú</w:t>
            </w:r>
          </w:p>
        </w:tc>
      </w:tr>
      <w:tr w:rsidR="0052481F" w:rsidRPr="00FC547F" w14:paraId="62F3EFD4" w14:textId="77777777" w:rsidTr="003C3764">
        <w:trPr>
          <w:trHeight w:val="417"/>
        </w:trPr>
        <w:tc>
          <w:tcPr>
            <w:tcW w:w="788" w:type="dxa"/>
          </w:tcPr>
          <w:p w14:paraId="2963E939" w14:textId="03ABD0BE" w:rsidR="0052481F" w:rsidRPr="00FC547F" w:rsidRDefault="001D6BF9" w:rsidP="00B37F2F">
            <w:pPr>
              <w:widowControl w:val="0"/>
              <w:ind w:left="57" w:right="57" w:hanging="23"/>
              <w:jc w:val="center"/>
              <w:rPr>
                <w:rFonts w:cs="Times New Roman"/>
                <w:szCs w:val="26"/>
              </w:rPr>
            </w:pPr>
            <w:r w:rsidRPr="00FC547F">
              <w:rPr>
                <w:rFonts w:cs="Times New Roman"/>
                <w:szCs w:val="26"/>
              </w:rPr>
              <w:t>1</w:t>
            </w:r>
          </w:p>
        </w:tc>
        <w:tc>
          <w:tcPr>
            <w:tcW w:w="1513" w:type="dxa"/>
          </w:tcPr>
          <w:p w14:paraId="78F6EA4C"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2020-2021</w:t>
            </w:r>
          </w:p>
        </w:tc>
        <w:tc>
          <w:tcPr>
            <w:tcW w:w="2089" w:type="dxa"/>
          </w:tcPr>
          <w:p w14:paraId="33876776" w14:textId="77777777" w:rsidR="0052481F" w:rsidRPr="00FC547F" w:rsidRDefault="0052481F" w:rsidP="00B37F2F">
            <w:pPr>
              <w:widowControl w:val="0"/>
              <w:ind w:left="57" w:right="57" w:hanging="23"/>
              <w:jc w:val="center"/>
              <w:rPr>
                <w:rFonts w:cs="Times New Roman"/>
                <w:szCs w:val="26"/>
              </w:rPr>
            </w:pPr>
            <w:r w:rsidRPr="00FC547F">
              <w:rPr>
                <w:rFonts w:cs="Times New Roman"/>
                <w:szCs w:val="26"/>
              </w:rPr>
              <w:t>08 giải</w:t>
            </w:r>
          </w:p>
        </w:tc>
        <w:tc>
          <w:tcPr>
            <w:tcW w:w="5528" w:type="dxa"/>
          </w:tcPr>
          <w:p w14:paraId="6C98EB76"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Cấp Thành phố 08 giải, trong đó:</w:t>
            </w:r>
          </w:p>
          <w:p w14:paraId="418E06A7"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xml:space="preserve">+ Môn Địa lí: 01 giải ba, 04 giải khuyến khích;  </w:t>
            </w:r>
          </w:p>
          <w:p w14:paraId="00A20705"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03 giải khuyên khích</w:t>
            </w:r>
          </w:p>
        </w:tc>
      </w:tr>
      <w:tr w:rsidR="0052481F" w:rsidRPr="00FC547F" w14:paraId="5D9F78E0" w14:textId="77777777" w:rsidTr="003C3764">
        <w:trPr>
          <w:trHeight w:val="417"/>
        </w:trPr>
        <w:tc>
          <w:tcPr>
            <w:tcW w:w="788" w:type="dxa"/>
          </w:tcPr>
          <w:p w14:paraId="43448DE1" w14:textId="7DF6E47B" w:rsidR="0052481F" w:rsidRPr="00FC547F" w:rsidRDefault="001D6BF9" w:rsidP="00B37F2F">
            <w:pPr>
              <w:widowControl w:val="0"/>
              <w:ind w:left="57" w:right="57" w:hanging="23"/>
              <w:jc w:val="center"/>
              <w:rPr>
                <w:rFonts w:cs="Times New Roman"/>
                <w:szCs w:val="26"/>
              </w:rPr>
            </w:pPr>
            <w:r w:rsidRPr="00FC547F">
              <w:rPr>
                <w:rFonts w:cs="Times New Roman"/>
                <w:szCs w:val="26"/>
              </w:rPr>
              <w:t>2</w:t>
            </w:r>
          </w:p>
        </w:tc>
        <w:tc>
          <w:tcPr>
            <w:tcW w:w="1513" w:type="dxa"/>
          </w:tcPr>
          <w:p w14:paraId="3803CB54"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2021-2022</w:t>
            </w:r>
          </w:p>
        </w:tc>
        <w:tc>
          <w:tcPr>
            <w:tcW w:w="2089" w:type="dxa"/>
          </w:tcPr>
          <w:p w14:paraId="049C2026" w14:textId="5BD41D98" w:rsidR="0052481F" w:rsidRPr="00FC547F" w:rsidRDefault="0052481F" w:rsidP="00F42F71">
            <w:pPr>
              <w:pStyle w:val="ListParagraph"/>
              <w:widowControl w:val="0"/>
              <w:numPr>
                <w:ilvl w:val="0"/>
                <w:numId w:val="37"/>
              </w:numPr>
              <w:ind w:right="57"/>
              <w:jc w:val="center"/>
              <w:rPr>
                <w:rFonts w:cs="Times New Roman"/>
                <w:szCs w:val="26"/>
              </w:rPr>
            </w:pPr>
            <w:r w:rsidRPr="00FC547F">
              <w:rPr>
                <w:rFonts w:cs="Times New Roman"/>
                <w:szCs w:val="26"/>
              </w:rPr>
              <w:t>giải</w:t>
            </w:r>
          </w:p>
        </w:tc>
        <w:tc>
          <w:tcPr>
            <w:tcW w:w="5528" w:type="dxa"/>
          </w:tcPr>
          <w:p w14:paraId="748A01FB"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Cấp tỉnh 04 giải, trong đó:</w:t>
            </w:r>
          </w:p>
          <w:p w14:paraId="6D7AF284"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Địa lí: 01 giải nhì, 01 giải ba, 02 giải khuyến khích;</w:t>
            </w:r>
          </w:p>
          <w:p w14:paraId="20B6A75E"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Cấp thành phố 09 giải, trong đó:</w:t>
            </w:r>
          </w:p>
          <w:p w14:paraId="1A3F8CE7"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Địa lí: 01 giải nhất, 02 giải nhì, 01 giải ba, 01 giải khuyến khích;</w:t>
            </w:r>
          </w:p>
          <w:p w14:paraId="130D45E6"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Toán: 01 giải khuyến khích</w:t>
            </w:r>
          </w:p>
          <w:p w14:paraId="7F3F4312"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Văn: 01 giải khuyến khích</w:t>
            </w:r>
          </w:p>
          <w:p w14:paraId="38FD046C"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02 giải khuyến khích.</w:t>
            </w:r>
          </w:p>
        </w:tc>
      </w:tr>
      <w:tr w:rsidR="0052481F" w:rsidRPr="00FC547F" w14:paraId="283DF455" w14:textId="77777777" w:rsidTr="003C3764">
        <w:trPr>
          <w:trHeight w:val="417"/>
        </w:trPr>
        <w:tc>
          <w:tcPr>
            <w:tcW w:w="788" w:type="dxa"/>
          </w:tcPr>
          <w:p w14:paraId="49ED1AD1" w14:textId="6A2EC3CB" w:rsidR="0052481F" w:rsidRPr="00FC547F" w:rsidRDefault="001D6BF9" w:rsidP="00B37F2F">
            <w:pPr>
              <w:widowControl w:val="0"/>
              <w:ind w:left="57" w:right="57" w:hanging="23"/>
              <w:jc w:val="center"/>
              <w:rPr>
                <w:rFonts w:cs="Times New Roman"/>
                <w:szCs w:val="26"/>
              </w:rPr>
            </w:pPr>
            <w:r w:rsidRPr="00FC547F">
              <w:rPr>
                <w:rFonts w:cs="Times New Roman"/>
                <w:szCs w:val="26"/>
              </w:rPr>
              <w:t>3</w:t>
            </w:r>
          </w:p>
        </w:tc>
        <w:tc>
          <w:tcPr>
            <w:tcW w:w="1513" w:type="dxa"/>
          </w:tcPr>
          <w:p w14:paraId="282A9DEB"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2022-2023</w:t>
            </w:r>
          </w:p>
        </w:tc>
        <w:tc>
          <w:tcPr>
            <w:tcW w:w="2089" w:type="dxa"/>
          </w:tcPr>
          <w:p w14:paraId="05F8F99F" w14:textId="77777777" w:rsidR="0052481F" w:rsidRPr="00FC547F" w:rsidRDefault="0052481F" w:rsidP="00B37F2F">
            <w:pPr>
              <w:widowControl w:val="0"/>
              <w:ind w:left="57" w:right="57" w:hanging="23"/>
              <w:jc w:val="center"/>
              <w:rPr>
                <w:rFonts w:cs="Times New Roman"/>
                <w:szCs w:val="26"/>
              </w:rPr>
            </w:pPr>
            <w:r w:rsidRPr="00FC547F">
              <w:rPr>
                <w:rFonts w:cs="Times New Roman"/>
                <w:szCs w:val="26"/>
              </w:rPr>
              <w:t>12 giải</w:t>
            </w:r>
          </w:p>
        </w:tc>
        <w:tc>
          <w:tcPr>
            <w:tcW w:w="5528" w:type="dxa"/>
          </w:tcPr>
          <w:p w14:paraId="3B8CF38C"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xml:space="preserve">- Cấp Tỉnh: có 06 HS đang tham gia đội tuyển dự thi HSG cấp Tỉnh sắp tới </w:t>
            </w:r>
          </w:p>
          <w:p w14:paraId="296810D6"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xml:space="preserve">- Cấp Thành phố: 12 giải, </w:t>
            </w:r>
          </w:p>
          <w:p w14:paraId="185AA674"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Ngữ Văn: 01 giải nhất, 01 giải nhì, 01 giải ba, 02 giải khuyến khích.</w:t>
            </w:r>
          </w:p>
          <w:p w14:paraId="68B07945"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xml:space="preserve">+ Môn Địa lí: 01 giải nhất, 02 giải ba, 03 giải </w:t>
            </w:r>
            <w:r w:rsidRPr="00FC547F">
              <w:rPr>
                <w:rFonts w:cs="Times New Roman"/>
                <w:szCs w:val="26"/>
              </w:rPr>
              <w:lastRenderedPageBreak/>
              <w:t>khuyến khích.</w:t>
            </w:r>
          </w:p>
          <w:p w14:paraId="552930B2"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01 giải khuyến khích.</w:t>
            </w:r>
          </w:p>
        </w:tc>
      </w:tr>
    </w:tbl>
    <w:p w14:paraId="600BF994" w14:textId="7424E627" w:rsidR="00050B34" w:rsidRDefault="0052481F" w:rsidP="00B37F2F">
      <w:pPr>
        <w:widowControl w:val="0"/>
        <w:spacing w:after="0" w:line="240" w:lineRule="auto"/>
        <w:ind w:firstLine="567"/>
        <w:jc w:val="both"/>
        <w:rPr>
          <w:rFonts w:cs="Times New Roman"/>
          <w:color w:val="000000" w:themeColor="text1"/>
          <w:szCs w:val="26"/>
        </w:rPr>
      </w:pPr>
      <w:r w:rsidRPr="00FC547F">
        <w:rPr>
          <w:rFonts w:cs="Times New Roman"/>
          <w:color w:val="000000" w:themeColor="text1"/>
          <w:szCs w:val="26"/>
        </w:rPr>
        <w:lastRenderedPageBreak/>
        <w:t>+ Đối với cấp Trung học phổ thông</w:t>
      </w:r>
    </w:p>
    <w:tbl>
      <w:tblPr>
        <w:tblStyle w:val="TableGrid"/>
        <w:tblW w:w="9918" w:type="dxa"/>
        <w:tblLook w:val="04A0" w:firstRow="1" w:lastRow="0" w:firstColumn="1" w:lastColumn="0" w:noHBand="0" w:noVBand="1"/>
      </w:tblPr>
      <w:tblGrid>
        <w:gridCol w:w="799"/>
        <w:gridCol w:w="1512"/>
        <w:gridCol w:w="2087"/>
        <w:gridCol w:w="5520"/>
      </w:tblGrid>
      <w:tr w:rsidR="0052481F" w:rsidRPr="00FC547F" w14:paraId="68DE1179" w14:textId="77777777" w:rsidTr="00B10320">
        <w:trPr>
          <w:trHeight w:val="257"/>
        </w:trPr>
        <w:tc>
          <w:tcPr>
            <w:tcW w:w="799" w:type="dxa"/>
            <w:vAlign w:val="center"/>
          </w:tcPr>
          <w:p w14:paraId="01462EA5"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STT</w:t>
            </w:r>
          </w:p>
        </w:tc>
        <w:tc>
          <w:tcPr>
            <w:tcW w:w="1512" w:type="dxa"/>
            <w:vAlign w:val="center"/>
          </w:tcPr>
          <w:p w14:paraId="7C7829A2"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Năm học</w:t>
            </w:r>
          </w:p>
        </w:tc>
        <w:tc>
          <w:tcPr>
            <w:tcW w:w="2087" w:type="dxa"/>
            <w:vAlign w:val="center"/>
          </w:tcPr>
          <w:p w14:paraId="28E226D0"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Số học sinh giỏi cấp tỉnh</w:t>
            </w:r>
          </w:p>
        </w:tc>
        <w:tc>
          <w:tcPr>
            <w:tcW w:w="5520" w:type="dxa"/>
            <w:vAlign w:val="center"/>
          </w:tcPr>
          <w:p w14:paraId="06F7BB6E" w14:textId="77777777" w:rsidR="0052481F" w:rsidRPr="00FC547F" w:rsidRDefault="0052481F" w:rsidP="00B37F2F">
            <w:pPr>
              <w:widowControl w:val="0"/>
              <w:ind w:left="57" w:right="57" w:hanging="23"/>
              <w:jc w:val="center"/>
              <w:rPr>
                <w:rFonts w:cs="Times New Roman"/>
                <w:b/>
                <w:bCs/>
                <w:szCs w:val="26"/>
              </w:rPr>
            </w:pPr>
            <w:r w:rsidRPr="00FC547F">
              <w:rPr>
                <w:rFonts w:cs="Times New Roman"/>
                <w:b/>
                <w:bCs/>
                <w:szCs w:val="26"/>
              </w:rPr>
              <w:t>Ghi chú</w:t>
            </w:r>
          </w:p>
        </w:tc>
      </w:tr>
      <w:tr w:rsidR="0052481F" w:rsidRPr="00FC547F" w14:paraId="64135FFA" w14:textId="77777777" w:rsidTr="00B10320">
        <w:trPr>
          <w:trHeight w:val="417"/>
        </w:trPr>
        <w:tc>
          <w:tcPr>
            <w:tcW w:w="799" w:type="dxa"/>
          </w:tcPr>
          <w:p w14:paraId="79931DD6" w14:textId="58BA124A" w:rsidR="0052481F" w:rsidRPr="00FC547F" w:rsidRDefault="0052481F" w:rsidP="00B37F2F">
            <w:pPr>
              <w:widowControl w:val="0"/>
              <w:ind w:left="57" w:right="57" w:hanging="23"/>
              <w:jc w:val="center"/>
              <w:rPr>
                <w:rFonts w:cs="Times New Roman"/>
                <w:szCs w:val="26"/>
              </w:rPr>
            </w:pPr>
            <w:r w:rsidRPr="00FC547F">
              <w:rPr>
                <w:rFonts w:cs="Times New Roman"/>
                <w:szCs w:val="26"/>
              </w:rPr>
              <w:t>1</w:t>
            </w:r>
          </w:p>
        </w:tc>
        <w:tc>
          <w:tcPr>
            <w:tcW w:w="1512" w:type="dxa"/>
          </w:tcPr>
          <w:p w14:paraId="1BEC8345"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2020-2021</w:t>
            </w:r>
          </w:p>
        </w:tc>
        <w:tc>
          <w:tcPr>
            <w:tcW w:w="2087" w:type="dxa"/>
          </w:tcPr>
          <w:p w14:paraId="5B74B087" w14:textId="5A682E02" w:rsidR="0052481F" w:rsidRPr="00FC547F" w:rsidRDefault="0052481F" w:rsidP="00F42F71">
            <w:pPr>
              <w:pStyle w:val="ListParagraph"/>
              <w:widowControl w:val="0"/>
              <w:numPr>
                <w:ilvl w:val="0"/>
                <w:numId w:val="38"/>
              </w:numPr>
              <w:ind w:right="57"/>
              <w:jc w:val="center"/>
              <w:rPr>
                <w:rFonts w:cs="Times New Roman"/>
                <w:szCs w:val="26"/>
              </w:rPr>
            </w:pPr>
            <w:r w:rsidRPr="00FC547F">
              <w:rPr>
                <w:rFonts w:cs="Times New Roman"/>
                <w:szCs w:val="26"/>
              </w:rPr>
              <w:t>giải</w:t>
            </w:r>
          </w:p>
        </w:tc>
        <w:tc>
          <w:tcPr>
            <w:tcW w:w="5520" w:type="dxa"/>
          </w:tcPr>
          <w:p w14:paraId="26A5094E"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Địa lí: 01 giải nhì, 02 giải ba, 02 giải khuyến khích.</w:t>
            </w:r>
          </w:p>
          <w:p w14:paraId="2462BC25"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03 giải ba, 02 giải khuyến khích.</w:t>
            </w:r>
          </w:p>
          <w:p w14:paraId="7AD8A3DD"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Ngữ văn: 01 giải khuyến khích</w:t>
            </w:r>
          </w:p>
        </w:tc>
      </w:tr>
      <w:tr w:rsidR="0052481F" w:rsidRPr="00FC547F" w14:paraId="520F150C" w14:textId="77777777" w:rsidTr="00B10320">
        <w:trPr>
          <w:trHeight w:val="434"/>
        </w:trPr>
        <w:tc>
          <w:tcPr>
            <w:tcW w:w="799" w:type="dxa"/>
          </w:tcPr>
          <w:p w14:paraId="5655DC0D" w14:textId="7AD0DADD" w:rsidR="0052481F" w:rsidRPr="00FC547F" w:rsidRDefault="0052481F" w:rsidP="00B37F2F">
            <w:pPr>
              <w:widowControl w:val="0"/>
              <w:ind w:left="57" w:right="57" w:hanging="23"/>
              <w:jc w:val="center"/>
              <w:rPr>
                <w:rFonts w:cs="Times New Roman"/>
                <w:szCs w:val="26"/>
              </w:rPr>
            </w:pPr>
            <w:r w:rsidRPr="00FC547F">
              <w:rPr>
                <w:rFonts w:cs="Times New Roman"/>
                <w:szCs w:val="26"/>
              </w:rPr>
              <w:t>2</w:t>
            </w:r>
          </w:p>
        </w:tc>
        <w:tc>
          <w:tcPr>
            <w:tcW w:w="1512" w:type="dxa"/>
          </w:tcPr>
          <w:p w14:paraId="36E7BD95"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2021-2022</w:t>
            </w:r>
          </w:p>
        </w:tc>
        <w:tc>
          <w:tcPr>
            <w:tcW w:w="2087" w:type="dxa"/>
          </w:tcPr>
          <w:p w14:paraId="7360D551" w14:textId="65733D83" w:rsidR="0052481F" w:rsidRPr="00FC547F" w:rsidRDefault="0052481F" w:rsidP="00F42F71">
            <w:pPr>
              <w:pStyle w:val="ListParagraph"/>
              <w:widowControl w:val="0"/>
              <w:numPr>
                <w:ilvl w:val="0"/>
                <w:numId w:val="37"/>
              </w:numPr>
              <w:ind w:right="57"/>
              <w:jc w:val="center"/>
              <w:rPr>
                <w:rFonts w:cs="Times New Roman"/>
                <w:szCs w:val="26"/>
              </w:rPr>
            </w:pPr>
            <w:r w:rsidRPr="00FC547F">
              <w:rPr>
                <w:rFonts w:cs="Times New Roman"/>
                <w:szCs w:val="26"/>
              </w:rPr>
              <w:t>giải</w:t>
            </w:r>
          </w:p>
        </w:tc>
        <w:tc>
          <w:tcPr>
            <w:tcW w:w="5520" w:type="dxa"/>
          </w:tcPr>
          <w:p w14:paraId="64E47C9C"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2 giải nhì, 03 giải ba, 03 giải khuyến khích</w:t>
            </w:r>
          </w:p>
          <w:p w14:paraId="2C8D5400"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Địa lí: 02 giải nhì, 03 giải khuyến khích</w:t>
            </w:r>
          </w:p>
          <w:p w14:paraId="44DC49FC"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Ngữ văn: 01 giải khuyến khích</w:t>
            </w:r>
          </w:p>
        </w:tc>
      </w:tr>
      <w:tr w:rsidR="0052481F" w:rsidRPr="00FC547F" w14:paraId="0AAABA1C" w14:textId="77777777" w:rsidTr="00B10320">
        <w:trPr>
          <w:trHeight w:val="434"/>
        </w:trPr>
        <w:tc>
          <w:tcPr>
            <w:tcW w:w="799" w:type="dxa"/>
          </w:tcPr>
          <w:p w14:paraId="27A758A9" w14:textId="16C06E7D" w:rsidR="0052481F" w:rsidRPr="00FC547F" w:rsidRDefault="0052481F" w:rsidP="00B37F2F">
            <w:pPr>
              <w:widowControl w:val="0"/>
              <w:ind w:left="57" w:right="57" w:hanging="23"/>
              <w:jc w:val="center"/>
              <w:rPr>
                <w:rFonts w:cs="Times New Roman"/>
                <w:szCs w:val="26"/>
              </w:rPr>
            </w:pPr>
            <w:r w:rsidRPr="00FC547F">
              <w:rPr>
                <w:rFonts w:cs="Times New Roman"/>
                <w:szCs w:val="26"/>
              </w:rPr>
              <w:t>3</w:t>
            </w:r>
          </w:p>
        </w:tc>
        <w:tc>
          <w:tcPr>
            <w:tcW w:w="1512" w:type="dxa"/>
          </w:tcPr>
          <w:p w14:paraId="5A010311"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2022-2023</w:t>
            </w:r>
          </w:p>
        </w:tc>
        <w:tc>
          <w:tcPr>
            <w:tcW w:w="2087" w:type="dxa"/>
          </w:tcPr>
          <w:p w14:paraId="73DF7B70" w14:textId="23F9B533" w:rsidR="0052481F" w:rsidRPr="00FC547F" w:rsidRDefault="0052481F" w:rsidP="00F42F71">
            <w:pPr>
              <w:pStyle w:val="ListParagraph"/>
              <w:widowControl w:val="0"/>
              <w:numPr>
                <w:ilvl w:val="0"/>
                <w:numId w:val="39"/>
              </w:numPr>
              <w:ind w:right="57"/>
              <w:jc w:val="center"/>
              <w:rPr>
                <w:rFonts w:cs="Times New Roman"/>
                <w:szCs w:val="26"/>
              </w:rPr>
            </w:pPr>
            <w:r w:rsidRPr="00FC547F">
              <w:rPr>
                <w:rFonts w:cs="Times New Roman"/>
                <w:szCs w:val="26"/>
              </w:rPr>
              <w:t>giải</w:t>
            </w:r>
          </w:p>
        </w:tc>
        <w:tc>
          <w:tcPr>
            <w:tcW w:w="5520" w:type="dxa"/>
          </w:tcPr>
          <w:p w14:paraId="5F8F76D7"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Lịch sử: 01 giải nhất, 01 giải ba, 03 giải khuyến khích</w:t>
            </w:r>
          </w:p>
          <w:p w14:paraId="1DCEF963"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Địa lí: 03 giải ba, 02 giải khuyến khích.</w:t>
            </w:r>
          </w:p>
          <w:p w14:paraId="2842184B" w14:textId="77777777" w:rsidR="0052481F" w:rsidRPr="00FC547F" w:rsidRDefault="0052481F" w:rsidP="00B37F2F">
            <w:pPr>
              <w:widowControl w:val="0"/>
              <w:ind w:left="57" w:right="57" w:hanging="23"/>
              <w:jc w:val="both"/>
              <w:rPr>
                <w:rFonts w:cs="Times New Roman"/>
                <w:szCs w:val="26"/>
              </w:rPr>
            </w:pPr>
            <w:r w:rsidRPr="00FC547F">
              <w:rPr>
                <w:rFonts w:cs="Times New Roman"/>
                <w:szCs w:val="26"/>
              </w:rPr>
              <w:t>- Môn Quốc phòng: 01 học sinh đạt giải khuyến khích cấp quốc gia.</w:t>
            </w:r>
          </w:p>
        </w:tc>
      </w:tr>
    </w:tbl>
    <w:p w14:paraId="0F8098AB" w14:textId="7495C2FE" w:rsidR="00B135A7" w:rsidRPr="00AE2ED2" w:rsidRDefault="00B135A7" w:rsidP="00B37F2F">
      <w:pPr>
        <w:widowControl w:val="0"/>
        <w:spacing w:after="0" w:line="240" w:lineRule="auto"/>
        <w:ind w:firstLine="567"/>
        <w:jc w:val="both"/>
        <w:rPr>
          <w:rFonts w:cs="Times New Roman"/>
          <w:color w:val="000000" w:themeColor="text1"/>
          <w:sz w:val="28"/>
          <w:szCs w:val="28"/>
        </w:rPr>
      </w:pPr>
      <w:r w:rsidRPr="00DE7F1E">
        <w:rPr>
          <w:rFonts w:cs="Times New Roman"/>
          <w:color w:val="000000" w:themeColor="text1"/>
          <w:sz w:val="28"/>
          <w:szCs w:val="28"/>
        </w:rPr>
        <w:t xml:space="preserve">- </w:t>
      </w:r>
      <w:r w:rsidR="00DF1C1F" w:rsidRPr="00DE7F1E">
        <w:rPr>
          <w:rFonts w:cs="Times New Roman"/>
          <w:color w:val="000000" w:themeColor="text1"/>
          <w:sz w:val="28"/>
          <w:szCs w:val="28"/>
        </w:rPr>
        <w:t>Trong cuộc thi khoa học</w:t>
      </w:r>
      <w:r w:rsidR="007866AC" w:rsidRPr="00DE7F1E">
        <w:rPr>
          <w:rFonts w:cs="Times New Roman"/>
          <w:color w:val="000000" w:themeColor="text1"/>
          <w:sz w:val="28"/>
          <w:szCs w:val="28"/>
        </w:rPr>
        <w:t xml:space="preserve"> kỹ thuật cấp tỉnh </w:t>
      </w:r>
      <w:r w:rsidR="00D62EFE" w:rsidRPr="00DE7F1E">
        <w:rPr>
          <w:rFonts w:cs="Times New Roman"/>
          <w:color w:val="000000" w:themeColor="text1"/>
          <w:sz w:val="28"/>
          <w:szCs w:val="28"/>
        </w:rPr>
        <w:t xml:space="preserve">Trường đều có học sinh Trung học </w:t>
      </w:r>
      <w:r w:rsidR="00D62EFE" w:rsidRPr="00AE2ED2">
        <w:rPr>
          <w:rFonts w:cs="Times New Roman"/>
          <w:color w:val="000000" w:themeColor="text1"/>
          <w:sz w:val="28"/>
          <w:szCs w:val="28"/>
        </w:rPr>
        <w:t>đạt giải</w:t>
      </w:r>
      <w:r w:rsidR="00E57D64" w:rsidRPr="00AE2ED2">
        <w:rPr>
          <w:rFonts w:cs="Times New Roman"/>
          <w:color w:val="000000" w:themeColor="text1"/>
          <w:sz w:val="28"/>
          <w:szCs w:val="28"/>
        </w:rPr>
        <w:t>.</w:t>
      </w:r>
    </w:p>
    <w:p w14:paraId="4343B656" w14:textId="4194C750" w:rsidR="00DC7CF2" w:rsidRPr="00AE2ED2" w:rsidRDefault="00DC7CF2" w:rsidP="00B37F2F">
      <w:pPr>
        <w:widowControl w:val="0"/>
        <w:tabs>
          <w:tab w:val="left" w:pos="720"/>
        </w:tabs>
        <w:spacing w:after="0" w:line="240" w:lineRule="auto"/>
        <w:ind w:firstLine="567"/>
        <w:jc w:val="both"/>
        <w:rPr>
          <w:rFonts w:cs="Times New Roman"/>
          <w:bCs/>
          <w:color w:val="000000" w:themeColor="text1"/>
          <w:sz w:val="28"/>
          <w:szCs w:val="28"/>
          <w:lang w:val="it-IT"/>
        </w:rPr>
      </w:pPr>
      <w:r w:rsidRPr="00AE2ED2">
        <w:rPr>
          <w:rFonts w:cs="Times New Roman"/>
          <w:bCs/>
          <w:color w:val="000000" w:themeColor="text1"/>
          <w:sz w:val="28"/>
          <w:szCs w:val="28"/>
          <w:lang w:val="it-IT"/>
        </w:rPr>
        <w:t>g) Việc quản lý sử dụng các thiết bị đồ dùng dạy học và phòng học bộ</w:t>
      </w:r>
      <w:r w:rsidR="002677F0" w:rsidRPr="00AE2ED2">
        <w:rPr>
          <w:rFonts w:cs="Times New Roman"/>
          <w:bCs/>
          <w:color w:val="000000" w:themeColor="text1"/>
          <w:sz w:val="28"/>
          <w:szCs w:val="28"/>
          <w:lang w:val="it-IT"/>
        </w:rPr>
        <w:t xml:space="preserve"> môn</w:t>
      </w:r>
    </w:p>
    <w:p w14:paraId="3D327EB6" w14:textId="1573EA8D" w:rsidR="00DC7CF2" w:rsidRPr="0053602C" w:rsidRDefault="007F64CB" w:rsidP="00B37F2F">
      <w:pPr>
        <w:spacing w:after="0" w:line="240" w:lineRule="auto"/>
        <w:ind w:firstLine="567"/>
        <w:jc w:val="both"/>
        <w:rPr>
          <w:rFonts w:cs="Times New Roman"/>
          <w:color w:val="000000" w:themeColor="text1"/>
          <w:sz w:val="28"/>
          <w:szCs w:val="28"/>
          <w:lang w:val="vi-VN"/>
        </w:rPr>
      </w:pPr>
      <w:r w:rsidRPr="00AE2ED2">
        <w:rPr>
          <w:rFonts w:cs="Times New Roman"/>
          <w:color w:val="000000" w:themeColor="text1"/>
          <w:sz w:val="28"/>
          <w:szCs w:val="28"/>
        </w:rPr>
        <w:t xml:space="preserve">- </w:t>
      </w:r>
      <w:r w:rsidR="00DC7CF2" w:rsidRPr="00AE2ED2">
        <w:rPr>
          <w:rFonts w:cs="Times New Roman"/>
          <w:color w:val="000000" w:themeColor="text1"/>
          <w:sz w:val="28"/>
          <w:szCs w:val="28"/>
          <w:lang w:val="vi-VN"/>
        </w:rPr>
        <w:t xml:space="preserve">Các thiết bị dạy học đều được đưa vào khai thác, sử dụng đúng mục đích; được trang bị, lắp đặt tại các phòng học bộ môn hoặc các phòng chức năng, phòng học. </w:t>
      </w:r>
      <w:r w:rsidR="00DC7CF2" w:rsidRPr="00AE2ED2">
        <w:rPr>
          <w:rFonts w:cs="Times New Roman"/>
          <w:color w:val="000000" w:themeColor="text1"/>
          <w:sz w:val="28"/>
          <w:szCs w:val="28"/>
          <w:lang w:val="it-IT"/>
        </w:rPr>
        <w:t>Trường đã phân công một số giáo viên phụ trách thiết bị chung, các phòng học bộ môn để quản lý, theo dõi việc sử dụng và bảo quản cơ sở vật chất, thiết bị dạy học.</w:t>
      </w:r>
    </w:p>
    <w:p w14:paraId="4C85A817" w14:textId="0B14CAAE" w:rsidR="00CE0753" w:rsidRPr="00830E41" w:rsidRDefault="00CE0753" w:rsidP="00B37F2F">
      <w:pPr>
        <w:widowControl w:val="0"/>
        <w:spacing w:after="0" w:line="240" w:lineRule="auto"/>
        <w:ind w:firstLine="567"/>
        <w:jc w:val="both"/>
        <w:rPr>
          <w:rFonts w:cs="Times New Roman"/>
          <w:color w:val="000000" w:themeColor="text1"/>
          <w:sz w:val="28"/>
          <w:szCs w:val="28"/>
          <w:lang w:val="it-IT"/>
        </w:rPr>
      </w:pPr>
      <w:r w:rsidRPr="00830E41">
        <w:rPr>
          <w:rFonts w:cs="Times New Roman"/>
          <w:color w:val="000000" w:themeColor="text1"/>
          <w:sz w:val="28"/>
          <w:szCs w:val="28"/>
          <w:lang w:val="it-IT"/>
        </w:rPr>
        <w:t xml:space="preserve">- </w:t>
      </w:r>
      <w:r w:rsidR="002B57E6">
        <w:rPr>
          <w:rFonts w:cs="Times New Roman"/>
          <w:color w:val="000000" w:themeColor="text1"/>
          <w:sz w:val="28"/>
          <w:szCs w:val="28"/>
          <w:lang w:val="it-IT"/>
        </w:rPr>
        <w:t xml:space="preserve">Trường đã xây dựng </w:t>
      </w:r>
      <w:r w:rsidRPr="00830E41">
        <w:rPr>
          <w:rFonts w:cs="Times New Roman"/>
          <w:color w:val="000000" w:themeColor="text1"/>
          <w:sz w:val="28"/>
          <w:szCs w:val="28"/>
          <w:lang w:val="it-IT"/>
        </w:rPr>
        <w:t>Quy chế sử dụng</w:t>
      </w:r>
      <w:r w:rsidR="003D6BF5">
        <w:rPr>
          <w:rFonts w:cs="Times New Roman"/>
          <w:color w:val="000000" w:themeColor="text1"/>
          <w:sz w:val="28"/>
          <w:szCs w:val="28"/>
          <w:lang w:val="it-IT"/>
        </w:rPr>
        <w:t xml:space="preserve"> phòng học</w:t>
      </w:r>
      <w:r w:rsidRPr="00830E41">
        <w:rPr>
          <w:rFonts w:cs="Times New Roman"/>
          <w:color w:val="000000" w:themeColor="text1"/>
          <w:sz w:val="28"/>
          <w:szCs w:val="28"/>
          <w:lang w:val="it-IT"/>
        </w:rPr>
        <w:t xml:space="preserve"> bộ môn </w:t>
      </w:r>
      <w:r w:rsidR="007838B3">
        <w:rPr>
          <w:rFonts w:cs="Times New Roman"/>
          <w:color w:val="000000" w:themeColor="text1"/>
          <w:sz w:val="28"/>
          <w:szCs w:val="28"/>
          <w:lang w:val="it-IT"/>
        </w:rPr>
        <w:t>nhưng nội dung Quy chế</w:t>
      </w:r>
      <w:r w:rsidR="006017FF" w:rsidRPr="00830E41">
        <w:rPr>
          <w:rFonts w:cs="Times New Roman"/>
          <w:color w:val="000000" w:themeColor="text1"/>
          <w:sz w:val="28"/>
          <w:szCs w:val="28"/>
          <w:lang w:val="it-IT"/>
        </w:rPr>
        <w:t xml:space="preserve"> chưa </w:t>
      </w:r>
      <w:r w:rsidR="00BB3210" w:rsidRPr="00830E41">
        <w:rPr>
          <w:rFonts w:cs="Times New Roman"/>
          <w:color w:val="000000" w:themeColor="text1"/>
          <w:sz w:val="28"/>
          <w:szCs w:val="28"/>
          <w:lang w:val="it-IT"/>
        </w:rPr>
        <w:t>phù hợp với điều kiện thực tế của Trường</w:t>
      </w:r>
      <w:r w:rsidR="0008094C" w:rsidRPr="00830E41">
        <w:rPr>
          <w:rFonts w:cs="Times New Roman"/>
          <w:color w:val="000000" w:themeColor="text1"/>
          <w:sz w:val="28"/>
          <w:szCs w:val="28"/>
          <w:lang w:val="it-IT"/>
        </w:rPr>
        <w:t>.</w:t>
      </w:r>
    </w:p>
    <w:p w14:paraId="486C9492" w14:textId="78B0B6FB" w:rsidR="00BA53B3" w:rsidRPr="00240186" w:rsidRDefault="00752A71" w:rsidP="00B37F2F">
      <w:pPr>
        <w:widowControl w:val="0"/>
        <w:spacing w:after="0" w:line="240" w:lineRule="auto"/>
        <w:ind w:firstLine="567"/>
        <w:jc w:val="both"/>
        <w:rPr>
          <w:rFonts w:cs="Times New Roman"/>
          <w:color w:val="000000" w:themeColor="text1"/>
          <w:sz w:val="28"/>
          <w:szCs w:val="28"/>
          <w:lang w:val="it-IT"/>
        </w:rPr>
      </w:pPr>
      <w:r>
        <w:rPr>
          <w:rFonts w:cs="Times New Roman"/>
          <w:color w:val="000000" w:themeColor="text1"/>
          <w:sz w:val="28"/>
          <w:szCs w:val="28"/>
          <w:lang w:val="it-IT"/>
        </w:rPr>
        <w:t>h</w:t>
      </w:r>
      <w:r w:rsidR="00BA53B3" w:rsidRPr="00240186">
        <w:rPr>
          <w:rFonts w:cs="Times New Roman"/>
          <w:color w:val="000000" w:themeColor="text1"/>
          <w:sz w:val="28"/>
          <w:szCs w:val="28"/>
          <w:lang w:val="it-IT"/>
        </w:rPr>
        <w:t>) Công tác</w:t>
      </w:r>
      <w:r w:rsidR="00270997" w:rsidRPr="00240186">
        <w:rPr>
          <w:rFonts w:cs="Times New Roman"/>
          <w:color w:val="000000" w:themeColor="text1"/>
          <w:sz w:val="28"/>
          <w:szCs w:val="28"/>
          <w:lang w:val="it-IT"/>
        </w:rPr>
        <w:t xml:space="preserve"> chính trị tư tưởng,</w:t>
      </w:r>
      <w:r w:rsidR="00BA53B3" w:rsidRPr="00240186">
        <w:rPr>
          <w:rFonts w:cs="Times New Roman"/>
          <w:color w:val="000000" w:themeColor="text1"/>
          <w:sz w:val="28"/>
          <w:szCs w:val="28"/>
          <w:lang w:val="it-IT"/>
        </w:rPr>
        <w:t xml:space="preserve"> phổ biến giáo dục pháp luậ</w:t>
      </w:r>
      <w:r w:rsidR="00763B70" w:rsidRPr="00240186">
        <w:rPr>
          <w:rFonts w:cs="Times New Roman"/>
          <w:color w:val="000000" w:themeColor="text1"/>
          <w:sz w:val="28"/>
          <w:szCs w:val="28"/>
          <w:lang w:val="it-IT"/>
        </w:rPr>
        <w:t>t</w:t>
      </w:r>
    </w:p>
    <w:p w14:paraId="1D60B040" w14:textId="4A341CE8" w:rsidR="00CD739C" w:rsidRPr="006F22A2" w:rsidRDefault="00CD739C" w:rsidP="00B37F2F">
      <w:pPr>
        <w:spacing w:after="0" w:line="240" w:lineRule="auto"/>
        <w:ind w:firstLine="567"/>
        <w:jc w:val="both"/>
        <w:rPr>
          <w:rFonts w:cs="Times New Roman"/>
          <w:color w:val="000000" w:themeColor="text1"/>
          <w:sz w:val="28"/>
          <w:szCs w:val="28"/>
          <w:lang w:val="it-IT"/>
        </w:rPr>
      </w:pPr>
      <w:r w:rsidRPr="00240186">
        <w:rPr>
          <w:rFonts w:cs="Times New Roman"/>
          <w:color w:val="000000" w:themeColor="text1"/>
          <w:sz w:val="28"/>
          <w:szCs w:val="28"/>
          <w:lang w:val="it-IT"/>
        </w:rPr>
        <w:t>- Công tác chính trị tư tưởng:</w:t>
      </w:r>
      <w:r w:rsidR="006F22A2">
        <w:rPr>
          <w:rFonts w:cs="Times New Roman"/>
          <w:color w:val="000000" w:themeColor="text1"/>
          <w:sz w:val="28"/>
          <w:szCs w:val="28"/>
          <w:lang w:val="it-IT"/>
        </w:rPr>
        <w:t xml:space="preserve"> </w:t>
      </w:r>
      <w:r w:rsidR="00D90CB5" w:rsidRPr="00240186">
        <w:rPr>
          <w:rFonts w:cs="Times New Roman"/>
          <w:color w:val="000000" w:themeColor="text1"/>
          <w:sz w:val="28"/>
          <w:szCs w:val="28"/>
          <w:lang w:val="it-IT"/>
        </w:rPr>
        <w:t>Trường đã</w:t>
      </w:r>
      <w:r w:rsidR="003E22E8" w:rsidRPr="00240186">
        <w:rPr>
          <w:rFonts w:cs="Times New Roman"/>
          <w:color w:val="000000" w:themeColor="text1"/>
          <w:sz w:val="28"/>
          <w:szCs w:val="28"/>
          <w:lang w:val="it-IT"/>
        </w:rPr>
        <w:t xml:space="preserve"> t</w:t>
      </w:r>
      <w:r w:rsidR="00D90CB5" w:rsidRPr="00240186">
        <w:rPr>
          <w:rFonts w:cs="Times New Roman"/>
          <w:color w:val="000000" w:themeColor="text1"/>
          <w:sz w:val="28"/>
          <w:szCs w:val="28"/>
          <w:lang w:val="it-IT"/>
        </w:rPr>
        <w:t>riển khai</w:t>
      </w:r>
      <w:r w:rsidR="00B9745F" w:rsidRPr="00240186">
        <w:rPr>
          <w:rFonts w:cs="Times New Roman"/>
          <w:color w:val="000000" w:themeColor="text1"/>
          <w:sz w:val="28"/>
          <w:szCs w:val="28"/>
          <w:lang w:val="it-IT"/>
        </w:rPr>
        <w:t xml:space="preserve"> các hoạt động chính trị tư tưởng theo các văn bản hướng dẫn của cấp trên</w:t>
      </w:r>
      <w:r w:rsidR="00453512">
        <w:rPr>
          <w:rFonts w:cs="Times New Roman"/>
          <w:color w:val="000000" w:themeColor="text1"/>
          <w:sz w:val="28"/>
          <w:szCs w:val="28"/>
          <w:lang w:val="it-IT"/>
        </w:rPr>
        <w:t xml:space="preserve">, xây dựng </w:t>
      </w:r>
      <w:r w:rsidR="00ED2668">
        <w:rPr>
          <w:rFonts w:cs="Times New Roman"/>
          <w:color w:val="000000" w:themeColor="text1"/>
          <w:sz w:val="28"/>
          <w:szCs w:val="28"/>
          <w:lang w:val="it-IT"/>
        </w:rPr>
        <w:t>Kế hoạch số 24/KH-HGDL ngày 12/9/2022 về việc thực hiện công tác giáo dục chính trị tư tưởng năm học 2022-2023</w:t>
      </w:r>
      <w:r w:rsidR="001F6E8D">
        <w:rPr>
          <w:rFonts w:cs="Times New Roman"/>
          <w:color w:val="000000" w:themeColor="text1"/>
          <w:sz w:val="28"/>
          <w:szCs w:val="28"/>
          <w:lang w:val="it-IT"/>
        </w:rPr>
        <w:t>,</w:t>
      </w:r>
      <w:r w:rsidR="008C5A4A">
        <w:rPr>
          <w:rFonts w:cs="Times New Roman"/>
          <w:color w:val="000000" w:themeColor="text1"/>
          <w:sz w:val="28"/>
          <w:szCs w:val="28"/>
          <w:lang w:val="it-IT"/>
        </w:rPr>
        <w:t xml:space="preserve"> qua đó đã xác định các biện pháp</w:t>
      </w:r>
      <w:r w:rsidR="001F6E8D">
        <w:rPr>
          <w:rFonts w:cs="Times New Roman"/>
          <w:color w:val="000000" w:themeColor="text1"/>
          <w:sz w:val="28"/>
          <w:szCs w:val="28"/>
          <w:lang w:val="it-IT"/>
        </w:rPr>
        <w:t xml:space="preserve"> thực hiện Chỉ thị số 31/CT-TTg ngày 04/12/2019 của Thủ tướng chính phủ về “Tăng cường các giải pháp giáo dục đạo đức, lối sống cho học sinh sinh viên”</w:t>
      </w:r>
      <w:r w:rsidR="009B3192">
        <w:rPr>
          <w:rFonts w:cs="Times New Roman"/>
          <w:color w:val="000000" w:themeColor="text1"/>
          <w:sz w:val="28"/>
          <w:szCs w:val="28"/>
          <w:lang w:val="it-IT"/>
        </w:rPr>
        <w:t>; Đề án “Xây dựng văn hóa ứng xử trong trường học giai đoạn 20202-2025”.</w:t>
      </w:r>
    </w:p>
    <w:p w14:paraId="464972DE" w14:textId="7D8614EA" w:rsidR="00053184" w:rsidRDefault="00053184" w:rsidP="00B37F2F">
      <w:pPr>
        <w:spacing w:after="0" w:line="240" w:lineRule="auto"/>
        <w:ind w:firstLine="567"/>
        <w:jc w:val="both"/>
        <w:rPr>
          <w:rFonts w:cs="Times New Roman"/>
          <w:color w:val="000000" w:themeColor="text1"/>
          <w:sz w:val="28"/>
          <w:szCs w:val="28"/>
        </w:rPr>
      </w:pPr>
      <w:r w:rsidRPr="00C43080">
        <w:rPr>
          <w:rFonts w:cs="Times New Roman"/>
          <w:color w:val="000000" w:themeColor="text1"/>
          <w:sz w:val="28"/>
          <w:szCs w:val="28"/>
          <w:lang w:val="it-IT"/>
        </w:rPr>
        <w:t xml:space="preserve">- Công tác phổ biến, giáo dục pháp luật (PBGDPL): </w:t>
      </w:r>
      <w:r w:rsidR="00F13C23" w:rsidRPr="00C43080">
        <w:rPr>
          <w:rFonts w:cs="Times New Roman"/>
          <w:color w:val="000000" w:themeColor="text1"/>
          <w:sz w:val="28"/>
          <w:szCs w:val="28"/>
          <w:lang w:val="it-IT"/>
        </w:rPr>
        <w:t>Trường đã xây dựng</w:t>
      </w:r>
      <w:r w:rsidR="00E175E4" w:rsidRPr="00C43080">
        <w:rPr>
          <w:rFonts w:cs="Times New Roman"/>
          <w:color w:val="000000" w:themeColor="text1"/>
          <w:sz w:val="28"/>
          <w:szCs w:val="28"/>
          <w:lang w:val="it-IT"/>
        </w:rPr>
        <w:t xml:space="preserve"> và triển</w:t>
      </w:r>
      <w:r w:rsidR="00AA3EDE" w:rsidRPr="00C43080">
        <w:rPr>
          <w:rFonts w:cs="Times New Roman"/>
          <w:color w:val="000000" w:themeColor="text1"/>
          <w:sz w:val="28"/>
          <w:szCs w:val="28"/>
          <w:lang w:val="it-IT"/>
        </w:rPr>
        <w:t xml:space="preserve"> khai</w:t>
      </w:r>
      <w:r w:rsidR="00F13C23" w:rsidRPr="00C43080">
        <w:rPr>
          <w:rFonts w:cs="Times New Roman"/>
          <w:color w:val="000000" w:themeColor="text1"/>
          <w:sz w:val="28"/>
          <w:szCs w:val="28"/>
          <w:lang w:val="it-IT"/>
        </w:rPr>
        <w:t xml:space="preserve"> kế hoạch thực hiện công tác PBGDPL theo từng năm họ</w:t>
      </w:r>
      <w:r w:rsidR="00CF0031" w:rsidRPr="00C43080">
        <w:rPr>
          <w:rFonts w:cs="Times New Roman"/>
          <w:color w:val="000000" w:themeColor="text1"/>
          <w:sz w:val="28"/>
          <w:szCs w:val="28"/>
          <w:lang w:val="it-IT"/>
        </w:rPr>
        <w:t xml:space="preserve">c; phối hợp cùng các cơ quan, đoàn thể như </w:t>
      </w:r>
      <w:r w:rsidR="00C43080" w:rsidRPr="00C43080">
        <w:rPr>
          <w:rFonts w:cs="Times New Roman"/>
          <w:color w:val="000000" w:themeColor="text1"/>
          <w:sz w:val="28"/>
          <w:szCs w:val="28"/>
          <w:lang w:val="it-IT"/>
        </w:rPr>
        <w:t>Đoàn luật sư</w:t>
      </w:r>
      <w:r w:rsidR="00CF0031" w:rsidRPr="00C43080">
        <w:rPr>
          <w:rFonts w:cs="Times New Roman"/>
          <w:color w:val="000000" w:themeColor="text1"/>
          <w:sz w:val="28"/>
          <w:szCs w:val="28"/>
          <w:lang w:val="it-IT"/>
        </w:rPr>
        <w:t xml:space="preserve">, đoàn thanh niên tổ chức các hoạt động PBGDPL với các nội dung liên quan </w:t>
      </w:r>
      <w:r w:rsidR="00CF0031" w:rsidRPr="00767B6C">
        <w:rPr>
          <w:rFonts w:cs="Times New Roman"/>
          <w:color w:val="000000" w:themeColor="text1"/>
          <w:sz w:val="28"/>
          <w:szCs w:val="28"/>
          <w:lang w:val="it-IT"/>
        </w:rPr>
        <w:t>đến họ</w:t>
      </w:r>
      <w:r w:rsidR="00625CD8" w:rsidRPr="00767B6C">
        <w:rPr>
          <w:rFonts w:cs="Times New Roman"/>
          <w:color w:val="000000" w:themeColor="text1"/>
          <w:sz w:val="28"/>
          <w:szCs w:val="28"/>
          <w:lang w:val="it-IT"/>
        </w:rPr>
        <w:t>c sinh</w:t>
      </w:r>
      <w:r w:rsidR="001E7292" w:rsidRPr="00767B6C">
        <w:rPr>
          <w:rFonts w:cs="Times New Roman"/>
          <w:color w:val="000000" w:themeColor="text1"/>
          <w:sz w:val="28"/>
          <w:szCs w:val="28"/>
          <w:lang w:val="it-IT"/>
        </w:rPr>
        <w:t>.</w:t>
      </w:r>
      <w:r w:rsidR="00002A60" w:rsidRPr="00767B6C">
        <w:rPr>
          <w:rFonts w:cs="Times New Roman"/>
          <w:color w:val="000000" w:themeColor="text1"/>
          <w:sz w:val="28"/>
          <w:szCs w:val="28"/>
        </w:rPr>
        <w:t xml:space="preserve"> </w:t>
      </w:r>
      <w:r w:rsidR="0062106D" w:rsidRPr="00767B6C">
        <w:rPr>
          <w:rFonts w:cs="Times New Roman"/>
          <w:color w:val="000000" w:themeColor="text1"/>
          <w:sz w:val="28"/>
          <w:szCs w:val="28"/>
        </w:rPr>
        <w:t>Đối với việc đưa nội dung PCTN vào giảng dạy tích h</w:t>
      </w:r>
      <w:r w:rsidR="004D3AA0" w:rsidRPr="00767B6C">
        <w:rPr>
          <w:rFonts w:cs="Times New Roman"/>
          <w:color w:val="000000" w:themeColor="text1"/>
          <w:sz w:val="28"/>
          <w:szCs w:val="28"/>
        </w:rPr>
        <w:t>ợ</w:t>
      </w:r>
      <w:r w:rsidR="0062106D" w:rsidRPr="00767B6C">
        <w:rPr>
          <w:rFonts w:cs="Times New Roman"/>
          <w:color w:val="000000" w:themeColor="text1"/>
          <w:sz w:val="28"/>
          <w:szCs w:val="28"/>
        </w:rPr>
        <w:t xml:space="preserve">p tại bộ môn GDCD do Phó hiệu trưởng phụ trách và chỉ đạo </w:t>
      </w:r>
      <w:r w:rsidR="00AD7B80" w:rsidRPr="00767B6C">
        <w:rPr>
          <w:rFonts w:cs="Times New Roman"/>
          <w:color w:val="000000" w:themeColor="text1"/>
          <w:sz w:val="28"/>
          <w:szCs w:val="28"/>
        </w:rPr>
        <w:t>giáo viên</w:t>
      </w:r>
      <w:r w:rsidR="0062106D" w:rsidRPr="00767B6C">
        <w:rPr>
          <w:rFonts w:cs="Times New Roman"/>
          <w:color w:val="000000" w:themeColor="text1"/>
          <w:sz w:val="28"/>
          <w:szCs w:val="28"/>
        </w:rPr>
        <w:t xml:space="preserve"> thực hiện việc xây dựng kế hoạch bài dạy, bố trí hợp lý nội dung, chương trình, hướng dẫn tích hợp PCTN kết hợp tích hợp nội dung giáo dục đạo đức liêm chính trong giảng dạy kiến thức PCTN. </w:t>
      </w:r>
      <w:r w:rsidR="008C494C" w:rsidRPr="00767B6C">
        <w:rPr>
          <w:rFonts w:cs="Times New Roman"/>
          <w:color w:val="000000" w:themeColor="text1"/>
          <w:sz w:val="28"/>
          <w:szCs w:val="28"/>
        </w:rPr>
        <w:t xml:space="preserve">Tuy nhiên, Trường còn sử dụng Luật phòng chống tham nhũng </w:t>
      </w:r>
      <w:r w:rsidR="002B1EC9" w:rsidRPr="00767B6C">
        <w:rPr>
          <w:rFonts w:cs="Times New Roman"/>
          <w:color w:val="000000" w:themeColor="text1"/>
          <w:sz w:val="28"/>
          <w:szCs w:val="28"/>
        </w:rPr>
        <w:t>năm 2005 để giảng dạy là không đúng quy định</w:t>
      </w:r>
      <w:r w:rsidR="00210B80" w:rsidRPr="00767B6C">
        <w:rPr>
          <w:rFonts w:cs="Times New Roman"/>
          <w:color w:val="000000" w:themeColor="text1"/>
          <w:sz w:val="28"/>
          <w:szCs w:val="28"/>
        </w:rPr>
        <w:t>.</w:t>
      </w:r>
      <w:r w:rsidR="0062106D" w:rsidRPr="00767B6C">
        <w:rPr>
          <w:rFonts w:cs="Times New Roman"/>
          <w:color w:val="000000" w:themeColor="text1"/>
          <w:sz w:val="28"/>
          <w:szCs w:val="28"/>
        </w:rPr>
        <w:t xml:space="preserve"> </w:t>
      </w:r>
    </w:p>
    <w:p w14:paraId="6FC984F9" w14:textId="77777777" w:rsidR="004F045F" w:rsidRPr="00C43080" w:rsidRDefault="004F045F" w:rsidP="00B37F2F">
      <w:pPr>
        <w:spacing w:after="0" w:line="240" w:lineRule="auto"/>
        <w:ind w:firstLine="567"/>
        <w:jc w:val="both"/>
        <w:rPr>
          <w:rFonts w:cs="Times New Roman"/>
          <w:color w:val="000000" w:themeColor="text1"/>
          <w:sz w:val="28"/>
          <w:szCs w:val="28"/>
        </w:rPr>
      </w:pPr>
    </w:p>
    <w:p w14:paraId="5B3CD11A" w14:textId="5A2FFF2B" w:rsidR="00DA5994" w:rsidRPr="005A5789" w:rsidRDefault="00DA5994" w:rsidP="00B37F2F">
      <w:pPr>
        <w:widowControl w:val="0"/>
        <w:spacing w:after="0" w:line="240" w:lineRule="auto"/>
        <w:ind w:firstLine="567"/>
        <w:jc w:val="both"/>
        <w:rPr>
          <w:rFonts w:cs="Times New Roman"/>
          <w:b/>
          <w:color w:val="000000" w:themeColor="text1"/>
          <w:sz w:val="28"/>
          <w:szCs w:val="28"/>
          <w:lang w:val="vi-VN"/>
        </w:rPr>
      </w:pPr>
      <w:r w:rsidRPr="005A5789">
        <w:rPr>
          <w:rFonts w:cs="Times New Roman"/>
          <w:b/>
          <w:color w:val="000000" w:themeColor="text1"/>
          <w:sz w:val="28"/>
          <w:szCs w:val="28"/>
        </w:rPr>
        <w:lastRenderedPageBreak/>
        <w:t>4.</w:t>
      </w:r>
      <w:r w:rsidRPr="005A5789">
        <w:rPr>
          <w:rFonts w:cs="Times New Roman"/>
          <w:b/>
          <w:color w:val="000000" w:themeColor="text1"/>
          <w:sz w:val="28"/>
          <w:szCs w:val="28"/>
          <w:lang w:val="vi-VN"/>
        </w:rPr>
        <w:t xml:space="preserve"> Công tác </w:t>
      </w:r>
      <w:r w:rsidRPr="005A5789">
        <w:rPr>
          <w:rFonts w:cs="Times New Roman"/>
          <w:b/>
          <w:color w:val="000000" w:themeColor="text1"/>
          <w:sz w:val="28"/>
          <w:szCs w:val="28"/>
        </w:rPr>
        <w:t>quản lý tài chính, tài sản, c</w:t>
      </w:r>
      <w:r w:rsidRPr="005A5789">
        <w:rPr>
          <w:rFonts w:cs="Times New Roman"/>
          <w:b/>
          <w:color w:val="000000" w:themeColor="text1"/>
          <w:sz w:val="28"/>
          <w:szCs w:val="28"/>
          <w:lang w:val="vi-VN"/>
        </w:rPr>
        <w:t>ơ sở vật chất</w:t>
      </w:r>
    </w:p>
    <w:p w14:paraId="0F552429" w14:textId="7261EB21" w:rsidR="00C4732D" w:rsidRPr="005A5789" w:rsidRDefault="00C4732D"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a) Việc thực hiện quy định về thu, quản lý, sử dụng học phí, các nguồn lực tài chính khác</w:t>
      </w:r>
    </w:p>
    <w:p w14:paraId="5058F643" w14:textId="44133FF4" w:rsidR="00C4732D" w:rsidRPr="00ED4ABB" w:rsidRDefault="00C4732D" w:rsidP="00B37F2F">
      <w:pPr>
        <w:widowControl w:val="0"/>
        <w:spacing w:after="0" w:line="240" w:lineRule="auto"/>
        <w:ind w:firstLine="567"/>
        <w:jc w:val="both"/>
        <w:rPr>
          <w:rFonts w:cs="Times New Roman"/>
          <w:bCs/>
          <w:color w:val="000000" w:themeColor="text1"/>
          <w:spacing w:val="-2"/>
          <w:sz w:val="28"/>
          <w:szCs w:val="28"/>
        </w:rPr>
      </w:pPr>
      <w:r w:rsidRPr="00ED4ABB">
        <w:rPr>
          <w:rFonts w:cs="Times New Roman"/>
          <w:bCs/>
          <w:color w:val="000000" w:themeColor="text1"/>
          <w:spacing w:val="-2"/>
          <w:sz w:val="28"/>
          <w:szCs w:val="28"/>
        </w:rPr>
        <w:t>- Trường PT Herman Gmeiner là đơn vị tự chủ tài chính nhưng việc quản lý và sử dụng đều phải được sự phê duyệt của Văn phòng Làng trẻ em SOS V</w:t>
      </w:r>
      <w:r w:rsidR="005A78F0" w:rsidRPr="00ED4ABB">
        <w:rPr>
          <w:rFonts w:cs="Times New Roman"/>
          <w:bCs/>
          <w:color w:val="000000" w:themeColor="text1"/>
          <w:spacing w:val="-2"/>
          <w:sz w:val="28"/>
          <w:szCs w:val="28"/>
        </w:rPr>
        <w:t>iệt Nam</w:t>
      </w:r>
      <w:r w:rsidRPr="00ED4ABB">
        <w:rPr>
          <w:rFonts w:cs="Times New Roman"/>
          <w:bCs/>
          <w:color w:val="000000" w:themeColor="text1"/>
          <w:spacing w:val="-2"/>
          <w:sz w:val="28"/>
          <w:szCs w:val="28"/>
        </w:rPr>
        <w:t>.</w:t>
      </w:r>
    </w:p>
    <w:p w14:paraId="7FEC391C" w14:textId="77777777" w:rsidR="00C4732D" w:rsidRPr="005A5789" w:rsidRDefault="00C4732D"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Quy định mức thu học phí hàng năm đều được Làng trẻ em SOS Việt Nam phê duyệt.</w:t>
      </w:r>
    </w:p>
    <w:p w14:paraId="2457E009" w14:textId="78111A96" w:rsidR="00C4732D" w:rsidRPr="005A5789" w:rsidRDefault="00C4732D"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xml:space="preserve">- Thực hiện các khoản thu theo </w:t>
      </w:r>
      <w:r w:rsidR="008B7766">
        <w:rPr>
          <w:rFonts w:cs="Times New Roman"/>
          <w:bCs/>
          <w:color w:val="000000" w:themeColor="text1"/>
          <w:sz w:val="28"/>
          <w:szCs w:val="28"/>
        </w:rPr>
        <w:t>C</w:t>
      </w:r>
      <w:r w:rsidRPr="005A5789">
        <w:rPr>
          <w:rFonts w:cs="Times New Roman"/>
          <w:bCs/>
          <w:color w:val="000000" w:themeColor="text1"/>
          <w:sz w:val="28"/>
          <w:szCs w:val="28"/>
        </w:rPr>
        <w:t xml:space="preserve">ông văn số 472/SOS VN ngày 22/8/2013 của Làng trẻ em SOS Việt Nam về việc hướng dẫn quản lý thu, chi đối với các trường trong hệ thống Làng trẻ em SOS Việt Nam. </w:t>
      </w:r>
    </w:p>
    <w:p w14:paraId="7681E0A0" w14:textId="27E37655" w:rsidR="008F6655" w:rsidRPr="005A5789" w:rsidRDefault="008F6655"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Hàng năm</w:t>
      </w:r>
      <w:r w:rsidR="00ED4ABB">
        <w:rPr>
          <w:rFonts w:cs="Times New Roman"/>
          <w:bCs/>
          <w:color w:val="000000" w:themeColor="text1"/>
          <w:sz w:val="28"/>
          <w:szCs w:val="28"/>
        </w:rPr>
        <w:t>,</w:t>
      </w:r>
      <w:r w:rsidRPr="005A5789">
        <w:rPr>
          <w:rFonts w:cs="Times New Roman"/>
          <w:bCs/>
          <w:color w:val="000000" w:themeColor="text1"/>
          <w:sz w:val="28"/>
          <w:szCs w:val="28"/>
        </w:rPr>
        <w:t xml:space="preserve"> Văn phòng Làng trẻ em SOS Việt Nam thông báo dự toán kinh phí hoạt động thường xuyên đã được Làng trẻ em SOS Quốc tế phê duyệt để làm cơ sở cho việc chi tiêu. </w:t>
      </w:r>
    </w:p>
    <w:p w14:paraId="6F934F89" w14:textId="7D06B338" w:rsidR="008F6655" w:rsidRPr="005A5789" w:rsidRDefault="008F6655"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xml:space="preserve">- Báo cáo tài chính năm 2020 và năm 2021 đã được Cty TNHH Kiểm toán KPMG kiểm tra và được Làng trẻ em SOS VN xét duyệt quyết toán, năm 2022 đơn vị chuẩn bị số liệu để Văn phòng Làng trẻ em SOS VN quyết toán theo </w:t>
      </w:r>
      <w:r w:rsidR="001A6A3C">
        <w:rPr>
          <w:rFonts w:cs="Times New Roman"/>
          <w:bCs/>
          <w:color w:val="000000" w:themeColor="text1"/>
          <w:sz w:val="28"/>
          <w:szCs w:val="28"/>
        </w:rPr>
        <w:t>C</w:t>
      </w:r>
      <w:r w:rsidRPr="005A5789">
        <w:rPr>
          <w:rFonts w:cs="Times New Roman"/>
          <w:bCs/>
          <w:color w:val="000000" w:themeColor="text1"/>
          <w:sz w:val="28"/>
          <w:szCs w:val="28"/>
        </w:rPr>
        <w:t>ông văn số 80/SOSVN ngày 08/02/2023.</w:t>
      </w:r>
    </w:p>
    <w:p w14:paraId="015F2CE4" w14:textId="1339BFC8" w:rsidR="008F6655" w:rsidRPr="005A5789" w:rsidRDefault="008F6655"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Năm 2022</w:t>
      </w:r>
      <w:r w:rsidR="001E16C7">
        <w:rPr>
          <w:rFonts w:cs="Times New Roman"/>
          <w:bCs/>
          <w:color w:val="000000" w:themeColor="text1"/>
          <w:sz w:val="28"/>
          <w:szCs w:val="28"/>
        </w:rPr>
        <w:t>,</w:t>
      </w:r>
      <w:r w:rsidRPr="005A5789">
        <w:rPr>
          <w:rFonts w:cs="Times New Roman"/>
          <w:bCs/>
          <w:color w:val="000000" w:themeColor="text1"/>
          <w:sz w:val="28"/>
          <w:szCs w:val="28"/>
        </w:rPr>
        <w:t xml:space="preserve"> Kiểm toán Khu vực VIII kiểm tra chuyên đề việc thực hiện chính sách xã hội hoá Nghị định số 59/2014/NĐ-CP; Nghị định số 68/2008/NĐ-CP của Chính phủ trong lĩnh vực giáo dục, dạy nghề.</w:t>
      </w:r>
    </w:p>
    <w:p w14:paraId="1B2C2F75" w14:textId="6B928FCC" w:rsidR="008F6655" w:rsidRPr="005A5789" w:rsidRDefault="009D612B"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b)</w:t>
      </w:r>
      <w:r w:rsidR="00E55263" w:rsidRPr="005A5789">
        <w:rPr>
          <w:rFonts w:cs="Times New Roman"/>
          <w:bCs/>
          <w:color w:val="000000" w:themeColor="text1"/>
          <w:sz w:val="28"/>
          <w:szCs w:val="28"/>
        </w:rPr>
        <w:t xml:space="preserve"> </w:t>
      </w:r>
      <w:r w:rsidR="00B47EC3" w:rsidRPr="005A5789">
        <w:rPr>
          <w:rFonts w:cs="Times New Roman"/>
          <w:bCs/>
          <w:color w:val="000000" w:themeColor="text1"/>
          <w:sz w:val="28"/>
          <w:szCs w:val="28"/>
        </w:rPr>
        <w:t>Việc thực hiện các khoản thu vận động tài trợ, viện trợ</w:t>
      </w:r>
    </w:p>
    <w:p w14:paraId="5A3A6C4B" w14:textId="7F5FA2B8" w:rsidR="00C4732D" w:rsidRPr="005A5789" w:rsidRDefault="008F6655"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xml:space="preserve">- </w:t>
      </w:r>
      <w:r w:rsidR="00C4732D" w:rsidRPr="005A5789">
        <w:rPr>
          <w:rFonts w:cs="Times New Roman"/>
          <w:bCs/>
          <w:color w:val="000000" w:themeColor="text1"/>
          <w:sz w:val="28"/>
          <w:szCs w:val="28"/>
        </w:rPr>
        <w:t>Việc tiếp nhận và phân phối quà tặng của khách đến thăm</w:t>
      </w:r>
      <w:r w:rsidR="0003053B" w:rsidRPr="005A5789">
        <w:rPr>
          <w:rFonts w:cs="Times New Roman"/>
          <w:bCs/>
          <w:color w:val="000000" w:themeColor="text1"/>
          <w:sz w:val="28"/>
          <w:szCs w:val="28"/>
        </w:rPr>
        <w:t xml:space="preserve"> được</w:t>
      </w:r>
      <w:r w:rsidR="00C4732D" w:rsidRPr="005A5789">
        <w:rPr>
          <w:rFonts w:cs="Times New Roman"/>
          <w:bCs/>
          <w:color w:val="000000" w:themeColor="text1"/>
          <w:sz w:val="28"/>
          <w:szCs w:val="28"/>
        </w:rPr>
        <w:t xml:space="preserve"> thực hiện theo </w:t>
      </w:r>
      <w:r w:rsidR="009E462B" w:rsidRPr="005A5789">
        <w:rPr>
          <w:rFonts w:cs="Times New Roman"/>
          <w:bCs/>
          <w:color w:val="000000" w:themeColor="text1"/>
          <w:sz w:val="28"/>
          <w:szCs w:val="28"/>
        </w:rPr>
        <w:t>C</w:t>
      </w:r>
      <w:r w:rsidR="00C4732D" w:rsidRPr="005A5789">
        <w:rPr>
          <w:rFonts w:cs="Times New Roman"/>
          <w:bCs/>
          <w:color w:val="000000" w:themeColor="text1"/>
          <w:sz w:val="28"/>
          <w:szCs w:val="28"/>
        </w:rPr>
        <w:t>ông văn số 280/SOS VN ngày 06/6/2013 của Làng trẻ em SOS Việt Nam</w:t>
      </w:r>
      <w:r w:rsidR="00B47EC3" w:rsidRPr="005A5789">
        <w:rPr>
          <w:rFonts w:cs="Times New Roman"/>
          <w:bCs/>
          <w:color w:val="000000" w:themeColor="text1"/>
          <w:sz w:val="28"/>
          <w:szCs w:val="28"/>
        </w:rPr>
        <w:t>.</w:t>
      </w:r>
    </w:p>
    <w:p w14:paraId="77FB065D" w14:textId="05342CA6" w:rsidR="00B47EC3" w:rsidRPr="005A5789" w:rsidRDefault="00B47EC3"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 Các khoản thu và vận động tài trợ đều theo dõi trên báo cáo tài chính, các khoản thu phục vụ hỗ trợ hoạt động giáo dục đều thông qua hội CMHS do hội CMHS quản lý và theo dõi kết thúc năm học có công khai cho CMHS.</w:t>
      </w:r>
      <w:r w:rsidR="004F4F03">
        <w:rPr>
          <w:rFonts w:cs="Times New Roman"/>
          <w:bCs/>
          <w:color w:val="000000" w:themeColor="text1"/>
          <w:sz w:val="28"/>
          <w:szCs w:val="28"/>
        </w:rPr>
        <w:t xml:space="preserve"> Năm 2022, Trườ</w:t>
      </w:r>
      <w:r w:rsidR="00613DBD">
        <w:rPr>
          <w:rFonts w:cs="Times New Roman"/>
          <w:bCs/>
          <w:color w:val="000000" w:themeColor="text1"/>
          <w:sz w:val="28"/>
          <w:szCs w:val="28"/>
        </w:rPr>
        <w:t>ng được Sở GDĐT cấp 44 bộ bàn ghế</w:t>
      </w:r>
      <w:r w:rsidR="00777C14">
        <w:rPr>
          <w:rFonts w:cs="Times New Roman"/>
          <w:bCs/>
          <w:color w:val="000000" w:themeColor="text1"/>
          <w:sz w:val="28"/>
          <w:szCs w:val="28"/>
        </w:rPr>
        <w:t xml:space="preserve"> </w:t>
      </w:r>
      <w:r w:rsidR="00613DBD">
        <w:rPr>
          <w:rFonts w:cs="Times New Roman"/>
          <w:bCs/>
          <w:color w:val="000000" w:themeColor="text1"/>
          <w:sz w:val="28"/>
          <w:szCs w:val="28"/>
        </w:rPr>
        <w:t>phục vụ</w:t>
      </w:r>
      <w:r w:rsidR="00C62939">
        <w:rPr>
          <w:rFonts w:cs="Times New Roman"/>
          <w:bCs/>
          <w:color w:val="000000" w:themeColor="text1"/>
          <w:sz w:val="28"/>
          <w:szCs w:val="28"/>
        </w:rPr>
        <w:t xml:space="preserve"> cho việc học tập</w:t>
      </w:r>
      <w:r w:rsidR="00613DBD">
        <w:rPr>
          <w:rFonts w:cs="Times New Roman"/>
          <w:bCs/>
          <w:color w:val="000000" w:themeColor="text1"/>
          <w:sz w:val="28"/>
          <w:szCs w:val="28"/>
        </w:rPr>
        <w:t xml:space="preserve"> </w:t>
      </w:r>
      <w:r w:rsidR="000A3836">
        <w:rPr>
          <w:rFonts w:cs="Times New Roman"/>
          <w:bCs/>
          <w:color w:val="000000" w:themeColor="text1"/>
          <w:sz w:val="28"/>
          <w:szCs w:val="28"/>
        </w:rPr>
        <w:t>của</w:t>
      </w:r>
      <w:r w:rsidR="00613DBD">
        <w:rPr>
          <w:rFonts w:cs="Times New Roman"/>
          <w:bCs/>
          <w:color w:val="000000" w:themeColor="text1"/>
          <w:sz w:val="28"/>
          <w:szCs w:val="28"/>
        </w:rPr>
        <w:t xml:space="preserve"> học sinh.</w:t>
      </w:r>
    </w:p>
    <w:p w14:paraId="0E596DD6" w14:textId="3045B0FF" w:rsidR="00C4732D" w:rsidRDefault="00E55263" w:rsidP="00B37F2F">
      <w:pPr>
        <w:widowControl w:val="0"/>
        <w:spacing w:after="0" w:line="240" w:lineRule="auto"/>
        <w:ind w:firstLine="567"/>
        <w:jc w:val="both"/>
        <w:rPr>
          <w:rFonts w:cs="Times New Roman"/>
          <w:bCs/>
          <w:color w:val="000000" w:themeColor="text1"/>
          <w:sz w:val="28"/>
          <w:szCs w:val="28"/>
        </w:rPr>
      </w:pPr>
      <w:r w:rsidRPr="005A5789">
        <w:rPr>
          <w:rFonts w:cs="Times New Roman"/>
          <w:bCs/>
          <w:color w:val="000000" w:themeColor="text1"/>
          <w:sz w:val="28"/>
          <w:szCs w:val="28"/>
        </w:rPr>
        <w:t>c)</w:t>
      </w:r>
      <w:r w:rsidR="00C4732D" w:rsidRPr="005A5789">
        <w:rPr>
          <w:rFonts w:cs="Times New Roman"/>
          <w:bCs/>
          <w:color w:val="000000" w:themeColor="text1"/>
          <w:sz w:val="28"/>
          <w:szCs w:val="28"/>
        </w:rPr>
        <w:t xml:space="preserve"> Trong năm học 2021-2022 nhà trường vận dụng Nghị quyết</w:t>
      </w:r>
      <w:r w:rsidR="00110DDB" w:rsidRPr="005A5789">
        <w:rPr>
          <w:rFonts w:cs="Times New Roman"/>
          <w:bCs/>
          <w:color w:val="000000" w:themeColor="text1"/>
          <w:sz w:val="28"/>
          <w:szCs w:val="28"/>
        </w:rPr>
        <w:t xml:space="preserve"> số</w:t>
      </w:r>
      <w:r w:rsidR="00C4732D" w:rsidRPr="005A5789">
        <w:rPr>
          <w:rFonts w:cs="Times New Roman"/>
          <w:bCs/>
          <w:color w:val="000000" w:themeColor="text1"/>
          <w:sz w:val="28"/>
          <w:szCs w:val="28"/>
        </w:rPr>
        <w:t xml:space="preserve"> 27/2021/NQ-HĐND ngày 04/8/2021 của Hội đồng nhân dân tỉnh Lâm Đồng để thu các khoản dịch vụ phục vụ hỗ trợ hoạt động giáo dục như: Tiền pho to tài liệu, đề thi, phục vụ ôn tập kiểm tra, tiền phục vụ vệ sinh, nước uống; mức thu không vượt định mức theo Nghị quyết </w:t>
      </w:r>
      <w:r w:rsidR="00293BE5" w:rsidRPr="005A5789">
        <w:rPr>
          <w:rFonts w:cs="Times New Roman"/>
          <w:bCs/>
          <w:color w:val="000000" w:themeColor="text1"/>
          <w:sz w:val="28"/>
          <w:szCs w:val="28"/>
        </w:rPr>
        <w:t xml:space="preserve">số </w:t>
      </w:r>
      <w:r w:rsidR="00C4732D" w:rsidRPr="005A5789">
        <w:rPr>
          <w:rFonts w:cs="Times New Roman"/>
          <w:bCs/>
          <w:color w:val="000000" w:themeColor="text1"/>
          <w:sz w:val="28"/>
          <w:szCs w:val="28"/>
        </w:rPr>
        <w:t>2</w:t>
      </w:r>
      <w:r w:rsidR="00403EB9" w:rsidRPr="005A5789">
        <w:rPr>
          <w:rFonts w:cs="Times New Roman"/>
          <w:bCs/>
          <w:color w:val="000000" w:themeColor="text1"/>
          <w:sz w:val="28"/>
          <w:szCs w:val="28"/>
        </w:rPr>
        <w:t>7</w:t>
      </w:r>
      <w:r w:rsidR="00C4732D" w:rsidRPr="005A5789">
        <w:rPr>
          <w:rFonts w:cs="Times New Roman"/>
          <w:bCs/>
          <w:color w:val="000000" w:themeColor="text1"/>
          <w:sz w:val="28"/>
          <w:szCs w:val="28"/>
        </w:rPr>
        <w:t xml:space="preserve">/2021/NQ-HĐND.  </w:t>
      </w:r>
    </w:p>
    <w:p w14:paraId="472EC8AF" w14:textId="06D368D5" w:rsidR="00DA5994" w:rsidRPr="00CC7E08" w:rsidRDefault="00DA5994" w:rsidP="00B37F2F">
      <w:pPr>
        <w:widowControl w:val="0"/>
        <w:spacing w:after="0" w:line="240" w:lineRule="auto"/>
        <w:ind w:firstLine="567"/>
        <w:jc w:val="both"/>
        <w:rPr>
          <w:rFonts w:cs="Times New Roman"/>
          <w:b/>
          <w:color w:val="000000" w:themeColor="text1"/>
          <w:sz w:val="28"/>
          <w:szCs w:val="28"/>
        </w:rPr>
      </w:pPr>
      <w:r w:rsidRPr="00CC7E08">
        <w:rPr>
          <w:rFonts w:cs="Times New Roman"/>
          <w:b/>
          <w:color w:val="000000" w:themeColor="text1"/>
          <w:sz w:val="28"/>
          <w:szCs w:val="28"/>
        </w:rPr>
        <w:t>5. Công tác kiểm tra nội bộ; kiểm định chất lượng giáo dục, xây dựng chuẩn quốc gia</w:t>
      </w:r>
    </w:p>
    <w:p w14:paraId="3AEDDE3A" w14:textId="77777777" w:rsidR="00B81AFA" w:rsidRPr="00B9682B" w:rsidRDefault="0081319F" w:rsidP="00B37F2F">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a) Công tác kiểm tra nội bộ</w:t>
      </w:r>
    </w:p>
    <w:p w14:paraId="5E153E2E" w14:textId="254B639A" w:rsidR="0081319F" w:rsidRPr="00B9682B" w:rsidRDefault="00761739" w:rsidP="00B37F2F">
      <w:pPr>
        <w:widowControl w:val="0"/>
        <w:spacing w:after="0" w:line="240" w:lineRule="auto"/>
        <w:ind w:firstLine="567"/>
        <w:jc w:val="both"/>
        <w:rPr>
          <w:rFonts w:cs="Times New Roman"/>
          <w:color w:val="000000" w:themeColor="text1"/>
          <w:sz w:val="28"/>
          <w:szCs w:val="28"/>
        </w:rPr>
      </w:pPr>
      <w:r w:rsidRPr="00B9682B">
        <w:rPr>
          <w:rFonts w:cs="Times New Roman"/>
          <w:color w:val="000000" w:themeColor="text1"/>
          <w:sz w:val="28"/>
          <w:szCs w:val="28"/>
        </w:rPr>
        <w:t xml:space="preserve">Hiệu trưởng đã xây dựng kế hoạch kiểm tra nội bộ từng năm học, quy trình kiểm tra nội bộ được nhà trường thực hiện theo các hướng dẫn hàng năm của Sở GDĐT; thực hiện chế độ báo cáo kết quả kiểm tra theo quy định. Tuy nhiên, </w:t>
      </w:r>
      <w:r w:rsidR="00467FE7" w:rsidRPr="00B9682B">
        <w:rPr>
          <w:rFonts w:cs="Times New Roman"/>
          <w:color w:val="000000" w:themeColor="text1"/>
          <w:sz w:val="28"/>
          <w:szCs w:val="28"/>
        </w:rPr>
        <w:t xml:space="preserve">năm học 2022-2023 cuộc kiểm tra nội bộ tháng 9 Trường chỉ mới lập biên bản kiểm tra, chưa ban hành Quyết định, Kế hoạch, báo cáo, thông báo kết quả kiểm tra; cuộc kiểm tra tháng 12 chưa </w:t>
      </w:r>
      <w:r w:rsidR="0082196E" w:rsidRPr="00B9682B">
        <w:rPr>
          <w:rFonts w:cs="Times New Roman"/>
          <w:color w:val="000000" w:themeColor="text1"/>
          <w:sz w:val="28"/>
          <w:szCs w:val="28"/>
        </w:rPr>
        <w:t xml:space="preserve">xây dựng </w:t>
      </w:r>
      <w:r w:rsidR="00467FE7" w:rsidRPr="00B9682B">
        <w:rPr>
          <w:rFonts w:cs="Times New Roman"/>
          <w:color w:val="000000" w:themeColor="text1"/>
          <w:sz w:val="28"/>
          <w:szCs w:val="28"/>
        </w:rPr>
        <w:t xml:space="preserve">ban hành kế hoạch kiểm tra theo hướng dẫn tại Công văn số 1789/SGDĐT-TTr </w:t>
      </w:r>
      <w:r w:rsidR="00FF6532" w:rsidRPr="00B9682B">
        <w:rPr>
          <w:rFonts w:cs="Times New Roman"/>
          <w:color w:val="000000" w:themeColor="text1"/>
          <w:sz w:val="28"/>
          <w:szCs w:val="28"/>
        </w:rPr>
        <w:t>của Sở GDĐT</w:t>
      </w:r>
      <w:r w:rsidR="009C0682">
        <w:rPr>
          <w:rFonts w:cs="Times New Roman"/>
          <w:color w:val="000000" w:themeColor="text1"/>
          <w:sz w:val="28"/>
          <w:szCs w:val="28"/>
        </w:rPr>
        <w:t xml:space="preserve">; nội dung kiểm tra </w:t>
      </w:r>
      <w:r w:rsidR="00747807">
        <w:rPr>
          <w:rFonts w:cs="Times New Roman"/>
          <w:color w:val="000000" w:themeColor="text1"/>
          <w:sz w:val="28"/>
          <w:szCs w:val="28"/>
        </w:rPr>
        <w:t xml:space="preserve">chưa tập trung </w:t>
      </w:r>
      <w:r w:rsidR="006E0850">
        <w:rPr>
          <w:rFonts w:cs="Times New Roman"/>
          <w:color w:val="000000" w:themeColor="text1"/>
          <w:sz w:val="28"/>
          <w:szCs w:val="28"/>
        </w:rPr>
        <w:t>vào các vấn đề</w:t>
      </w:r>
      <w:r w:rsidR="00E56FE3">
        <w:rPr>
          <w:rFonts w:cs="Times New Roman"/>
          <w:color w:val="000000" w:themeColor="text1"/>
          <w:sz w:val="28"/>
          <w:szCs w:val="28"/>
        </w:rPr>
        <w:t xml:space="preserve"> </w:t>
      </w:r>
      <w:r w:rsidR="006812E2">
        <w:rPr>
          <w:rFonts w:cs="Times New Roman"/>
          <w:color w:val="000000" w:themeColor="text1"/>
          <w:sz w:val="28"/>
          <w:szCs w:val="28"/>
        </w:rPr>
        <w:t xml:space="preserve">còn tồn tại, hạn chế </w:t>
      </w:r>
      <w:r w:rsidR="00A85AFE">
        <w:rPr>
          <w:rFonts w:cs="Times New Roman"/>
          <w:color w:val="000000" w:themeColor="text1"/>
          <w:sz w:val="28"/>
          <w:szCs w:val="28"/>
        </w:rPr>
        <w:t xml:space="preserve">trong công tác quản lý của Trường để </w:t>
      </w:r>
      <w:r w:rsidR="00773A1C">
        <w:rPr>
          <w:rFonts w:cs="Times New Roman"/>
          <w:color w:val="000000" w:themeColor="text1"/>
          <w:sz w:val="28"/>
          <w:szCs w:val="28"/>
        </w:rPr>
        <w:t>đề ra giải pháp kh</w:t>
      </w:r>
      <w:r w:rsidR="00243DAE">
        <w:rPr>
          <w:rFonts w:cs="Times New Roman"/>
          <w:color w:val="000000" w:themeColor="text1"/>
          <w:sz w:val="28"/>
          <w:szCs w:val="28"/>
        </w:rPr>
        <w:t xml:space="preserve">ắc phục, xử lý các vấn đề </w:t>
      </w:r>
      <w:r w:rsidR="00660D0C">
        <w:rPr>
          <w:rFonts w:cs="Times New Roman"/>
          <w:color w:val="000000" w:themeColor="text1"/>
          <w:sz w:val="28"/>
          <w:szCs w:val="28"/>
        </w:rPr>
        <w:t>tồn tại, hạn chế trên.</w:t>
      </w:r>
    </w:p>
    <w:p w14:paraId="7C7DC2BA" w14:textId="1E8A6A34" w:rsidR="00504CEA" w:rsidRPr="00B44F60" w:rsidRDefault="00504CEA" w:rsidP="004E7EA3">
      <w:pPr>
        <w:widowControl w:val="0"/>
        <w:spacing w:after="0" w:line="240" w:lineRule="auto"/>
        <w:ind w:firstLine="567"/>
        <w:jc w:val="both"/>
        <w:rPr>
          <w:rFonts w:cs="Times New Roman"/>
          <w:color w:val="000000" w:themeColor="text1"/>
          <w:sz w:val="28"/>
          <w:szCs w:val="28"/>
        </w:rPr>
      </w:pPr>
      <w:r w:rsidRPr="00B44F60">
        <w:rPr>
          <w:rFonts w:cs="Times New Roman"/>
          <w:color w:val="000000" w:themeColor="text1"/>
          <w:sz w:val="28"/>
          <w:szCs w:val="28"/>
        </w:rPr>
        <w:t xml:space="preserve">b) Công tác </w:t>
      </w:r>
      <w:r w:rsidR="00867AD3" w:rsidRPr="00B44F60">
        <w:rPr>
          <w:rFonts w:cs="Times New Roman"/>
          <w:color w:val="000000" w:themeColor="text1"/>
          <w:sz w:val="28"/>
          <w:szCs w:val="28"/>
        </w:rPr>
        <w:t>kiểm định chất lượng giáo dục, xây dựng chuẩn quốc gia</w:t>
      </w:r>
    </w:p>
    <w:p w14:paraId="7FA454AD" w14:textId="5F4C9E46" w:rsidR="00504CEA" w:rsidRDefault="003E212F" w:rsidP="004E7EA3">
      <w:pPr>
        <w:widowControl w:val="0"/>
        <w:spacing w:after="0" w:line="240" w:lineRule="auto"/>
        <w:ind w:firstLine="567"/>
        <w:jc w:val="both"/>
        <w:rPr>
          <w:rFonts w:cs="Times New Roman"/>
          <w:color w:val="000000" w:themeColor="text1"/>
          <w:sz w:val="28"/>
          <w:szCs w:val="28"/>
        </w:rPr>
      </w:pPr>
      <w:r w:rsidRPr="00B44F60">
        <w:rPr>
          <w:rFonts w:cs="Times New Roman"/>
          <w:color w:val="000000" w:themeColor="text1"/>
          <w:sz w:val="28"/>
          <w:szCs w:val="28"/>
        </w:rPr>
        <w:lastRenderedPageBreak/>
        <w:t>Trường đã thực hiện</w:t>
      </w:r>
      <w:r w:rsidR="00580484" w:rsidRPr="00B44F60">
        <w:rPr>
          <w:rFonts w:cs="Times New Roman"/>
          <w:color w:val="000000" w:themeColor="text1"/>
          <w:sz w:val="28"/>
          <w:szCs w:val="28"/>
        </w:rPr>
        <w:t xml:space="preserve"> đầy đủ</w:t>
      </w:r>
      <w:r w:rsidRPr="00B44F60">
        <w:rPr>
          <w:rFonts w:cs="Times New Roman"/>
          <w:color w:val="000000" w:themeColor="text1"/>
          <w:sz w:val="28"/>
          <w:szCs w:val="28"/>
        </w:rPr>
        <w:t xml:space="preserve"> các quy trình tự</w:t>
      </w:r>
      <w:r w:rsidR="006F64A0" w:rsidRPr="00B44F60">
        <w:rPr>
          <w:rFonts w:cs="Times New Roman"/>
          <w:color w:val="000000" w:themeColor="text1"/>
          <w:sz w:val="28"/>
          <w:szCs w:val="28"/>
        </w:rPr>
        <w:t xml:space="preserve"> đánh giá </w:t>
      </w:r>
      <w:r w:rsidRPr="00B44F60">
        <w:rPr>
          <w:rFonts w:cs="Times New Roman"/>
          <w:color w:val="000000" w:themeColor="text1"/>
          <w:sz w:val="28"/>
          <w:szCs w:val="28"/>
        </w:rPr>
        <w:t xml:space="preserve">và đã được công nhận </w:t>
      </w:r>
      <w:r w:rsidRPr="00F3662C">
        <w:rPr>
          <w:rFonts w:cs="Times New Roman"/>
          <w:color w:val="000000" w:themeColor="text1"/>
          <w:sz w:val="28"/>
          <w:szCs w:val="28"/>
        </w:rPr>
        <w:t xml:space="preserve">trường đạt </w:t>
      </w:r>
      <w:r w:rsidR="002C6318" w:rsidRPr="00F3662C">
        <w:rPr>
          <w:rFonts w:cs="Times New Roman"/>
          <w:color w:val="000000" w:themeColor="text1"/>
          <w:sz w:val="28"/>
          <w:szCs w:val="28"/>
        </w:rPr>
        <w:t xml:space="preserve">chất lượng giáo dục </w:t>
      </w:r>
      <w:r w:rsidR="005069AE" w:rsidRPr="00F3662C">
        <w:rPr>
          <w:rFonts w:cs="Times New Roman"/>
          <w:color w:val="000000" w:themeColor="text1"/>
          <w:sz w:val="28"/>
          <w:szCs w:val="28"/>
        </w:rPr>
        <w:t>C</w:t>
      </w:r>
      <w:r w:rsidR="002C6318" w:rsidRPr="00F3662C">
        <w:rPr>
          <w:rFonts w:cs="Times New Roman"/>
          <w:color w:val="000000" w:themeColor="text1"/>
          <w:sz w:val="28"/>
          <w:szCs w:val="28"/>
        </w:rPr>
        <w:t xml:space="preserve">ấp độ 2 và đạt chuẩn quốc gia </w:t>
      </w:r>
      <w:r w:rsidR="005069AE" w:rsidRPr="00F3662C">
        <w:rPr>
          <w:rFonts w:cs="Times New Roman"/>
          <w:color w:val="000000" w:themeColor="text1"/>
          <w:sz w:val="28"/>
          <w:szCs w:val="28"/>
        </w:rPr>
        <w:t>M</w:t>
      </w:r>
      <w:r w:rsidR="002C6318" w:rsidRPr="00F3662C">
        <w:rPr>
          <w:rFonts w:cs="Times New Roman"/>
          <w:color w:val="000000" w:themeColor="text1"/>
          <w:sz w:val="28"/>
          <w:szCs w:val="28"/>
        </w:rPr>
        <w:t>ức độ 1.</w:t>
      </w:r>
    </w:p>
    <w:p w14:paraId="1002D1DB" w14:textId="77777777" w:rsidR="00DF0E02" w:rsidRPr="004E7EA3" w:rsidRDefault="00DF0E02" w:rsidP="004E7EA3">
      <w:pPr>
        <w:pStyle w:val="BodyText"/>
        <w:widowControl w:val="0"/>
        <w:spacing w:after="0"/>
        <w:ind w:firstLine="567"/>
        <w:jc w:val="both"/>
        <w:rPr>
          <w:rFonts w:eastAsiaTheme="minorHAnsi"/>
          <w:b/>
          <w:color w:val="000000" w:themeColor="text1"/>
          <w:sz w:val="28"/>
          <w:szCs w:val="28"/>
        </w:rPr>
      </w:pPr>
      <w:r w:rsidRPr="004E7EA3">
        <w:rPr>
          <w:rFonts w:eastAsiaTheme="minorHAnsi"/>
          <w:b/>
          <w:color w:val="000000" w:themeColor="text1"/>
          <w:sz w:val="28"/>
          <w:szCs w:val="28"/>
        </w:rPr>
        <w:t>III. KẾT LUẬN</w:t>
      </w:r>
    </w:p>
    <w:p w14:paraId="57398225" w14:textId="77777777" w:rsidR="00DF0E02" w:rsidRPr="004E7EA3" w:rsidRDefault="00DF0E02" w:rsidP="004E7EA3">
      <w:pPr>
        <w:pStyle w:val="BodyText"/>
        <w:widowControl w:val="0"/>
        <w:spacing w:after="0"/>
        <w:ind w:firstLine="567"/>
        <w:jc w:val="both"/>
        <w:rPr>
          <w:rFonts w:eastAsiaTheme="minorHAnsi"/>
          <w:b/>
          <w:color w:val="000000" w:themeColor="text1"/>
          <w:sz w:val="28"/>
          <w:szCs w:val="28"/>
        </w:rPr>
      </w:pPr>
      <w:r w:rsidRPr="004E7EA3">
        <w:rPr>
          <w:rFonts w:eastAsiaTheme="minorHAnsi"/>
          <w:b/>
          <w:color w:val="000000" w:themeColor="text1"/>
          <w:sz w:val="28"/>
          <w:szCs w:val="28"/>
        </w:rPr>
        <w:t>1. Kết quả đạt được</w:t>
      </w:r>
    </w:p>
    <w:p w14:paraId="54429923" w14:textId="3CA51A85" w:rsidR="00DF0E02" w:rsidRP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w:t>
      </w:r>
      <w:r w:rsidR="00C91DEC">
        <w:rPr>
          <w:rFonts w:eastAsiaTheme="minorHAnsi"/>
          <w:color w:val="000000" w:themeColor="text1"/>
          <w:sz w:val="28"/>
          <w:szCs w:val="28"/>
        </w:rPr>
        <w:t xml:space="preserve">Trường PT Hermann Gmeiner Đà Lạt </w:t>
      </w:r>
      <w:r w:rsidR="005348F2">
        <w:rPr>
          <w:rFonts w:eastAsiaTheme="minorHAnsi"/>
          <w:color w:val="000000" w:themeColor="text1"/>
          <w:sz w:val="28"/>
          <w:szCs w:val="28"/>
        </w:rPr>
        <w:t xml:space="preserve">đã triển khai thực hiện tốt các </w:t>
      </w:r>
      <w:r w:rsidR="00497008">
        <w:rPr>
          <w:rFonts w:eastAsiaTheme="minorHAnsi"/>
          <w:color w:val="000000" w:themeColor="text1"/>
          <w:sz w:val="28"/>
          <w:szCs w:val="28"/>
        </w:rPr>
        <w:t xml:space="preserve">quy định </w:t>
      </w:r>
      <w:r w:rsidR="007D45CD">
        <w:rPr>
          <w:rFonts w:eastAsiaTheme="minorHAnsi"/>
          <w:color w:val="000000" w:themeColor="text1"/>
          <w:sz w:val="28"/>
          <w:szCs w:val="28"/>
        </w:rPr>
        <w:t xml:space="preserve">về tổ chức và hoạt động của nhà trường; </w:t>
      </w:r>
      <w:r w:rsidR="009E2BAB">
        <w:rPr>
          <w:rFonts w:eastAsiaTheme="minorHAnsi"/>
          <w:color w:val="000000" w:themeColor="text1"/>
          <w:sz w:val="28"/>
          <w:szCs w:val="28"/>
        </w:rPr>
        <w:t xml:space="preserve">xây dựng và triển khai các kế hoạch năm học, </w:t>
      </w:r>
      <w:r w:rsidR="003A2597">
        <w:rPr>
          <w:rFonts w:eastAsiaTheme="minorHAnsi"/>
          <w:color w:val="000000" w:themeColor="text1"/>
          <w:sz w:val="28"/>
          <w:szCs w:val="28"/>
        </w:rPr>
        <w:t>chỉ đạo các tổ chuyên môn thực hiện nhiệm vụ năm học theo hướng dẫn của Bộ GDĐT và Sở GDĐT.</w:t>
      </w:r>
    </w:p>
    <w:p w14:paraId="19F9A96F" w14:textId="3B9E80C8" w:rsid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Trường </w:t>
      </w:r>
      <w:r w:rsidR="009E2BAB">
        <w:rPr>
          <w:rFonts w:eastAsiaTheme="minorHAnsi"/>
          <w:color w:val="000000" w:themeColor="text1"/>
          <w:sz w:val="28"/>
          <w:szCs w:val="28"/>
        </w:rPr>
        <w:t xml:space="preserve">đã xây dựng </w:t>
      </w:r>
      <w:r w:rsidRPr="00DF0E02">
        <w:rPr>
          <w:rFonts w:eastAsiaTheme="minorHAnsi"/>
          <w:color w:val="000000" w:themeColor="text1"/>
          <w:sz w:val="28"/>
          <w:szCs w:val="28"/>
        </w:rPr>
        <w:t>mô hình quản lý, giáo dục ý thức cho học sinh hiệu quả góp phần thực hiện tốt công tác giáo dục tạo chuyển biến mạnh mẽ trong ý thức học tập và rèn luyện của họ</w:t>
      </w:r>
      <w:r w:rsidR="00B90D74">
        <w:rPr>
          <w:rFonts w:eastAsiaTheme="minorHAnsi"/>
          <w:color w:val="000000" w:themeColor="text1"/>
          <w:sz w:val="28"/>
          <w:szCs w:val="28"/>
        </w:rPr>
        <w:t>c sinh, việc duy trì sỉ số lớp hàng năm của Trường đạt hiệu quả tích cực.</w:t>
      </w:r>
    </w:p>
    <w:p w14:paraId="4CFA3D7E" w14:textId="397EEBB3" w:rsidR="0092683A" w:rsidRPr="00DF0E02" w:rsidRDefault="0092683A"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Tuy là một trường ngoài công lập, nhưng nhà trường đã chú trọng phát triển đội ngũ, đảm bảo chất lượng</w:t>
      </w:r>
      <w:r w:rsidR="004501CF">
        <w:rPr>
          <w:rFonts w:eastAsiaTheme="minorHAnsi"/>
          <w:color w:val="000000" w:themeColor="text1"/>
          <w:sz w:val="28"/>
          <w:szCs w:val="28"/>
        </w:rPr>
        <w:t xml:space="preserve">, tạo điều kiện cho đội ngũ giáo viên được rèn luyện, phát triển về chuyên môn; </w:t>
      </w:r>
      <w:r w:rsidR="003B3F6C">
        <w:rPr>
          <w:rFonts w:eastAsiaTheme="minorHAnsi"/>
          <w:color w:val="000000" w:themeColor="text1"/>
          <w:sz w:val="28"/>
          <w:szCs w:val="28"/>
        </w:rPr>
        <w:t>tham gia đầy đủ các cuộc thi, hội thi về văn hóa, thể thao, nghiên cứu khoa học do Sở GDĐT, Phòng GDĐT tổ chức và đạt được nhiều thành tích cao.</w:t>
      </w:r>
    </w:p>
    <w:p w14:paraId="21D0E762" w14:textId="77777777" w:rsidR="00DF0E02" w:rsidRPr="0001631A" w:rsidRDefault="00DF0E02" w:rsidP="004E7EA3">
      <w:pPr>
        <w:pStyle w:val="BodyText"/>
        <w:widowControl w:val="0"/>
        <w:spacing w:after="0"/>
        <w:ind w:firstLine="567"/>
        <w:jc w:val="both"/>
        <w:rPr>
          <w:rFonts w:eastAsiaTheme="minorHAnsi"/>
          <w:b/>
          <w:color w:val="000000" w:themeColor="text1"/>
          <w:sz w:val="28"/>
          <w:szCs w:val="28"/>
        </w:rPr>
      </w:pPr>
      <w:r w:rsidRPr="0001631A">
        <w:rPr>
          <w:rFonts w:eastAsiaTheme="minorHAnsi"/>
          <w:b/>
          <w:color w:val="000000" w:themeColor="text1"/>
          <w:sz w:val="28"/>
          <w:szCs w:val="28"/>
        </w:rPr>
        <w:t>2. Mặt chưa làm được</w:t>
      </w:r>
    </w:p>
    <w:p w14:paraId="4B80B7AF" w14:textId="23300763" w:rsidR="00A27A51"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w:t>
      </w:r>
      <w:r w:rsidR="004927DE">
        <w:rPr>
          <w:rFonts w:eastAsiaTheme="minorHAnsi"/>
          <w:color w:val="000000" w:themeColor="text1"/>
          <w:sz w:val="28"/>
          <w:szCs w:val="28"/>
        </w:rPr>
        <w:t xml:space="preserve">Các văn bản do Trường ban hành </w:t>
      </w:r>
      <w:r w:rsidR="00A25DE3">
        <w:rPr>
          <w:rFonts w:eastAsiaTheme="minorHAnsi"/>
          <w:color w:val="000000" w:themeColor="text1"/>
          <w:sz w:val="28"/>
          <w:szCs w:val="28"/>
        </w:rPr>
        <w:t>chưa đảm bảo đúng thể thức theo quy định tại Nghị định số 30/2020/NĐ-CP của Chính phủ</w:t>
      </w:r>
      <w:r w:rsidR="00A27A51">
        <w:rPr>
          <w:rFonts w:eastAsiaTheme="minorHAnsi"/>
          <w:color w:val="000000" w:themeColor="text1"/>
          <w:sz w:val="28"/>
          <w:szCs w:val="28"/>
        </w:rPr>
        <w:t xml:space="preserve"> dẫn đến chưa đảm bảo tính pháp lý của văn bản.</w:t>
      </w:r>
    </w:p>
    <w:p w14:paraId="3AE95BED" w14:textId="496BF2FE" w:rsidR="00DF0E02" w:rsidRDefault="00242017" w:rsidP="00977478">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 </w:t>
      </w:r>
      <w:r w:rsidR="00E750AF">
        <w:rPr>
          <w:rFonts w:eastAsiaTheme="minorHAnsi"/>
          <w:color w:val="000000" w:themeColor="text1"/>
          <w:sz w:val="28"/>
          <w:szCs w:val="28"/>
        </w:rPr>
        <w:t xml:space="preserve">Trường </w:t>
      </w:r>
      <w:r w:rsidR="00B57610">
        <w:rPr>
          <w:rFonts w:eastAsiaTheme="minorHAnsi"/>
          <w:color w:val="000000" w:themeColor="text1"/>
          <w:sz w:val="28"/>
          <w:szCs w:val="28"/>
        </w:rPr>
        <w:t>thực hiện</w:t>
      </w:r>
      <w:r w:rsidR="00475692">
        <w:rPr>
          <w:rFonts w:eastAsiaTheme="minorHAnsi"/>
          <w:color w:val="000000" w:themeColor="text1"/>
          <w:sz w:val="28"/>
          <w:szCs w:val="28"/>
        </w:rPr>
        <w:t xml:space="preserve"> chưa</w:t>
      </w:r>
      <w:r w:rsidR="00B57610">
        <w:rPr>
          <w:rFonts w:eastAsiaTheme="minorHAnsi"/>
          <w:color w:val="000000" w:themeColor="text1"/>
          <w:sz w:val="28"/>
          <w:szCs w:val="28"/>
        </w:rPr>
        <w:t xml:space="preserve"> đầy đủ hướng dẫn của Sở GDĐT, Bộ GDĐT về việc tinh gọn hồ sơ, sổ sách của trường, tổ chuyên môn và giáo viên</w:t>
      </w:r>
      <w:r w:rsidR="003A5D84">
        <w:rPr>
          <w:rFonts w:eastAsiaTheme="minorHAnsi"/>
          <w:color w:val="000000" w:themeColor="text1"/>
          <w:sz w:val="28"/>
          <w:szCs w:val="28"/>
        </w:rPr>
        <w:t xml:space="preserve">; giáo viên một số môn còn xây dựng </w:t>
      </w:r>
      <w:r w:rsidR="002970A9">
        <w:rPr>
          <w:rFonts w:eastAsiaTheme="minorHAnsi"/>
          <w:color w:val="000000" w:themeColor="text1"/>
          <w:sz w:val="28"/>
          <w:szCs w:val="28"/>
        </w:rPr>
        <w:t xml:space="preserve">kế hoạch giáo dục cá nhân có nội dung đã được Bộ GDĐT giảm tải; việc sắp xếp thời khóa biểu của Trường </w:t>
      </w:r>
      <w:r w:rsidR="00F959F7">
        <w:rPr>
          <w:rFonts w:eastAsiaTheme="minorHAnsi"/>
          <w:color w:val="000000" w:themeColor="text1"/>
          <w:sz w:val="28"/>
          <w:szCs w:val="28"/>
        </w:rPr>
        <w:t>còn thực hiện chưa khóa học, chưa đúng hướng dẫ</w:t>
      </w:r>
      <w:r>
        <w:rPr>
          <w:rFonts w:eastAsiaTheme="minorHAnsi"/>
          <w:color w:val="000000" w:themeColor="text1"/>
          <w:sz w:val="28"/>
          <w:szCs w:val="28"/>
        </w:rPr>
        <w:t>n. Quy chế quản lý hệ thống phần mềm vnEdu của Trường còn thiế</w:t>
      </w:r>
      <w:r w:rsidR="0040219E">
        <w:rPr>
          <w:rFonts w:eastAsiaTheme="minorHAnsi"/>
          <w:color w:val="000000" w:themeColor="text1"/>
          <w:sz w:val="28"/>
          <w:szCs w:val="28"/>
        </w:rPr>
        <w:t xml:space="preserve">u nội dung về trách nhiệm, thời gian đăng tải </w:t>
      </w:r>
      <w:r w:rsidR="00A7324B">
        <w:rPr>
          <w:rFonts w:eastAsiaTheme="minorHAnsi"/>
          <w:color w:val="000000" w:themeColor="text1"/>
          <w:sz w:val="28"/>
          <w:szCs w:val="28"/>
        </w:rPr>
        <w:t>kế hoạch bài dạy của giáo viên.</w:t>
      </w:r>
    </w:p>
    <w:p w14:paraId="32AFAD4E" w14:textId="5E610465" w:rsidR="00067198" w:rsidRDefault="00067198" w:rsidP="00977478">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 </w:t>
      </w:r>
      <w:r w:rsidR="00361451">
        <w:rPr>
          <w:rFonts w:eastAsiaTheme="minorHAnsi"/>
          <w:color w:val="000000" w:themeColor="text1"/>
          <w:sz w:val="28"/>
          <w:szCs w:val="28"/>
        </w:rPr>
        <w:t>Trường thực hiện v</w:t>
      </w:r>
      <w:r w:rsidR="00D756F1">
        <w:rPr>
          <w:rFonts w:eastAsiaTheme="minorHAnsi"/>
          <w:color w:val="000000" w:themeColor="text1"/>
          <w:sz w:val="28"/>
          <w:szCs w:val="28"/>
        </w:rPr>
        <w:t>iệc lựa chọn sách giáo khoa lớ</w:t>
      </w:r>
      <w:r w:rsidR="00361451">
        <w:rPr>
          <w:rFonts w:eastAsiaTheme="minorHAnsi"/>
          <w:color w:val="000000" w:themeColor="text1"/>
          <w:sz w:val="28"/>
          <w:szCs w:val="28"/>
        </w:rPr>
        <w:t xml:space="preserve">p 2,3,6,7 chưa đúng hướng dẫn của Sở GDĐT. Đối với công tác lựa chọn sách giáo khoa lớp 10 một số </w:t>
      </w:r>
      <w:r w:rsidR="00747D59">
        <w:rPr>
          <w:rFonts w:eastAsiaTheme="minorHAnsi"/>
          <w:color w:val="000000" w:themeColor="text1"/>
          <w:sz w:val="28"/>
          <w:szCs w:val="28"/>
        </w:rPr>
        <w:t xml:space="preserve">phiếu nhận xét sách giáo khoa của </w:t>
      </w:r>
      <w:r w:rsidR="00361451">
        <w:rPr>
          <w:rFonts w:eastAsiaTheme="minorHAnsi"/>
          <w:color w:val="000000" w:themeColor="text1"/>
          <w:sz w:val="28"/>
          <w:szCs w:val="28"/>
        </w:rPr>
        <w:t xml:space="preserve">giáo viên còn thiếu nội dung đánh giá, lựa chọn sách; </w:t>
      </w:r>
      <w:r w:rsidR="00F106B3" w:rsidRPr="00F106B3">
        <w:rPr>
          <w:rFonts w:eastAsiaTheme="minorHAnsi"/>
          <w:color w:val="000000" w:themeColor="text1"/>
          <w:sz w:val="28"/>
          <w:szCs w:val="28"/>
        </w:rPr>
        <w:t>một số phiếu nhận xét các bộ sách của các nhà xuất bản khác nhau nhưng có nội dung nhận xét còn giống nhau</w:t>
      </w:r>
      <w:r w:rsidR="00F106B3">
        <w:rPr>
          <w:rFonts w:eastAsiaTheme="minorHAnsi"/>
          <w:color w:val="000000" w:themeColor="text1"/>
          <w:sz w:val="28"/>
          <w:szCs w:val="28"/>
        </w:rPr>
        <w:t>.</w:t>
      </w:r>
    </w:p>
    <w:p w14:paraId="7A63B699" w14:textId="360E03E0" w:rsidR="00F106B3" w:rsidRDefault="00F106B3" w:rsidP="00977478">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 </w:t>
      </w:r>
      <w:r w:rsidR="00A8566F">
        <w:rPr>
          <w:rFonts w:eastAsiaTheme="minorHAnsi"/>
          <w:color w:val="000000" w:themeColor="text1"/>
          <w:sz w:val="28"/>
          <w:szCs w:val="28"/>
        </w:rPr>
        <w:t xml:space="preserve">Công tác sinh hoạt chuyên môn của các tổ chuyên môn chưa hiệu quả, còn mang tính chất sự vụ, chưa đi sâu vào việc </w:t>
      </w:r>
      <w:r w:rsidR="00630BF9">
        <w:rPr>
          <w:rFonts w:eastAsiaTheme="minorHAnsi"/>
          <w:color w:val="000000" w:themeColor="text1"/>
          <w:sz w:val="28"/>
          <w:szCs w:val="28"/>
        </w:rPr>
        <w:t xml:space="preserve">trao đổi về hoạt động chuyên môn; một số giáo viên </w:t>
      </w:r>
      <w:r w:rsidR="000A67A9" w:rsidRPr="000A67A9">
        <w:rPr>
          <w:rFonts w:eastAsiaTheme="minorHAnsi"/>
          <w:color w:val="000000" w:themeColor="text1"/>
          <w:sz w:val="28"/>
          <w:szCs w:val="28"/>
        </w:rPr>
        <w:t>chưa linh hoạt trong việc sử dụng các phương pháp dạy học tích cực; chưa bao quát lớp trong quá trình giảng dạy</w:t>
      </w:r>
      <w:r w:rsidR="000A67A9">
        <w:rPr>
          <w:rFonts w:eastAsiaTheme="minorHAnsi"/>
          <w:color w:val="000000" w:themeColor="text1"/>
          <w:sz w:val="28"/>
          <w:szCs w:val="28"/>
        </w:rPr>
        <w:t>.</w:t>
      </w:r>
    </w:p>
    <w:p w14:paraId="6F86EE03" w14:textId="2DCA254D" w:rsidR="005B4BA3" w:rsidRDefault="005B4BA3" w:rsidP="00977478">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 Thư viện của Trường còn ít được quan tâm đầu tư, </w:t>
      </w:r>
      <w:r w:rsidR="000A0E81">
        <w:rPr>
          <w:rFonts w:eastAsiaTheme="minorHAnsi"/>
          <w:color w:val="000000" w:themeColor="text1"/>
          <w:sz w:val="28"/>
          <w:szCs w:val="28"/>
        </w:rPr>
        <w:t xml:space="preserve">hoạt động chưa hiệu quả, </w:t>
      </w:r>
      <w:r>
        <w:rPr>
          <w:rFonts w:eastAsiaTheme="minorHAnsi"/>
          <w:color w:val="000000" w:themeColor="text1"/>
          <w:sz w:val="28"/>
          <w:szCs w:val="28"/>
        </w:rPr>
        <w:t>số</w:t>
      </w:r>
      <w:r w:rsidR="000230C5">
        <w:rPr>
          <w:rFonts w:eastAsiaTheme="minorHAnsi"/>
          <w:color w:val="000000" w:themeColor="text1"/>
          <w:sz w:val="28"/>
          <w:szCs w:val="28"/>
        </w:rPr>
        <w:t xml:space="preserve"> lượng</w:t>
      </w:r>
      <w:r>
        <w:rPr>
          <w:rFonts w:eastAsiaTheme="minorHAnsi"/>
          <w:color w:val="000000" w:themeColor="text1"/>
          <w:sz w:val="28"/>
          <w:szCs w:val="28"/>
        </w:rPr>
        <w:t xml:space="preserve"> đầu sách cũ còn nhiều, chưa thường xuyên được cập nhật, bổ sung các sách mới.</w:t>
      </w:r>
      <w:r w:rsidR="008B395A">
        <w:rPr>
          <w:rFonts w:eastAsiaTheme="minorHAnsi"/>
          <w:color w:val="000000" w:themeColor="text1"/>
          <w:sz w:val="28"/>
          <w:szCs w:val="28"/>
        </w:rPr>
        <w:t xml:space="preserve"> Nhân viên thư viện thường xuyên thay đổi.</w:t>
      </w:r>
    </w:p>
    <w:p w14:paraId="3082DD3E" w14:textId="1F4FA93F" w:rsidR="00BF072B" w:rsidRDefault="00BF072B" w:rsidP="00977478">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 </w:t>
      </w:r>
      <w:r w:rsidR="00085FEC">
        <w:rPr>
          <w:rFonts w:eastAsiaTheme="minorHAnsi"/>
          <w:color w:val="000000" w:themeColor="text1"/>
          <w:sz w:val="28"/>
          <w:szCs w:val="28"/>
        </w:rPr>
        <w:t xml:space="preserve">Trường chưa thường xuyên thực hiện việc nhắc nhở cơ sở kinh doanh thực tập bổ sung giấy tờ liên quan đến </w:t>
      </w:r>
      <w:r w:rsidR="000A148F">
        <w:rPr>
          <w:rFonts w:eastAsiaTheme="minorHAnsi"/>
          <w:color w:val="000000" w:themeColor="text1"/>
          <w:sz w:val="28"/>
          <w:szCs w:val="28"/>
        </w:rPr>
        <w:t xml:space="preserve">việc </w:t>
      </w:r>
      <w:r w:rsidR="00085FEC">
        <w:rPr>
          <w:rFonts w:eastAsiaTheme="minorHAnsi"/>
          <w:color w:val="000000" w:themeColor="text1"/>
          <w:sz w:val="28"/>
          <w:szCs w:val="28"/>
        </w:rPr>
        <w:t xml:space="preserve">chứng nhận vệ sinh an toàn thực phẩm; tại </w:t>
      </w:r>
      <w:r w:rsidR="00085FEC" w:rsidRPr="00905E19">
        <w:rPr>
          <w:rFonts w:eastAsiaTheme="minorHAnsi"/>
          <w:color w:val="000000" w:themeColor="text1"/>
          <w:sz w:val="28"/>
          <w:szCs w:val="28"/>
        </w:rPr>
        <w:t>thời điểm kiểm tr</w:t>
      </w:r>
      <w:r w:rsidR="00D42D73" w:rsidRPr="00905E19">
        <w:rPr>
          <w:rFonts w:eastAsiaTheme="minorHAnsi"/>
          <w:color w:val="000000" w:themeColor="text1"/>
          <w:sz w:val="28"/>
          <w:szCs w:val="28"/>
        </w:rPr>
        <w:t>a, cơ sở kinh doanh giò chả của ông Nguyễn Ngọc Quang</w:t>
      </w:r>
      <w:r w:rsidR="00A30146" w:rsidRPr="00905E19">
        <w:rPr>
          <w:rFonts w:eastAsiaTheme="minorHAnsi"/>
          <w:color w:val="000000" w:themeColor="text1"/>
          <w:sz w:val="28"/>
          <w:szCs w:val="28"/>
        </w:rPr>
        <w:t xml:space="preserve"> </w:t>
      </w:r>
      <w:r w:rsidR="0044619F" w:rsidRPr="00905E19">
        <w:rPr>
          <w:rFonts w:eastAsiaTheme="minorHAnsi"/>
          <w:color w:val="000000" w:themeColor="text1"/>
          <w:sz w:val="28"/>
          <w:szCs w:val="28"/>
        </w:rPr>
        <w:t xml:space="preserve">chỉ cung cấp giấy chứng nhận đủ điều kiện vệ sinh an toàn thực phẩm được cấp năm 2017 là chưa đúng quy định tại </w:t>
      </w:r>
      <w:r w:rsidR="002C5A30" w:rsidRPr="00905E19">
        <w:rPr>
          <w:rFonts w:eastAsiaTheme="minorHAnsi"/>
          <w:color w:val="000000" w:themeColor="text1"/>
          <w:sz w:val="28"/>
          <w:szCs w:val="28"/>
        </w:rPr>
        <w:t>khoản 1 Điều 37 Luật An toàn thực thẩm</w:t>
      </w:r>
      <w:r w:rsidR="00C5196B" w:rsidRPr="00905E19">
        <w:rPr>
          <w:rFonts w:eastAsiaTheme="minorHAnsi"/>
          <w:color w:val="000000" w:themeColor="text1"/>
          <w:sz w:val="28"/>
          <w:szCs w:val="28"/>
        </w:rPr>
        <w:t xml:space="preserve">. Tuy nhiên, cơ sở kinh doanh của ông Nguyễn Ngọc Quang đã cung cấp bổ sung cho </w:t>
      </w:r>
      <w:r w:rsidR="00C5196B" w:rsidRPr="00905E19">
        <w:rPr>
          <w:rFonts w:eastAsiaTheme="minorHAnsi"/>
          <w:color w:val="000000" w:themeColor="text1"/>
          <w:sz w:val="28"/>
          <w:szCs w:val="28"/>
        </w:rPr>
        <w:lastRenderedPageBreak/>
        <w:t xml:space="preserve">Đoàn thanh tra giấy chứng nhận cơ sở đủ điều kiện vệ sinh an toàn thực phẩm </w:t>
      </w:r>
      <w:r w:rsidR="00046F5D" w:rsidRPr="00905E19">
        <w:rPr>
          <w:rFonts w:eastAsiaTheme="minorHAnsi"/>
          <w:color w:val="000000" w:themeColor="text1"/>
          <w:sz w:val="28"/>
          <w:szCs w:val="28"/>
        </w:rPr>
        <w:t>do Phòng Kinh tế, Ủy ban nhân dân thành phố Đà Lạt cấp ngày 20/02/2023</w:t>
      </w:r>
      <w:r w:rsidR="00D7607A" w:rsidRPr="00905E19">
        <w:rPr>
          <w:rFonts w:eastAsiaTheme="minorHAnsi"/>
          <w:color w:val="000000" w:themeColor="text1"/>
          <w:sz w:val="28"/>
          <w:szCs w:val="28"/>
        </w:rPr>
        <w:t xml:space="preserve"> nên Đoàn thanh tra không </w:t>
      </w:r>
      <w:r w:rsidR="008B60E5">
        <w:rPr>
          <w:rFonts w:eastAsiaTheme="minorHAnsi"/>
          <w:color w:val="000000" w:themeColor="text1"/>
          <w:sz w:val="28"/>
          <w:szCs w:val="28"/>
        </w:rPr>
        <w:t>kiến nghị</w:t>
      </w:r>
      <w:r w:rsidR="00FD55A7">
        <w:rPr>
          <w:rFonts w:eastAsiaTheme="minorHAnsi"/>
          <w:color w:val="000000" w:themeColor="text1"/>
          <w:sz w:val="28"/>
          <w:szCs w:val="28"/>
        </w:rPr>
        <w:t xml:space="preserve"> việc</w:t>
      </w:r>
      <w:r w:rsidR="00DC26C0" w:rsidRPr="00905E19">
        <w:rPr>
          <w:rFonts w:eastAsiaTheme="minorHAnsi"/>
          <w:color w:val="000000" w:themeColor="text1"/>
          <w:sz w:val="28"/>
          <w:szCs w:val="28"/>
        </w:rPr>
        <w:t xml:space="preserve"> </w:t>
      </w:r>
      <w:r w:rsidR="00AC39A0" w:rsidRPr="00905E19">
        <w:rPr>
          <w:rFonts w:eastAsiaTheme="minorHAnsi"/>
          <w:color w:val="000000" w:themeColor="text1"/>
          <w:sz w:val="28"/>
          <w:szCs w:val="28"/>
        </w:rPr>
        <w:t>dừng hoạt động cung cấp thực phẩm của cơ sở này cho nhà trường.</w:t>
      </w:r>
    </w:p>
    <w:p w14:paraId="257854D0" w14:textId="77777777" w:rsidR="00DF0E02" w:rsidRPr="0001631A" w:rsidRDefault="00DF0E02" w:rsidP="004E7EA3">
      <w:pPr>
        <w:pStyle w:val="BodyText"/>
        <w:widowControl w:val="0"/>
        <w:spacing w:after="0"/>
        <w:ind w:firstLine="567"/>
        <w:jc w:val="both"/>
        <w:rPr>
          <w:rFonts w:eastAsiaTheme="minorHAnsi"/>
          <w:b/>
          <w:color w:val="000000" w:themeColor="text1"/>
          <w:sz w:val="28"/>
          <w:szCs w:val="28"/>
        </w:rPr>
      </w:pPr>
      <w:r w:rsidRPr="0001631A">
        <w:rPr>
          <w:rFonts w:eastAsiaTheme="minorHAnsi"/>
          <w:b/>
          <w:color w:val="000000" w:themeColor="text1"/>
          <w:sz w:val="28"/>
          <w:szCs w:val="28"/>
        </w:rPr>
        <w:t>3. Nguyên nhân</w:t>
      </w:r>
    </w:p>
    <w:p w14:paraId="145A6E81" w14:textId="17476797" w:rsidR="00DF0E02" w:rsidRP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w:t>
      </w:r>
      <w:r w:rsidR="00070007">
        <w:rPr>
          <w:rFonts w:eastAsiaTheme="minorHAnsi"/>
          <w:color w:val="000000" w:themeColor="text1"/>
          <w:sz w:val="28"/>
          <w:szCs w:val="28"/>
        </w:rPr>
        <w:t>Nhân sự đối với vị trí văn thư của Trường thay đổi liên tụ</w:t>
      </w:r>
      <w:r w:rsidR="005663E7">
        <w:rPr>
          <w:rFonts w:eastAsiaTheme="minorHAnsi"/>
          <w:color w:val="000000" w:themeColor="text1"/>
          <w:sz w:val="28"/>
          <w:szCs w:val="28"/>
        </w:rPr>
        <w:t>c dẫn đến khó khăn trong quá trình tiếp cận quy định đối với Nghị định số 3</w:t>
      </w:r>
      <w:r w:rsidR="001E1FF2">
        <w:rPr>
          <w:rFonts w:eastAsiaTheme="minorHAnsi"/>
          <w:color w:val="000000" w:themeColor="text1"/>
          <w:sz w:val="28"/>
          <w:szCs w:val="28"/>
        </w:rPr>
        <w:t>0</w:t>
      </w:r>
      <w:r w:rsidR="005663E7">
        <w:rPr>
          <w:rFonts w:eastAsiaTheme="minorHAnsi"/>
          <w:color w:val="000000" w:themeColor="text1"/>
          <w:sz w:val="28"/>
          <w:szCs w:val="28"/>
        </w:rPr>
        <w:t>/2020/NĐ-CP.</w:t>
      </w:r>
    </w:p>
    <w:p w14:paraId="6C4E1484" w14:textId="528D7841" w:rsidR="00DF0E02" w:rsidRP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w:t>
      </w:r>
      <w:r w:rsidR="00E14045">
        <w:rPr>
          <w:rFonts w:eastAsiaTheme="minorHAnsi"/>
          <w:color w:val="000000" w:themeColor="text1"/>
          <w:sz w:val="28"/>
          <w:szCs w:val="28"/>
        </w:rPr>
        <w:t xml:space="preserve">Trường </w:t>
      </w:r>
      <w:r w:rsidR="00B012A4">
        <w:rPr>
          <w:rFonts w:eastAsiaTheme="minorHAnsi"/>
          <w:color w:val="000000" w:themeColor="text1"/>
          <w:sz w:val="28"/>
          <w:szCs w:val="28"/>
        </w:rPr>
        <w:t>triển khai</w:t>
      </w:r>
      <w:r w:rsidR="00E14045">
        <w:rPr>
          <w:rFonts w:eastAsiaTheme="minorHAnsi"/>
          <w:color w:val="000000" w:themeColor="text1"/>
          <w:sz w:val="28"/>
          <w:szCs w:val="28"/>
        </w:rPr>
        <w:t xml:space="preserve"> nhiều loại hồ sơ để thực hiện công tác quản lý các hoạt động giáo dục; </w:t>
      </w:r>
      <w:r w:rsidR="00AD16E7">
        <w:rPr>
          <w:rFonts w:eastAsiaTheme="minorHAnsi"/>
          <w:color w:val="000000" w:themeColor="text1"/>
          <w:sz w:val="28"/>
          <w:szCs w:val="28"/>
        </w:rPr>
        <w:t xml:space="preserve">giáo viên của nhà trường </w:t>
      </w:r>
      <w:r w:rsidR="005B690D">
        <w:rPr>
          <w:rFonts w:eastAsiaTheme="minorHAnsi"/>
          <w:color w:val="000000" w:themeColor="text1"/>
          <w:sz w:val="28"/>
          <w:szCs w:val="28"/>
        </w:rPr>
        <w:t>chưa tiếp cận đầy đủ các văn bản hướng dẫn của Bộ GDĐT về các nội dung</w:t>
      </w:r>
      <w:r w:rsidR="00DB4954">
        <w:rPr>
          <w:rFonts w:eastAsiaTheme="minorHAnsi"/>
          <w:color w:val="000000" w:themeColor="text1"/>
          <w:sz w:val="28"/>
          <w:szCs w:val="28"/>
        </w:rPr>
        <w:t xml:space="preserve"> giảng dạy</w:t>
      </w:r>
      <w:r w:rsidR="005B690D">
        <w:rPr>
          <w:rFonts w:eastAsiaTheme="minorHAnsi"/>
          <w:color w:val="000000" w:themeColor="text1"/>
          <w:sz w:val="28"/>
          <w:szCs w:val="28"/>
        </w:rPr>
        <w:t xml:space="preserve"> </w:t>
      </w:r>
      <w:r w:rsidR="00693584">
        <w:rPr>
          <w:rFonts w:eastAsiaTheme="minorHAnsi"/>
          <w:color w:val="000000" w:themeColor="text1"/>
          <w:sz w:val="28"/>
          <w:szCs w:val="28"/>
        </w:rPr>
        <w:t>đã được Bộ GDĐT giảm tải.</w:t>
      </w:r>
    </w:p>
    <w:p w14:paraId="0A75FB00" w14:textId="7814088D" w:rsidR="00DF0E02" w:rsidRPr="00786701" w:rsidRDefault="00DF0E02" w:rsidP="004E7EA3">
      <w:pPr>
        <w:pStyle w:val="BodyText"/>
        <w:widowControl w:val="0"/>
        <w:spacing w:after="0"/>
        <w:ind w:firstLine="567"/>
        <w:jc w:val="both"/>
        <w:rPr>
          <w:rFonts w:eastAsiaTheme="minorHAnsi"/>
          <w:color w:val="000000" w:themeColor="text1"/>
          <w:spacing w:val="-4"/>
          <w:sz w:val="28"/>
          <w:szCs w:val="28"/>
        </w:rPr>
      </w:pPr>
      <w:r w:rsidRPr="00786701">
        <w:rPr>
          <w:rFonts w:eastAsiaTheme="minorHAnsi"/>
          <w:color w:val="000000" w:themeColor="text1"/>
          <w:spacing w:val="-4"/>
          <w:sz w:val="28"/>
          <w:szCs w:val="28"/>
        </w:rPr>
        <w:t xml:space="preserve">- </w:t>
      </w:r>
      <w:r w:rsidR="00A41398" w:rsidRPr="00786701">
        <w:rPr>
          <w:rFonts w:eastAsiaTheme="minorHAnsi"/>
          <w:color w:val="000000" w:themeColor="text1"/>
          <w:spacing w:val="-4"/>
          <w:sz w:val="28"/>
          <w:szCs w:val="28"/>
        </w:rPr>
        <w:t>Trường chưa nghiên cứu đầy đủ, bám sát các hướng dẫn của Sở GDĐT đối với công tác lựa chọn sách giáo khoa,</w:t>
      </w:r>
      <w:r w:rsidR="006D2649" w:rsidRPr="00786701">
        <w:rPr>
          <w:rFonts w:eastAsiaTheme="minorHAnsi"/>
          <w:color w:val="000000" w:themeColor="text1"/>
          <w:spacing w:val="-4"/>
          <w:sz w:val="28"/>
          <w:szCs w:val="28"/>
        </w:rPr>
        <w:t xml:space="preserve"> còn thực hiện theo kinh nghiệm </w:t>
      </w:r>
      <w:r w:rsidR="001E7B6B" w:rsidRPr="00786701">
        <w:rPr>
          <w:rFonts w:eastAsiaTheme="minorHAnsi"/>
          <w:color w:val="000000" w:themeColor="text1"/>
          <w:spacing w:val="-4"/>
          <w:sz w:val="28"/>
          <w:szCs w:val="28"/>
        </w:rPr>
        <w:t>đối với việc lựa chọn sách giáo khoa lớp 1 dẫn đến các tồn tại trong công tác lựa chọn sách giáo khoa.</w:t>
      </w:r>
    </w:p>
    <w:p w14:paraId="6B2AE9F7" w14:textId="0D9EA148" w:rsidR="00DF0E02" w:rsidRP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 </w:t>
      </w:r>
      <w:r w:rsidR="002202FA">
        <w:rPr>
          <w:rFonts w:eastAsiaTheme="minorHAnsi"/>
          <w:color w:val="000000" w:themeColor="text1"/>
          <w:sz w:val="28"/>
          <w:szCs w:val="28"/>
        </w:rPr>
        <w:t>Các tổ chuyên môn chưa bám sát các văn bản hướng dẫn của Sở GDĐT trong công tác sinh hoạt chuyên môn dẫn đến việc sinh hoạt chuyên môn chưa hiệu quả, công tác giảng dạy của một số giáo viên</w:t>
      </w:r>
      <w:r w:rsidR="008E3F59">
        <w:rPr>
          <w:rFonts w:eastAsiaTheme="minorHAnsi"/>
          <w:color w:val="000000" w:themeColor="text1"/>
          <w:sz w:val="28"/>
          <w:szCs w:val="28"/>
        </w:rPr>
        <w:t xml:space="preserve"> còn thiếu linh hoạt, khả năng bao quát lớp còn hạn chế.</w:t>
      </w:r>
    </w:p>
    <w:p w14:paraId="685EA70F" w14:textId="77777777" w:rsidR="00DF0E02" w:rsidRPr="0001631A" w:rsidRDefault="00DF0E02" w:rsidP="004E7EA3">
      <w:pPr>
        <w:pStyle w:val="BodyText"/>
        <w:widowControl w:val="0"/>
        <w:spacing w:after="0"/>
        <w:ind w:firstLine="567"/>
        <w:jc w:val="both"/>
        <w:rPr>
          <w:rFonts w:eastAsiaTheme="minorHAnsi"/>
          <w:b/>
          <w:color w:val="000000" w:themeColor="text1"/>
          <w:sz w:val="28"/>
          <w:szCs w:val="28"/>
        </w:rPr>
      </w:pPr>
      <w:r w:rsidRPr="0001631A">
        <w:rPr>
          <w:rFonts w:eastAsiaTheme="minorHAnsi"/>
          <w:b/>
          <w:color w:val="000000" w:themeColor="text1"/>
          <w:sz w:val="28"/>
          <w:szCs w:val="28"/>
        </w:rPr>
        <w:t xml:space="preserve">IV. CÁC BIỆN PHÁP XỬ LÝ THEO THẨM QUYỀN ĐÃ ÁP DỤNG: </w:t>
      </w:r>
      <w:r w:rsidRPr="0001631A">
        <w:rPr>
          <w:rFonts w:eastAsiaTheme="minorHAnsi"/>
          <w:color w:val="000000" w:themeColor="text1"/>
          <w:sz w:val="28"/>
          <w:szCs w:val="28"/>
        </w:rPr>
        <w:t>Không.</w:t>
      </w:r>
    </w:p>
    <w:p w14:paraId="123BCDE2" w14:textId="77777777" w:rsidR="00DF0E02" w:rsidRPr="0001631A" w:rsidRDefault="00DF0E02" w:rsidP="004E7EA3">
      <w:pPr>
        <w:pStyle w:val="BodyText"/>
        <w:widowControl w:val="0"/>
        <w:spacing w:after="0"/>
        <w:ind w:firstLine="567"/>
        <w:jc w:val="both"/>
        <w:rPr>
          <w:rFonts w:eastAsiaTheme="minorHAnsi"/>
          <w:b/>
          <w:color w:val="000000" w:themeColor="text1"/>
          <w:sz w:val="28"/>
          <w:szCs w:val="28"/>
        </w:rPr>
      </w:pPr>
      <w:r w:rsidRPr="0001631A">
        <w:rPr>
          <w:rFonts w:eastAsiaTheme="minorHAnsi"/>
          <w:b/>
          <w:color w:val="000000" w:themeColor="text1"/>
          <w:sz w:val="28"/>
          <w:szCs w:val="28"/>
        </w:rPr>
        <w:t>V. KIẾN NGHỊ CÁC BIỆN PHÁP XỬ LÝ</w:t>
      </w:r>
    </w:p>
    <w:p w14:paraId="48D044B5" w14:textId="7FDD6E84" w:rsidR="00C478B7" w:rsidRPr="00427DE4" w:rsidRDefault="00C478B7" w:rsidP="004E7EA3">
      <w:pPr>
        <w:pStyle w:val="BodyText"/>
        <w:widowControl w:val="0"/>
        <w:spacing w:after="0"/>
        <w:ind w:firstLine="567"/>
        <w:jc w:val="both"/>
        <w:rPr>
          <w:rFonts w:eastAsiaTheme="minorHAnsi"/>
          <w:b/>
          <w:color w:val="000000" w:themeColor="text1"/>
          <w:sz w:val="28"/>
          <w:szCs w:val="28"/>
        </w:rPr>
      </w:pPr>
      <w:r w:rsidRPr="00427DE4">
        <w:rPr>
          <w:rFonts w:eastAsiaTheme="minorHAnsi"/>
          <w:b/>
          <w:color w:val="000000" w:themeColor="text1"/>
          <w:sz w:val="28"/>
          <w:szCs w:val="28"/>
        </w:rPr>
        <w:t xml:space="preserve">1. Đối với </w:t>
      </w:r>
      <w:r w:rsidR="00E35D99" w:rsidRPr="00427DE4">
        <w:rPr>
          <w:rFonts w:eastAsiaTheme="minorHAnsi"/>
          <w:b/>
          <w:color w:val="000000" w:themeColor="text1"/>
          <w:sz w:val="28"/>
          <w:szCs w:val="28"/>
        </w:rPr>
        <w:t>Trường PT Hermann Gmeiner Đà Lạt</w:t>
      </w:r>
    </w:p>
    <w:p w14:paraId="1B560C01" w14:textId="538C691C" w:rsidR="00DF0E02" w:rsidRPr="00DF0E02" w:rsidRDefault="00DF0E02" w:rsidP="004E7EA3">
      <w:pPr>
        <w:pStyle w:val="BodyText"/>
        <w:widowControl w:val="0"/>
        <w:spacing w:after="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Đề nghị Hiệu trưởng Trường </w:t>
      </w:r>
      <w:r w:rsidR="00380038">
        <w:rPr>
          <w:rFonts w:eastAsiaTheme="minorHAnsi"/>
          <w:color w:val="000000" w:themeColor="text1"/>
          <w:sz w:val="28"/>
          <w:szCs w:val="28"/>
        </w:rPr>
        <w:t>PT Hermann Gmeiner Đà Lạt</w:t>
      </w:r>
      <w:r w:rsidRPr="00DF0E02">
        <w:rPr>
          <w:rFonts w:eastAsiaTheme="minorHAnsi"/>
          <w:color w:val="000000" w:themeColor="text1"/>
          <w:sz w:val="28"/>
          <w:szCs w:val="28"/>
        </w:rPr>
        <w:t xml:space="preserve"> khắc phục những tồn tại, hạn chế đã nêu trong kết luận; tổ chức rà soát, thực hiện các yêu cầu sau:</w:t>
      </w:r>
    </w:p>
    <w:p w14:paraId="4F173EFB" w14:textId="0040CF2E" w:rsidR="00DF0E02" w:rsidRPr="00DF0E02" w:rsidRDefault="00E36E81"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a)</w:t>
      </w:r>
      <w:r w:rsidR="00DF0E02" w:rsidRPr="00DF0E02">
        <w:rPr>
          <w:rFonts w:eastAsiaTheme="minorHAnsi"/>
          <w:color w:val="000000" w:themeColor="text1"/>
          <w:sz w:val="28"/>
          <w:szCs w:val="28"/>
        </w:rPr>
        <w:t xml:space="preserve"> </w:t>
      </w:r>
      <w:r w:rsidR="001D5DB0">
        <w:rPr>
          <w:rFonts w:eastAsiaTheme="minorHAnsi"/>
          <w:color w:val="000000" w:themeColor="text1"/>
          <w:sz w:val="28"/>
          <w:szCs w:val="28"/>
        </w:rPr>
        <w:t>Thực hiện đúng quy định về công tác văn thư theo Nghị định số 30/2020/NĐ-CP của Chính phủ đối với tất cả các văn bản do nhà trường ban hành.</w:t>
      </w:r>
    </w:p>
    <w:p w14:paraId="49D7FB00" w14:textId="67B688DB" w:rsidR="00DF0E02" w:rsidRPr="00DF0E02" w:rsidRDefault="00E36E81"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b)</w:t>
      </w:r>
      <w:r w:rsidR="00DF0E02" w:rsidRPr="00DF0E02">
        <w:rPr>
          <w:rFonts w:eastAsiaTheme="minorHAnsi"/>
          <w:color w:val="000000" w:themeColor="text1"/>
          <w:sz w:val="28"/>
          <w:szCs w:val="28"/>
        </w:rPr>
        <w:t xml:space="preserve"> </w:t>
      </w:r>
      <w:r w:rsidR="001E1FF2">
        <w:rPr>
          <w:rFonts w:eastAsiaTheme="minorHAnsi"/>
          <w:color w:val="000000" w:themeColor="text1"/>
          <w:sz w:val="28"/>
          <w:szCs w:val="28"/>
        </w:rPr>
        <w:t xml:space="preserve">Rà soát, thực hiện đầy đủ, đúng quy định các loại hồ sơ của trường, hồ sơ chuyên môn của các tổ chuyên môn, giáo viên theo đúng quy định tại Thông tư số 28/2020/TT-BGDĐT ngày 04/9/2020 của Bộ GDĐT và </w:t>
      </w:r>
      <w:r w:rsidR="00B30DCF">
        <w:rPr>
          <w:rFonts w:eastAsiaTheme="minorHAnsi"/>
          <w:color w:val="000000" w:themeColor="text1"/>
          <w:sz w:val="28"/>
          <w:szCs w:val="28"/>
        </w:rPr>
        <w:t>Thông tư số 32/2020/TT-BGDĐT ngày 15/9/2020 của Bộ GDĐT</w:t>
      </w:r>
      <w:r w:rsidR="007244F8">
        <w:rPr>
          <w:rFonts w:eastAsiaTheme="minorHAnsi"/>
          <w:color w:val="000000" w:themeColor="text1"/>
          <w:sz w:val="28"/>
          <w:szCs w:val="28"/>
        </w:rPr>
        <w:t>.</w:t>
      </w:r>
    </w:p>
    <w:p w14:paraId="7DC50457" w14:textId="03826C01" w:rsidR="00DF0E02" w:rsidRPr="00DF0E02" w:rsidRDefault="00E36E81"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c)</w:t>
      </w:r>
      <w:r w:rsidR="00DF0E02" w:rsidRPr="00DF0E02">
        <w:rPr>
          <w:rFonts w:eastAsiaTheme="minorHAnsi"/>
          <w:color w:val="000000" w:themeColor="text1"/>
          <w:sz w:val="28"/>
          <w:szCs w:val="28"/>
        </w:rPr>
        <w:t xml:space="preserve"> </w:t>
      </w:r>
      <w:r w:rsidR="007244F8">
        <w:rPr>
          <w:rFonts w:eastAsiaTheme="minorHAnsi"/>
          <w:color w:val="000000" w:themeColor="text1"/>
          <w:sz w:val="28"/>
          <w:szCs w:val="28"/>
        </w:rPr>
        <w:t>Chỉ đạo</w:t>
      </w:r>
      <w:r w:rsidR="005871A9">
        <w:rPr>
          <w:rFonts w:eastAsiaTheme="minorHAnsi"/>
          <w:color w:val="000000" w:themeColor="text1"/>
          <w:sz w:val="28"/>
          <w:szCs w:val="28"/>
        </w:rPr>
        <w:t xml:space="preserve"> các tổ chuyên môn</w:t>
      </w:r>
      <w:r w:rsidR="00527252">
        <w:rPr>
          <w:rFonts w:eastAsiaTheme="minorHAnsi"/>
          <w:color w:val="000000" w:themeColor="text1"/>
          <w:sz w:val="28"/>
          <w:szCs w:val="28"/>
        </w:rPr>
        <w:t xml:space="preserve"> tăng cường</w:t>
      </w:r>
      <w:r w:rsidR="005871A9">
        <w:rPr>
          <w:rFonts w:eastAsiaTheme="minorHAnsi"/>
          <w:color w:val="000000" w:themeColor="text1"/>
          <w:sz w:val="28"/>
          <w:szCs w:val="28"/>
        </w:rPr>
        <w:t xml:space="preserve"> </w:t>
      </w:r>
      <w:r w:rsidR="00FC4F16">
        <w:rPr>
          <w:rFonts w:eastAsiaTheme="minorHAnsi"/>
          <w:color w:val="000000" w:themeColor="text1"/>
          <w:sz w:val="28"/>
          <w:szCs w:val="28"/>
        </w:rPr>
        <w:t>đổi mới phương pháp sinh hoạ</w:t>
      </w:r>
      <w:r w:rsidR="00A72A00">
        <w:rPr>
          <w:rFonts w:eastAsiaTheme="minorHAnsi"/>
          <w:color w:val="000000" w:themeColor="text1"/>
          <w:sz w:val="28"/>
          <w:szCs w:val="28"/>
        </w:rPr>
        <w:t>t chuyên môn</w:t>
      </w:r>
      <w:r w:rsidR="00E75F29">
        <w:rPr>
          <w:rFonts w:eastAsiaTheme="minorHAnsi"/>
          <w:color w:val="000000" w:themeColor="text1"/>
          <w:sz w:val="28"/>
          <w:szCs w:val="28"/>
        </w:rPr>
        <w:t>, phương pháp giảng dạy</w:t>
      </w:r>
      <w:r w:rsidR="00FC4F16">
        <w:rPr>
          <w:rFonts w:eastAsiaTheme="minorHAnsi"/>
          <w:color w:val="000000" w:themeColor="text1"/>
          <w:sz w:val="28"/>
          <w:szCs w:val="28"/>
        </w:rPr>
        <w:t>; giáo viên trong nhà trường rà soát kế hoạch giáo dục cá nhân</w:t>
      </w:r>
      <w:r w:rsidR="001B2683">
        <w:rPr>
          <w:rFonts w:eastAsiaTheme="minorHAnsi"/>
          <w:color w:val="000000" w:themeColor="text1"/>
          <w:sz w:val="28"/>
          <w:szCs w:val="28"/>
        </w:rPr>
        <w:t xml:space="preserve"> theo đúng hướng dẫn.</w:t>
      </w:r>
    </w:p>
    <w:p w14:paraId="0A44798A" w14:textId="3FD4067C" w:rsidR="00DF0E02" w:rsidRPr="00DF0E02" w:rsidRDefault="002C0F96"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d)</w:t>
      </w:r>
      <w:r w:rsidR="00DF0E02" w:rsidRPr="00DF0E02">
        <w:rPr>
          <w:rFonts w:eastAsiaTheme="minorHAnsi"/>
          <w:color w:val="000000" w:themeColor="text1"/>
          <w:sz w:val="28"/>
          <w:szCs w:val="28"/>
        </w:rPr>
        <w:t xml:space="preserve"> </w:t>
      </w:r>
      <w:r w:rsidR="0007107C">
        <w:rPr>
          <w:rFonts w:eastAsiaTheme="minorHAnsi"/>
          <w:color w:val="000000" w:themeColor="text1"/>
          <w:sz w:val="28"/>
          <w:szCs w:val="28"/>
        </w:rPr>
        <w:t xml:space="preserve">Xây dựng lại Quy chế quản lý, sử dụng hệ thống vnEdu đảm bảo phù hợp với điều kiện thực tế của nhà trường; Thời khóa biểu từ Học kỳ II năm học 2022-2023 trở đi phải được xây dựng </w:t>
      </w:r>
      <w:r w:rsidR="00381FDB">
        <w:rPr>
          <w:rFonts w:eastAsiaTheme="minorHAnsi"/>
          <w:color w:val="000000" w:themeColor="text1"/>
          <w:sz w:val="28"/>
          <w:szCs w:val="28"/>
        </w:rPr>
        <w:t>khoa học hơn và theo</w:t>
      </w:r>
      <w:r w:rsidR="0007107C">
        <w:rPr>
          <w:rFonts w:eastAsiaTheme="minorHAnsi"/>
          <w:color w:val="000000" w:themeColor="text1"/>
          <w:sz w:val="28"/>
          <w:szCs w:val="28"/>
        </w:rPr>
        <w:t xml:space="preserve"> hướng dẫn của cấ</w:t>
      </w:r>
      <w:r w:rsidR="008C0DE9">
        <w:rPr>
          <w:rFonts w:eastAsiaTheme="minorHAnsi"/>
          <w:color w:val="000000" w:themeColor="text1"/>
          <w:sz w:val="28"/>
          <w:szCs w:val="28"/>
        </w:rPr>
        <w:t>p trên</w:t>
      </w:r>
      <w:r w:rsidR="00F117D9">
        <w:rPr>
          <w:rFonts w:eastAsiaTheme="minorHAnsi"/>
          <w:color w:val="000000" w:themeColor="text1"/>
          <w:sz w:val="28"/>
          <w:szCs w:val="28"/>
        </w:rPr>
        <w:t>.</w:t>
      </w:r>
      <w:r w:rsidR="0007107C">
        <w:rPr>
          <w:rFonts w:eastAsiaTheme="minorHAnsi"/>
          <w:color w:val="000000" w:themeColor="text1"/>
          <w:sz w:val="28"/>
          <w:szCs w:val="28"/>
        </w:rPr>
        <w:t xml:space="preserve"> </w:t>
      </w:r>
    </w:p>
    <w:p w14:paraId="7FF76764" w14:textId="00FEDB01" w:rsidR="00DF0E02" w:rsidRDefault="002C0F96"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đ)</w:t>
      </w:r>
      <w:r w:rsidR="00DF0E02" w:rsidRPr="00DF0E02">
        <w:rPr>
          <w:rFonts w:eastAsiaTheme="minorHAnsi"/>
          <w:color w:val="000000" w:themeColor="text1"/>
          <w:sz w:val="28"/>
          <w:szCs w:val="28"/>
        </w:rPr>
        <w:t xml:space="preserve"> Tổ chức kiểm điểm, rút kinh nghiệm đối với </w:t>
      </w:r>
      <w:r w:rsidR="00B54071">
        <w:rPr>
          <w:rFonts w:eastAsiaTheme="minorHAnsi"/>
          <w:color w:val="000000" w:themeColor="text1"/>
          <w:sz w:val="28"/>
          <w:szCs w:val="28"/>
        </w:rPr>
        <w:t>cá nhân có liên quan trong công tác lựa chọn sách giáo khoa lớp 2,3,6,7; việc lựa chọn sách giáo khoa lớ</w:t>
      </w:r>
      <w:r w:rsidR="009A4CF3">
        <w:rPr>
          <w:rFonts w:eastAsiaTheme="minorHAnsi"/>
          <w:color w:val="000000" w:themeColor="text1"/>
          <w:sz w:val="28"/>
          <w:szCs w:val="28"/>
        </w:rPr>
        <w:t>p 4,7 và 11 phải được thực hiện theo đúng quy định, bám sát hướng dẫn của Sở GDĐT. Trong quá trình triển khai thực hiện, nếu có khó khăn, vướng mắc đề nghị Trường liên hệ các phòng chuyên môn của Sở để được hướng dẫn kịp thời.</w:t>
      </w:r>
    </w:p>
    <w:p w14:paraId="74B77543" w14:textId="26E58588" w:rsidR="00A10396" w:rsidRDefault="00F62FF2"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e)</w:t>
      </w:r>
      <w:r w:rsidR="00A10396">
        <w:rPr>
          <w:rFonts w:eastAsiaTheme="minorHAnsi"/>
          <w:color w:val="000000" w:themeColor="text1"/>
          <w:sz w:val="28"/>
          <w:szCs w:val="28"/>
        </w:rPr>
        <w:t xml:space="preserve"> Trường cần tham mưu Làng trẻ SOS Việt Nam quan tâm đầu tư, xây dựng Thư viện đảm bảo chuẩn</w:t>
      </w:r>
      <w:r w:rsidR="00A75C88">
        <w:rPr>
          <w:rFonts w:eastAsiaTheme="minorHAnsi"/>
          <w:color w:val="000000" w:themeColor="text1"/>
          <w:sz w:val="28"/>
          <w:szCs w:val="28"/>
        </w:rPr>
        <w:t xml:space="preserve"> theo Thông tư số 16/2022/TT-BGDĐT ngày 22/11/2022 của Bộ GDĐT quy định tiêu chuẩn thư viện cơ sở giáo dục mầm non, phổ thông</w:t>
      </w:r>
      <w:r w:rsidR="00A24B53">
        <w:rPr>
          <w:rFonts w:eastAsiaTheme="minorHAnsi"/>
          <w:color w:val="000000" w:themeColor="text1"/>
          <w:sz w:val="28"/>
          <w:szCs w:val="28"/>
        </w:rPr>
        <w:t xml:space="preserve"> để đảm bảo quyền lợi học tập của học sinh.</w:t>
      </w:r>
    </w:p>
    <w:p w14:paraId="4796C83F" w14:textId="40477DA3" w:rsidR="008054DE" w:rsidRDefault="00F62FF2"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g)</w:t>
      </w:r>
      <w:r w:rsidR="008054DE">
        <w:rPr>
          <w:rFonts w:eastAsiaTheme="minorHAnsi"/>
          <w:color w:val="000000" w:themeColor="text1"/>
          <w:sz w:val="28"/>
          <w:szCs w:val="28"/>
        </w:rPr>
        <w:t xml:space="preserve"> </w:t>
      </w:r>
      <w:r w:rsidR="00C74EF7">
        <w:rPr>
          <w:rFonts w:eastAsiaTheme="minorHAnsi"/>
          <w:color w:val="000000" w:themeColor="text1"/>
          <w:sz w:val="28"/>
          <w:szCs w:val="28"/>
        </w:rPr>
        <w:t xml:space="preserve">Trường cần thường xuyên rà soát, kiểm tra các điều kiện đảm bảo vệ sinh </w:t>
      </w:r>
      <w:r w:rsidR="00C74EF7">
        <w:rPr>
          <w:rFonts w:eastAsiaTheme="minorHAnsi"/>
          <w:color w:val="000000" w:themeColor="text1"/>
          <w:sz w:val="28"/>
          <w:szCs w:val="28"/>
        </w:rPr>
        <w:lastRenderedPageBreak/>
        <w:t>an toàn thực phẩm</w:t>
      </w:r>
      <w:r w:rsidR="009E16B0">
        <w:rPr>
          <w:rFonts w:eastAsiaTheme="minorHAnsi"/>
          <w:color w:val="000000" w:themeColor="text1"/>
          <w:sz w:val="28"/>
          <w:szCs w:val="28"/>
        </w:rPr>
        <w:t>, đặc biệt đối với các cơ sở kinh doanh cung cấp thực phẩm cho bếp ăn của Trường</w:t>
      </w:r>
      <w:r w:rsidR="009B482A">
        <w:rPr>
          <w:rFonts w:eastAsiaTheme="minorHAnsi"/>
          <w:color w:val="000000" w:themeColor="text1"/>
          <w:sz w:val="28"/>
          <w:szCs w:val="28"/>
        </w:rPr>
        <w:t>, đảm bảo thực hiện đúng quy định của pháp luật về an toàn, vệ sinh thực phẩm.</w:t>
      </w:r>
    </w:p>
    <w:p w14:paraId="51465360" w14:textId="178A924C" w:rsidR="00DF0E02" w:rsidRDefault="00F62FF2"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h)</w:t>
      </w:r>
      <w:r w:rsidR="00DF0E02" w:rsidRPr="00DF0E02">
        <w:rPr>
          <w:rFonts w:eastAsiaTheme="minorHAnsi"/>
          <w:color w:val="000000" w:themeColor="text1"/>
          <w:sz w:val="28"/>
          <w:szCs w:val="28"/>
        </w:rPr>
        <w:t xml:space="preserve"> Niêm yết công khai Kết luận thanh tra 15 ngày liên tục tại đơn vị; báo cáo kết quả thực hiện các kiến nghị về Sở GDĐT (qua Thanh tra Sở) ngay sau khi kết thúc niêm yết kết luận thanh tra.</w:t>
      </w:r>
    </w:p>
    <w:p w14:paraId="34CDC1DE" w14:textId="39BD5DF0" w:rsidR="009C4581" w:rsidRPr="00DF0E02" w:rsidRDefault="009C4581" w:rsidP="004E7EA3">
      <w:pPr>
        <w:pStyle w:val="BodyText"/>
        <w:widowControl w:val="0"/>
        <w:spacing w:after="0"/>
        <w:ind w:firstLine="567"/>
        <w:jc w:val="both"/>
        <w:rPr>
          <w:rFonts w:eastAsiaTheme="minorHAnsi"/>
          <w:color w:val="000000" w:themeColor="text1"/>
          <w:sz w:val="28"/>
          <w:szCs w:val="28"/>
        </w:rPr>
      </w:pPr>
      <w:r>
        <w:rPr>
          <w:rFonts w:eastAsiaTheme="minorHAnsi"/>
          <w:color w:val="000000" w:themeColor="text1"/>
          <w:sz w:val="28"/>
          <w:szCs w:val="28"/>
        </w:rPr>
        <w:t xml:space="preserve">2. </w:t>
      </w:r>
      <w:r w:rsidR="00F6488C">
        <w:rPr>
          <w:rFonts w:eastAsiaTheme="minorHAnsi"/>
          <w:color w:val="000000" w:themeColor="text1"/>
          <w:sz w:val="28"/>
          <w:szCs w:val="28"/>
        </w:rPr>
        <w:t xml:space="preserve">Đối với Phòng Tổ chức hành chính Sở GDĐT: Tham mưu </w:t>
      </w:r>
      <w:r w:rsidR="009E2255">
        <w:rPr>
          <w:rFonts w:eastAsiaTheme="minorHAnsi"/>
          <w:color w:val="000000" w:themeColor="text1"/>
          <w:sz w:val="28"/>
          <w:szCs w:val="28"/>
        </w:rPr>
        <w:t xml:space="preserve">Ban giám đốc phương án </w:t>
      </w:r>
      <w:r w:rsidR="00D62B8F">
        <w:rPr>
          <w:rFonts w:eastAsiaTheme="minorHAnsi"/>
          <w:color w:val="000000" w:themeColor="text1"/>
          <w:sz w:val="28"/>
          <w:szCs w:val="28"/>
        </w:rPr>
        <w:t>đề xuất Ủy ban nhân dân tỉnh chuyển Trường  PT Hermann Gmeiner Đà Lạt</w:t>
      </w:r>
      <w:r w:rsidR="004015E6">
        <w:rPr>
          <w:rFonts w:eastAsiaTheme="minorHAnsi"/>
          <w:color w:val="000000" w:themeColor="text1"/>
          <w:sz w:val="28"/>
          <w:szCs w:val="28"/>
        </w:rPr>
        <w:t xml:space="preserve"> thuộc</w:t>
      </w:r>
      <w:r w:rsidR="002800CC">
        <w:rPr>
          <w:rFonts w:eastAsiaTheme="minorHAnsi"/>
          <w:color w:val="000000" w:themeColor="text1"/>
          <w:sz w:val="28"/>
          <w:szCs w:val="28"/>
        </w:rPr>
        <w:t xml:space="preserve"> thẩm quyền quản lý của</w:t>
      </w:r>
      <w:r w:rsidR="004015E6">
        <w:rPr>
          <w:rFonts w:eastAsiaTheme="minorHAnsi"/>
          <w:color w:val="000000" w:themeColor="text1"/>
          <w:sz w:val="28"/>
          <w:szCs w:val="28"/>
        </w:rPr>
        <w:t xml:space="preserve"> Sở GDĐT </w:t>
      </w:r>
      <w:r w:rsidR="00B0140E">
        <w:rPr>
          <w:rFonts w:eastAsiaTheme="minorHAnsi"/>
          <w:color w:val="000000" w:themeColor="text1"/>
          <w:sz w:val="28"/>
          <w:szCs w:val="28"/>
        </w:rPr>
        <w:t>theo quy định tại khoản 2 Điều 5 Thông tư số 40/2021/TT-BGDĐT ngày 30/12/2021 của Bộ GDĐT.</w:t>
      </w:r>
    </w:p>
    <w:p w14:paraId="11F96105" w14:textId="21F87B8A" w:rsidR="00DF0E02" w:rsidRDefault="00DF0E02" w:rsidP="004443F7">
      <w:pPr>
        <w:pStyle w:val="BodyText"/>
        <w:widowControl w:val="0"/>
        <w:ind w:firstLine="567"/>
        <w:jc w:val="both"/>
        <w:rPr>
          <w:rFonts w:eastAsiaTheme="minorHAnsi"/>
          <w:color w:val="000000" w:themeColor="text1"/>
          <w:sz w:val="28"/>
          <w:szCs w:val="28"/>
        </w:rPr>
      </w:pPr>
      <w:r w:rsidRPr="00DF0E02">
        <w:rPr>
          <w:rFonts w:eastAsiaTheme="minorHAnsi"/>
          <w:color w:val="000000" w:themeColor="text1"/>
          <w:sz w:val="28"/>
          <w:szCs w:val="28"/>
        </w:rPr>
        <w:t xml:space="preserve">Trên đây là Kết luận thanh tra </w:t>
      </w:r>
      <w:r w:rsidR="007F18EF">
        <w:rPr>
          <w:rFonts w:eastAsiaTheme="minorHAnsi"/>
          <w:color w:val="000000" w:themeColor="text1"/>
          <w:sz w:val="28"/>
          <w:szCs w:val="28"/>
        </w:rPr>
        <w:t>chuyên ngành</w:t>
      </w:r>
      <w:r w:rsidRPr="00DF0E02">
        <w:rPr>
          <w:rFonts w:eastAsiaTheme="minorHAnsi"/>
          <w:color w:val="000000" w:themeColor="text1"/>
          <w:sz w:val="28"/>
          <w:szCs w:val="28"/>
        </w:rPr>
        <w:t xml:space="preserve"> Trường </w:t>
      </w:r>
      <w:r w:rsidR="007F18EF">
        <w:rPr>
          <w:rFonts w:eastAsiaTheme="minorHAnsi"/>
          <w:color w:val="000000" w:themeColor="text1"/>
          <w:sz w:val="28"/>
          <w:szCs w:val="28"/>
        </w:rPr>
        <w:t>PT Hermann Gmeiner</w:t>
      </w:r>
      <w:r w:rsidR="00AF53A7">
        <w:rPr>
          <w:rFonts w:eastAsiaTheme="minorHAnsi"/>
          <w:color w:val="000000" w:themeColor="text1"/>
          <w:sz w:val="28"/>
          <w:szCs w:val="28"/>
        </w:rPr>
        <w:t xml:space="preserve"> Đà Lạt</w:t>
      </w:r>
      <w:r w:rsidRPr="00DF0E02">
        <w:rPr>
          <w:rFonts w:eastAsiaTheme="minorHAnsi"/>
          <w:color w:val="000000" w:themeColor="text1"/>
          <w:sz w:val="28"/>
          <w:szCs w:val="28"/>
        </w:rPr>
        <w:t xml:space="preserve">. Giao Thanh tra Sở theo dõi, đôn đốc Trường </w:t>
      </w:r>
      <w:r w:rsidR="00C95E47">
        <w:rPr>
          <w:rFonts w:eastAsiaTheme="minorHAnsi"/>
          <w:color w:val="000000" w:themeColor="text1"/>
          <w:sz w:val="28"/>
          <w:szCs w:val="28"/>
        </w:rPr>
        <w:t>PT Hermann Gmeiner Đà Lạt</w:t>
      </w:r>
      <w:r w:rsidR="00C95E47" w:rsidRPr="00DF0E02">
        <w:rPr>
          <w:rFonts w:eastAsiaTheme="minorHAnsi"/>
          <w:color w:val="000000" w:themeColor="text1"/>
          <w:sz w:val="28"/>
          <w:szCs w:val="28"/>
        </w:rPr>
        <w:t xml:space="preserve"> </w:t>
      </w:r>
      <w:r w:rsidRPr="00DF0E02">
        <w:rPr>
          <w:rFonts w:eastAsiaTheme="minorHAnsi"/>
          <w:color w:val="000000" w:themeColor="text1"/>
          <w:sz w:val="28"/>
          <w:szCs w:val="28"/>
        </w:rPr>
        <w:t>hoàn thành các kiến nghị trong kết luận thanh tra./.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503ED" w14:paraId="7D1795C1" w14:textId="77777777" w:rsidTr="00271296">
        <w:tc>
          <w:tcPr>
            <w:tcW w:w="4785" w:type="dxa"/>
            <w:hideMark/>
          </w:tcPr>
          <w:p w14:paraId="1B7D7406" w14:textId="77777777" w:rsidR="004503ED" w:rsidRDefault="004503ED" w:rsidP="00271296">
            <w:pPr>
              <w:pStyle w:val="BodyText"/>
              <w:widowControl w:val="0"/>
              <w:spacing w:after="0"/>
              <w:jc w:val="both"/>
              <w:rPr>
                <w:rStyle w:val="BodyTextChar1"/>
                <w:b/>
                <w:i/>
                <w:lang w:eastAsia="vi-VN"/>
              </w:rPr>
            </w:pPr>
            <w:r>
              <w:rPr>
                <w:rStyle w:val="BodyTextChar1"/>
                <w:b/>
                <w:lang w:eastAsia="vi-VN"/>
              </w:rPr>
              <w:t>Nơi nhận:</w:t>
            </w:r>
          </w:p>
          <w:p w14:paraId="36D8BEA1" w14:textId="77777777" w:rsidR="004503ED" w:rsidRPr="002916E2" w:rsidRDefault="004503ED" w:rsidP="00271296">
            <w:pPr>
              <w:pStyle w:val="BodyText"/>
              <w:widowControl w:val="0"/>
              <w:spacing w:after="0"/>
              <w:jc w:val="both"/>
              <w:rPr>
                <w:rStyle w:val="BodyTextChar1"/>
                <w:sz w:val="22"/>
                <w:szCs w:val="22"/>
                <w:lang w:eastAsia="vi-VN"/>
              </w:rPr>
            </w:pPr>
            <w:r w:rsidRPr="002916E2">
              <w:rPr>
                <w:rStyle w:val="BodyTextChar1"/>
                <w:sz w:val="22"/>
                <w:szCs w:val="22"/>
                <w:lang w:eastAsia="vi-VN"/>
              </w:rPr>
              <w:t>- Thanh tra Bộ GDĐT (để b/c);</w:t>
            </w:r>
          </w:p>
          <w:p w14:paraId="34160606" w14:textId="77777777" w:rsidR="004503ED" w:rsidRDefault="004503ED" w:rsidP="00271296">
            <w:pPr>
              <w:pStyle w:val="BodyText"/>
              <w:widowControl w:val="0"/>
              <w:spacing w:after="0"/>
              <w:jc w:val="both"/>
              <w:rPr>
                <w:rStyle w:val="BodyTextChar1"/>
                <w:sz w:val="22"/>
                <w:szCs w:val="22"/>
                <w:lang w:eastAsia="vi-VN"/>
              </w:rPr>
            </w:pPr>
            <w:r w:rsidRPr="002916E2">
              <w:rPr>
                <w:rStyle w:val="BodyTextChar1"/>
                <w:sz w:val="22"/>
                <w:szCs w:val="22"/>
                <w:lang w:eastAsia="vi-VN"/>
              </w:rPr>
              <w:t>- Thanh tra tỉnh Lâm Đồng (để b/c);</w:t>
            </w:r>
          </w:p>
          <w:p w14:paraId="24D18248" w14:textId="7C76D26C" w:rsidR="00CB0C56" w:rsidRPr="002916E2" w:rsidRDefault="00CB0C56" w:rsidP="00271296">
            <w:pPr>
              <w:pStyle w:val="BodyText"/>
              <w:widowControl w:val="0"/>
              <w:spacing w:after="0"/>
              <w:jc w:val="both"/>
              <w:rPr>
                <w:rStyle w:val="BodyTextChar1"/>
                <w:sz w:val="22"/>
                <w:szCs w:val="22"/>
                <w:lang w:eastAsia="vi-VN"/>
              </w:rPr>
            </w:pPr>
            <w:r>
              <w:rPr>
                <w:rStyle w:val="BodyTextChar1"/>
                <w:sz w:val="22"/>
                <w:szCs w:val="22"/>
                <w:lang w:eastAsia="vi-VN"/>
              </w:rPr>
              <w:t>- Sở LĐ-TB&amp;XH Lâm Đồng (để biết);</w:t>
            </w:r>
          </w:p>
          <w:p w14:paraId="4BF1DE5C" w14:textId="77777777" w:rsidR="004503ED" w:rsidRDefault="004503ED" w:rsidP="00271296">
            <w:pPr>
              <w:pStyle w:val="BodyText"/>
              <w:widowControl w:val="0"/>
              <w:spacing w:after="0"/>
              <w:jc w:val="both"/>
              <w:rPr>
                <w:rStyle w:val="BodyTextChar1"/>
                <w:sz w:val="22"/>
                <w:szCs w:val="22"/>
                <w:lang w:eastAsia="vi-VN"/>
              </w:rPr>
            </w:pPr>
            <w:r w:rsidRPr="002916E2">
              <w:rPr>
                <w:rStyle w:val="BodyTextChar1"/>
                <w:sz w:val="22"/>
                <w:szCs w:val="22"/>
                <w:lang w:eastAsia="vi-VN"/>
              </w:rPr>
              <w:t xml:space="preserve">- </w:t>
            </w:r>
            <w:r>
              <w:rPr>
                <w:rStyle w:val="BodyTextChar1"/>
                <w:sz w:val="22"/>
                <w:szCs w:val="22"/>
                <w:lang w:eastAsia="vi-VN"/>
              </w:rPr>
              <w:t>Các Phó GĐ Sở</w:t>
            </w:r>
            <w:r w:rsidRPr="002916E2">
              <w:rPr>
                <w:rStyle w:val="BodyTextChar1"/>
                <w:sz w:val="22"/>
                <w:szCs w:val="22"/>
                <w:lang w:eastAsia="vi-VN"/>
              </w:rPr>
              <w:t>;</w:t>
            </w:r>
          </w:p>
          <w:p w14:paraId="3AC0ACA7" w14:textId="5C1A6CC4" w:rsidR="004503ED" w:rsidRDefault="004503ED" w:rsidP="00271296">
            <w:pPr>
              <w:pStyle w:val="BodyText"/>
              <w:widowControl w:val="0"/>
              <w:spacing w:after="0"/>
              <w:jc w:val="both"/>
              <w:rPr>
                <w:rStyle w:val="BodyTextChar1"/>
                <w:sz w:val="22"/>
                <w:szCs w:val="22"/>
                <w:lang w:eastAsia="vi-VN"/>
              </w:rPr>
            </w:pPr>
            <w:r w:rsidRPr="002916E2">
              <w:rPr>
                <w:rStyle w:val="BodyTextChar1"/>
                <w:sz w:val="22"/>
                <w:szCs w:val="22"/>
                <w:lang w:eastAsia="vi-VN"/>
              </w:rPr>
              <w:t xml:space="preserve">- Trường </w:t>
            </w:r>
            <w:r w:rsidR="007440D4">
              <w:rPr>
                <w:rStyle w:val="BodyTextChar1"/>
                <w:sz w:val="22"/>
                <w:szCs w:val="22"/>
                <w:lang w:eastAsia="vi-VN"/>
              </w:rPr>
              <w:t xml:space="preserve">PT Hermann Gmeiner Đà Lạt </w:t>
            </w:r>
            <w:r w:rsidRPr="002916E2">
              <w:rPr>
                <w:rStyle w:val="BodyTextChar1"/>
                <w:sz w:val="22"/>
                <w:szCs w:val="22"/>
                <w:lang w:eastAsia="vi-VN"/>
              </w:rPr>
              <w:t>(để t/h);</w:t>
            </w:r>
          </w:p>
          <w:p w14:paraId="605ECEAF" w14:textId="77777777" w:rsidR="00B12359" w:rsidRPr="002916E2" w:rsidRDefault="00B12359" w:rsidP="00B12359">
            <w:pPr>
              <w:pStyle w:val="BodyText"/>
              <w:widowControl w:val="0"/>
              <w:spacing w:after="0"/>
              <w:jc w:val="both"/>
              <w:rPr>
                <w:rStyle w:val="BodyTextChar1"/>
                <w:sz w:val="22"/>
                <w:szCs w:val="22"/>
                <w:lang w:eastAsia="vi-VN"/>
              </w:rPr>
            </w:pPr>
            <w:r>
              <w:rPr>
                <w:rStyle w:val="BodyTextChar1"/>
                <w:sz w:val="22"/>
                <w:szCs w:val="22"/>
                <w:lang w:eastAsia="vi-VN"/>
              </w:rPr>
              <w:t>- Các Phòng thuộc Sở;</w:t>
            </w:r>
          </w:p>
          <w:p w14:paraId="7CCB75CA" w14:textId="5630637C" w:rsidR="007440D4" w:rsidRPr="002916E2" w:rsidRDefault="007440D4" w:rsidP="00271296">
            <w:pPr>
              <w:pStyle w:val="BodyText"/>
              <w:widowControl w:val="0"/>
              <w:spacing w:after="0"/>
              <w:jc w:val="both"/>
              <w:rPr>
                <w:rStyle w:val="BodyTextChar1"/>
                <w:sz w:val="22"/>
                <w:szCs w:val="22"/>
                <w:lang w:eastAsia="vi-VN"/>
              </w:rPr>
            </w:pPr>
            <w:r>
              <w:rPr>
                <w:rStyle w:val="BodyTextChar1"/>
                <w:sz w:val="22"/>
                <w:szCs w:val="22"/>
                <w:lang w:eastAsia="vi-VN"/>
              </w:rPr>
              <w:t>- Website Sở GDĐT;</w:t>
            </w:r>
          </w:p>
          <w:p w14:paraId="0CAC4F53" w14:textId="77777777" w:rsidR="004503ED" w:rsidRDefault="004503ED" w:rsidP="00271296">
            <w:pPr>
              <w:pStyle w:val="BodyText"/>
              <w:widowControl w:val="0"/>
              <w:spacing w:after="0"/>
              <w:jc w:val="both"/>
              <w:rPr>
                <w:rStyle w:val="BodyTextChar1"/>
                <w:lang w:eastAsia="vi-VN"/>
              </w:rPr>
            </w:pPr>
            <w:r w:rsidRPr="002916E2">
              <w:rPr>
                <w:rStyle w:val="BodyTextChar1"/>
                <w:sz w:val="22"/>
                <w:szCs w:val="22"/>
                <w:lang w:eastAsia="vi-VN"/>
              </w:rPr>
              <w:t>- Lưu: VT, TTr.</w:t>
            </w:r>
          </w:p>
        </w:tc>
        <w:tc>
          <w:tcPr>
            <w:tcW w:w="4786" w:type="dxa"/>
          </w:tcPr>
          <w:p w14:paraId="496BCFA9" w14:textId="77777777" w:rsidR="004503ED" w:rsidRPr="006654F6" w:rsidRDefault="004503ED" w:rsidP="00271296">
            <w:pPr>
              <w:pStyle w:val="BodyText"/>
              <w:widowControl w:val="0"/>
              <w:spacing w:after="0" w:line="252" w:lineRule="auto"/>
              <w:jc w:val="center"/>
              <w:rPr>
                <w:rStyle w:val="BodyTextChar1"/>
                <w:b/>
                <w:sz w:val="28"/>
                <w:szCs w:val="28"/>
                <w:lang w:eastAsia="vi-VN"/>
              </w:rPr>
            </w:pPr>
            <w:r w:rsidRPr="006654F6">
              <w:rPr>
                <w:rStyle w:val="BodyTextChar1"/>
                <w:b/>
                <w:sz w:val="28"/>
                <w:szCs w:val="28"/>
                <w:lang w:eastAsia="vi-VN"/>
              </w:rPr>
              <w:t>GIÁM ĐỐC</w:t>
            </w:r>
          </w:p>
          <w:p w14:paraId="480A5C30" w14:textId="77777777" w:rsidR="004503ED" w:rsidRDefault="004503ED" w:rsidP="00271296">
            <w:pPr>
              <w:pStyle w:val="BodyText"/>
              <w:widowControl w:val="0"/>
              <w:spacing w:after="240" w:line="252" w:lineRule="auto"/>
              <w:jc w:val="center"/>
              <w:rPr>
                <w:rStyle w:val="BodyTextChar1"/>
                <w:b/>
                <w:lang w:eastAsia="vi-VN"/>
              </w:rPr>
            </w:pPr>
          </w:p>
          <w:p w14:paraId="507F7674" w14:textId="77777777" w:rsidR="004503ED" w:rsidRDefault="004503ED" w:rsidP="00271296">
            <w:pPr>
              <w:pStyle w:val="BodyText"/>
              <w:widowControl w:val="0"/>
              <w:spacing w:after="240" w:line="252" w:lineRule="auto"/>
              <w:jc w:val="center"/>
              <w:rPr>
                <w:rStyle w:val="BodyTextChar1"/>
                <w:b/>
                <w:lang w:eastAsia="vi-VN"/>
              </w:rPr>
            </w:pPr>
          </w:p>
          <w:p w14:paraId="7C67BE33" w14:textId="77777777" w:rsidR="00CB0C56" w:rsidRDefault="00CB0C56" w:rsidP="00271296">
            <w:pPr>
              <w:pStyle w:val="BodyText"/>
              <w:widowControl w:val="0"/>
              <w:spacing w:after="240" w:line="252" w:lineRule="auto"/>
              <w:jc w:val="center"/>
              <w:rPr>
                <w:rStyle w:val="BodyTextChar1"/>
                <w:b/>
                <w:sz w:val="28"/>
                <w:szCs w:val="28"/>
                <w:lang w:eastAsia="vi-VN"/>
              </w:rPr>
            </w:pPr>
          </w:p>
          <w:p w14:paraId="48EB11D3" w14:textId="77777777" w:rsidR="004503ED" w:rsidRPr="006654F6" w:rsidRDefault="004503ED" w:rsidP="00271296">
            <w:pPr>
              <w:pStyle w:val="BodyText"/>
              <w:widowControl w:val="0"/>
              <w:spacing w:after="240" w:line="252" w:lineRule="auto"/>
              <w:jc w:val="center"/>
              <w:rPr>
                <w:rStyle w:val="BodyTextChar1"/>
                <w:sz w:val="28"/>
                <w:szCs w:val="28"/>
                <w:lang w:eastAsia="vi-VN"/>
              </w:rPr>
            </w:pPr>
            <w:r>
              <w:rPr>
                <w:rStyle w:val="BodyTextChar1"/>
                <w:b/>
                <w:sz w:val="28"/>
                <w:szCs w:val="28"/>
                <w:lang w:eastAsia="vi-VN"/>
              </w:rPr>
              <w:t>Phạm Thị Hồng Hải</w:t>
            </w:r>
          </w:p>
        </w:tc>
      </w:tr>
    </w:tbl>
    <w:p w14:paraId="6295D551" w14:textId="6ADA1548" w:rsidR="001C57B5" w:rsidRDefault="001C57B5" w:rsidP="00DF0E02">
      <w:pPr>
        <w:pStyle w:val="BodyText"/>
        <w:widowControl w:val="0"/>
        <w:ind w:firstLine="567"/>
        <w:jc w:val="both"/>
        <w:rPr>
          <w:rFonts w:eastAsiaTheme="minorHAnsi"/>
          <w:color w:val="000000" w:themeColor="text1"/>
          <w:sz w:val="28"/>
          <w:szCs w:val="28"/>
        </w:rPr>
      </w:pPr>
    </w:p>
    <w:p w14:paraId="4B6F6D28" w14:textId="77777777" w:rsidR="001C57B5" w:rsidRDefault="001C57B5">
      <w:pPr>
        <w:rPr>
          <w:rFonts w:cs="Times New Roman"/>
          <w:color w:val="000000" w:themeColor="text1"/>
          <w:sz w:val="28"/>
          <w:szCs w:val="28"/>
        </w:rPr>
      </w:pPr>
      <w:r>
        <w:rPr>
          <w:color w:val="000000" w:themeColor="text1"/>
          <w:sz w:val="28"/>
          <w:szCs w:val="28"/>
        </w:rPr>
        <w:br w:type="page"/>
      </w:r>
    </w:p>
    <w:p w14:paraId="67AE59E8" w14:textId="77777777" w:rsidR="0030629B" w:rsidRDefault="0030629B" w:rsidP="0030629B">
      <w:pPr>
        <w:rPr>
          <w:rStyle w:val="Bodytext8"/>
          <w:rFonts w:ascii="Times New Roman" w:hAnsi="Times New Roman" w:cs="Times New Roman"/>
          <w:b/>
          <w:color w:val="000000"/>
          <w:szCs w:val="26"/>
        </w:rPr>
        <w:sectPr w:rsidR="0030629B" w:rsidSect="005E3FB0">
          <w:headerReference w:type="default" r:id="rId9"/>
          <w:footerReference w:type="even" r:id="rId10"/>
          <w:footerReference w:type="default" r:id="rId11"/>
          <w:headerReference w:type="first" r:id="rId12"/>
          <w:pgSz w:w="11907" w:h="16840" w:code="9"/>
          <w:pgMar w:top="1134" w:right="851" w:bottom="1134" w:left="1701" w:header="567" w:footer="567" w:gutter="0"/>
          <w:cols w:space="720"/>
          <w:titlePg/>
          <w:docGrid w:linePitch="360"/>
        </w:sectPr>
      </w:pPr>
    </w:p>
    <w:p w14:paraId="26BC0A0D" w14:textId="77777777" w:rsidR="0030629B" w:rsidRPr="003A6B60" w:rsidRDefault="0030629B" w:rsidP="0030629B">
      <w:pPr>
        <w:spacing w:before="240" w:after="0"/>
        <w:jc w:val="center"/>
        <w:rPr>
          <w:rFonts w:cs="Times New Roman"/>
          <w:color w:val="000000"/>
          <w:szCs w:val="26"/>
          <w:shd w:val="clear" w:color="auto" w:fill="FFFFFF"/>
          <w:lang w:eastAsia="vi-VN"/>
        </w:rPr>
      </w:pPr>
      <w:r w:rsidRPr="00552516">
        <w:rPr>
          <w:rStyle w:val="Bodytext8"/>
          <w:rFonts w:ascii="Times New Roman" w:hAnsi="Times New Roman" w:cs="Times New Roman"/>
          <w:b/>
          <w:color w:val="000000"/>
          <w:szCs w:val="26"/>
        </w:rPr>
        <w:lastRenderedPageBreak/>
        <w:t>Phụ lục số 01</w:t>
      </w:r>
      <w:r w:rsidRPr="00552516">
        <w:rPr>
          <w:rStyle w:val="Bodytext8"/>
          <w:rFonts w:ascii="Times New Roman" w:hAnsi="Times New Roman" w:cs="Times New Roman"/>
          <w:b/>
          <w:color w:val="000000"/>
          <w:szCs w:val="26"/>
        </w:rPr>
        <w:br/>
        <w:t>TỔNG HỢP VI PHẠM VÀ XỬ LÝ VI PHẠM VỀ KINH TẾ</w:t>
      </w:r>
    </w:p>
    <w:p w14:paraId="16DA565D" w14:textId="1AE40E33" w:rsidR="0030629B" w:rsidRDefault="0030629B" w:rsidP="0030629B">
      <w:pPr>
        <w:pStyle w:val="Bodytext20"/>
        <w:shd w:val="clear" w:color="auto" w:fill="auto"/>
        <w:tabs>
          <w:tab w:val="left" w:leader="dot" w:pos="3653"/>
          <w:tab w:val="left" w:leader="dot" w:pos="7018"/>
        </w:tabs>
        <w:spacing w:line="240" w:lineRule="auto"/>
        <w:jc w:val="center"/>
        <w:rPr>
          <w:rStyle w:val="Bodytext2"/>
          <w:i/>
          <w:color w:val="000000"/>
        </w:rPr>
      </w:pPr>
      <w:r w:rsidRPr="00552516">
        <w:rPr>
          <w:rStyle w:val="Bodytext2"/>
          <w:i/>
          <w:color w:val="000000"/>
        </w:rPr>
        <w:t>(Kèm theo Kết luận thanh tra số:</w:t>
      </w:r>
      <w:r>
        <w:rPr>
          <w:rStyle w:val="Bodytext2"/>
          <w:i/>
          <w:color w:val="000000"/>
        </w:rPr>
        <w:t xml:space="preserve"> </w:t>
      </w:r>
      <w:r w:rsidRPr="006A46AB">
        <w:rPr>
          <w:rStyle w:val="Bodytext2"/>
          <w:i/>
          <w:color w:val="FFFFFF" w:themeColor="background1"/>
        </w:rPr>
        <w:t>2374</w:t>
      </w:r>
      <w:r w:rsidRPr="00552516">
        <w:rPr>
          <w:rStyle w:val="Bodytext2"/>
          <w:i/>
          <w:color w:val="000000"/>
        </w:rPr>
        <w:t xml:space="preserve"> /KL-SGDĐT, ngày </w:t>
      </w:r>
      <w:r w:rsidRPr="006A46AB">
        <w:rPr>
          <w:rStyle w:val="Bodytext2"/>
          <w:i/>
          <w:color w:val="FFFFFF" w:themeColor="background1"/>
        </w:rPr>
        <w:t>17</w:t>
      </w:r>
      <w:r w:rsidRPr="00552516">
        <w:rPr>
          <w:rStyle w:val="Bodytext2"/>
          <w:i/>
          <w:color w:val="000000"/>
        </w:rPr>
        <w:t xml:space="preserve"> tháng </w:t>
      </w:r>
      <w:r w:rsidR="006A706B">
        <w:rPr>
          <w:rStyle w:val="Bodytext2"/>
          <w:i/>
          <w:color w:val="000000"/>
        </w:rPr>
        <w:t>3</w:t>
      </w:r>
      <w:r w:rsidRPr="00552516">
        <w:rPr>
          <w:rStyle w:val="Bodytext2"/>
          <w:i/>
          <w:color w:val="000000"/>
        </w:rPr>
        <w:t xml:space="preserve"> năm 202</w:t>
      </w:r>
      <w:r w:rsidR="006A706B">
        <w:rPr>
          <w:rStyle w:val="Bodytext2"/>
          <w:i/>
          <w:color w:val="000000"/>
        </w:rPr>
        <w:t>3</w:t>
      </w:r>
      <w:r w:rsidRPr="00552516">
        <w:rPr>
          <w:rStyle w:val="Bodytext2"/>
          <w:i/>
          <w:color w:val="000000"/>
        </w:rPr>
        <w:t xml:space="preserve"> </w:t>
      </w:r>
    </w:p>
    <w:p w14:paraId="512FE5C2" w14:textId="77777777" w:rsidR="0030629B" w:rsidRPr="00552516" w:rsidRDefault="0030629B" w:rsidP="0030629B">
      <w:pPr>
        <w:pStyle w:val="Bodytext20"/>
        <w:shd w:val="clear" w:color="auto" w:fill="auto"/>
        <w:tabs>
          <w:tab w:val="left" w:leader="dot" w:pos="3653"/>
          <w:tab w:val="left" w:leader="dot" w:pos="7018"/>
        </w:tabs>
        <w:spacing w:after="120" w:line="240" w:lineRule="auto"/>
        <w:jc w:val="center"/>
        <w:rPr>
          <w:rStyle w:val="Bodytext2"/>
          <w:i/>
          <w:color w:val="000000"/>
        </w:rPr>
      </w:pPr>
      <w:r w:rsidRPr="00552516">
        <w:rPr>
          <w:rStyle w:val="Bodytext2"/>
          <w:i/>
          <w:color w:val="000000"/>
        </w:rPr>
        <w:t>của Sở GDĐT Lâm Đồng)</w:t>
      </w:r>
    </w:p>
    <w:tbl>
      <w:tblPr>
        <w:tblW w:w="5262" w:type="pct"/>
        <w:jc w:val="center"/>
        <w:tblCellMar>
          <w:left w:w="0" w:type="dxa"/>
          <w:right w:w="0" w:type="dxa"/>
        </w:tblCellMar>
        <w:tblLook w:val="0000" w:firstRow="0" w:lastRow="0" w:firstColumn="0" w:lastColumn="0" w:noHBand="0" w:noVBand="0"/>
      </w:tblPr>
      <w:tblGrid>
        <w:gridCol w:w="473"/>
        <w:gridCol w:w="1040"/>
        <w:gridCol w:w="718"/>
        <w:gridCol w:w="718"/>
        <w:gridCol w:w="718"/>
        <w:gridCol w:w="718"/>
        <w:gridCol w:w="718"/>
        <w:gridCol w:w="718"/>
        <w:gridCol w:w="718"/>
        <w:gridCol w:w="718"/>
        <w:gridCol w:w="718"/>
        <w:gridCol w:w="718"/>
        <w:gridCol w:w="719"/>
        <w:gridCol w:w="444"/>
      </w:tblGrid>
      <w:tr w:rsidR="0030629B" w:rsidRPr="00843D4C" w14:paraId="3D8DDC4A" w14:textId="77777777" w:rsidTr="0065729D">
        <w:trPr>
          <w:trHeight w:val="576"/>
          <w:jc w:val="center"/>
        </w:trPr>
        <w:tc>
          <w:tcPr>
            <w:tcW w:w="239" w:type="pct"/>
            <w:vMerge w:val="restart"/>
            <w:tcBorders>
              <w:top w:val="single" w:sz="4" w:space="0" w:color="auto"/>
              <w:left w:val="single" w:sz="4" w:space="0" w:color="auto"/>
              <w:bottom w:val="nil"/>
              <w:right w:val="nil"/>
            </w:tcBorders>
            <w:shd w:val="clear" w:color="auto" w:fill="FFFFFF"/>
            <w:vAlign w:val="center"/>
          </w:tcPr>
          <w:p w14:paraId="358E1141"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STT</w:t>
            </w:r>
          </w:p>
        </w:tc>
        <w:tc>
          <w:tcPr>
            <w:tcW w:w="528" w:type="pct"/>
            <w:vMerge w:val="restart"/>
            <w:tcBorders>
              <w:top w:val="single" w:sz="4" w:space="0" w:color="auto"/>
              <w:left w:val="single" w:sz="4" w:space="0" w:color="auto"/>
              <w:bottom w:val="nil"/>
              <w:right w:val="nil"/>
            </w:tcBorders>
            <w:shd w:val="clear" w:color="auto" w:fill="FFFFFF"/>
            <w:vAlign w:val="center"/>
          </w:tcPr>
          <w:p w14:paraId="2638B2EC"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Cơ quan/tổ chức/Đơn vị/ cá nhân vi phạm</w:t>
            </w:r>
          </w:p>
        </w:tc>
        <w:tc>
          <w:tcPr>
            <w:tcW w:w="364" w:type="pct"/>
            <w:vMerge w:val="restart"/>
            <w:tcBorders>
              <w:top w:val="single" w:sz="4" w:space="0" w:color="auto"/>
              <w:left w:val="single" w:sz="4" w:space="0" w:color="auto"/>
              <w:bottom w:val="nil"/>
              <w:right w:val="nil"/>
            </w:tcBorders>
            <w:shd w:val="clear" w:color="auto" w:fill="FFFFFF"/>
            <w:vAlign w:val="center"/>
          </w:tcPr>
          <w:p w14:paraId="6834C613"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Nội dung vi phạm</w:t>
            </w:r>
          </w:p>
        </w:tc>
        <w:tc>
          <w:tcPr>
            <w:tcW w:w="729" w:type="pct"/>
            <w:gridSpan w:val="2"/>
            <w:tcBorders>
              <w:top w:val="single" w:sz="4" w:space="0" w:color="auto"/>
              <w:left w:val="single" w:sz="4" w:space="0" w:color="auto"/>
              <w:bottom w:val="nil"/>
              <w:right w:val="nil"/>
            </w:tcBorders>
            <w:shd w:val="clear" w:color="auto" w:fill="FFFFFF"/>
            <w:vAlign w:val="center"/>
          </w:tcPr>
          <w:p w14:paraId="4B9FA589"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Tổng giá trị vi phạm</w:t>
            </w:r>
          </w:p>
        </w:tc>
        <w:tc>
          <w:tcPr>
            <w:tcW w:w="2915" w:type="pct"/>
            <w:gridSpan w:val="8"/>
            <w:tcBorders>
              <w:top w:val="single" w:sz="4" w:space="0" w:color="auto"/>
              <w:left w:val="single" w:sz="4" w:space="0" w:color="auto"/>
              <w:bottom w:val="nil"/>
              <w:right w:val="nil"/>
            </w:tcBorders>
            <w:shd w:val="clear" w:color="auto" w:fill="FFFFFF"/>
            <w:vAlign w:val="center"/>
          </w:tcPr>
          <w:p w14:paraId="469E626B"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Kiến nghị xử lý</w:t>
            </w:r>
          </w:p>
        </w:tc>
        <w:tc>
          <w:tcPr>
            <w:tcW w:w="224" w:type="pct"/>
            <w:vMerge w:val="restart"/>
            <w:tcBorders>
              <w:top w:val="single" w:sz="4" w:space="0" w:color="auto"/>
              <w:left w:val="single" w:sz="4" w:space="0" w:color="auto"/>
              <w:bottom w:val="nil"/>
              <w:right w:val="single" w:sz="4" w:space="0" w:color="auto"/>
            </w:tcBorders>
            <w:shd w:val="clear" w:color="auto" w:fill="FFFFFF"/>
            <w:vAlign w:val="center"/>
          </w:tcPr>
          <w:p w14:paraId="4532810E"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Ghi chú</w:t>
            </w:r>
          </w:p>
        </w:tc>
      </w:tr>
      <w:tr w:rsidR="0030629B" w:rsidRPr="00843D4C" w14:paraId="6A0530D3" w14:textId="77777777" w:rsidTr="0065729D">
        <w:trPr>
          <w:trHeight w:val="576"/>
          <w:jc w:val="center"/>
        </w:trPr>
        <w:tc>
          <w:tcPr>
            <w:tcW w:w="239" w:type="pct"/>
            <w:vMerge/>
            <w:tcBorders>
              <w:top w:val="nil"/>
              <w:left w:val="single" w:sz="4" w:space="0" w:color="auto"/>
              <w:bottom w:val="nil"/>
              <w:right w:val="nil"/>
            </w:tcBorders>
            <w:shd w:val="clear" w:color="auto" w:fill="FFFFFF"/>
            <w:vAlign w:val="center"/>
          </w:tcPr>
          <w:p w14:paraId="0648D36F"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528" w:type="pct"/>
            <w:vMerge/>
            <w:tcBorders>
              <w:top w:val="nil"/>
              <w:left w:val="single" w:sz="4" w:space="0" w:color="auto"/>
              <w:bottom w:val="nil"/>
              <w:right w:val="nil"/>
            </w:tcBorders>
            <w:shd w:val="clear" w:color="auto" w:fill="FFFFFF"/>
            <w:vAlign w:val="center"/>
          </w:tcPr>
          <w:p w14:paraId="32E406EB"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70EA24AF"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val="restart"/>
            <w:tcBorders>
              <w:top w:val="single" w:sz="4" w:space="0" w:color="auto"/>
              <w:left w:val="single" w:sz="4" w:space="0" w:color="auto"/>
              <w:bottom w:val="nil"/>
              <w:right w:val="nil"/>
            </w:tcBorders>
            <w:shd w:val="clear" w:color="auto" w:fill="FFFFFF"/>
            <w:vAlign w:val="center"/>
          </w:tcPr>
          <w:p w14:paraId="618E3A12"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hoặc tài sản quy thành tiền (Tr.đ)</w:t>
            </w:r>
          </w:p>
        </w:tc>
        <w:tc>
          <w:tcPr>
            <w:tcW w:w="365" w:type="pct"/>
            <w:vMerge w:val="restart"/>
            <w:tcBorders>
              <w:top w:val="single" w:sz="4" w:space="0" w:color="auto"/>
              <w:left w:val="single" w:sz="4" w:space="0" w:color="auto"/>
              <w:bottom w:val="nil"/>
              <w:right w:val="nil"/>
            </w:tcBorders>
            <w:shd w:val="clear" w:color="auto" w:fill="FFFFFF"/>
            <w:vAlign w:val="center"/>
          </w:tcPr>
          <w:p w14:paraId="28569EFB"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Đất (m2)</w:t>
            </w:r>
          </w:p>
        </w:tc>
        <w:tc>
          <w:tcPr>
            <w:tcW w:w="1458" w:type="pct"/>
            <w:gridSpan w:val="4"/>
            <w:tcBorders>
              <w:top w:val="single" w:sz="4" w:space="0" w:color="auto"/>
              <w:left w:val="single" w:sz="4" w:space="0" w:color="auto"/>
              <w:bottom w:val="nil"/>
              <w:right w:val="nil"/>
            </w:tcBorders>
            <w:shd w:val="clear" w:color="auto" w:fill="FFFFFF"/>
            <w:vAlign w:val="center"/>
          </w:tcPr>
          <w:p w14:paraId="1E1DBFE1"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Kiến nghị thu hồi</w:t>
            </w:r>
          </w:p>
        </w:tc>
        <w:tc>
          <w:tcPr>
            <w:tcW w:w="364" w:type="pct"/>
            <w:vMerge w:val="restart"/>
            <w:tcBorders>
              <w:top w:val="single" w:sz="4" w:space="0" w:color="auto"/>
              <w:left w:val="single" w:sz="4" w:space="0" w:color="auto"/>
              <w:bottom w:val="nil"/>
              <w:right w:val="nil"/>
            </w:tcBorders>
            <w:shd w:val="clear" w:color="auto" w:fill="FFFFFF"/>
            <w:vAlign w:val="center"/>
          </w:tcPr>
          <w:p w14:paraId="7656D328"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Xuất toán</w:t>
            </w:r>
          </w:p>
        </w:tc>
        <w:tc>
          <w:tcPr>
            <w:tcW w:w="364" w:type="pct"/>
            <w:vMerge w:val="restart"/>
            <w:tcBorders>
              <w:top w:val="single" w:sz="4" w:space="0" w:color="auto"/>
              <w:left w:val="single" w:sz="4" w:space="0" w:color="auto"/>
              <w:bottom w:val="nil"/>
              <w:right w:val="nil"/>
            </w:tcBorders>
            <w:shd w:val="clear" w:color="auto" w:fill="FFFFFF"/>
            <w:vAlign w:val="center"/>
          </w:tcPr>
          <w:p w14:paraId="7BEF9D1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Giảm trừ quyết toán</w:t>
            </w:r>
          </w:p>
        </w:tc>
        <w:tc>
          <w:tcPr>
            <w:tcW w:w="729" w:type="pct"/>
            <w:gridSpan w:val="2"/>
            <w:vMerge w:val="restart"/>
            <w:tcBorders>
              <w:top w:val="single" w:sz="4" w:space="0" w:color="auto"/>
              <w:left w:val="single" w:sz="4" w:space="0" w:color="auto"/>
              <w:bottom w:val="nil"/>
              <w:right w:val="nil"/>
            </w:tcBorders>
            <w:shd w:val="clear" w:color="auto" w:fill="FFFFFF"/>
            <w:vAlign w:val="center"/>
          </w:tcPr>
          <w:p w14:paraId="326B5DD8"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Xử lý khác</w:t>
            </w:r>
          </w:p>
        </w:tc>
        <w:tc>
          <w:tcPr>
            <w:tcW w:w="224" w:type="pct"/>
            <w:vMerge/>
            <w:tcBorders>
              <w:top w:val="nil"/>
              <w:left w:val="single" w:sz="4" w:space="0" w:color="auto"/>
              <w:bottom w:val="nil"/>
              <w:right w:val="single" w:sz="4" w:space="0" w:color="auto"/>
            </w:tcBorders>
            <w:shd w:val="clear" w:color="auto" w:fill="FFFFFF"/>
            <w:vAlign w:val="center"/>
          </w:tcPr>
          <w:p w14:paraId="5BFBE821" w14:textId="77777777" w:rsidR="0030629B" w:rsidRPr="00864AC5" w:rsidRDefault="0030629B" w:rsidP="0065729D">
            <w:pPr>
              <w:pStyle w:val="Other0"/>
              <w:shd w:val="clear" w:color="auto" w:fill="auto"/>
              <w:spacing w:after="0" w:line="240" w:lineRule="auto"/>
              <w:ind w:firstLine="0"/>
              <w:jc w:val="center"/>
              <w:rPr>
                <w:color w:val="000000"/>
                <w:szCs w:val="26"/>
              </w:rPr>
            </w:pPr>
          </w:p>
        </w:tc>
      </w:tr>
      <w:tr w:rsidR="0030629B" w:rsidRPr="00843D4C" w14:paraId="1089815F" w14:textId="77777777" w:rsidTr="0065729D">
        <w:trPr>
          <w:trHeight w:val="576"/>
          <w:jc w:val="center"/>
        </w:trPr>
        <w:tc>
          <w:tcPr>
            <w:tcW w:w="239" w:type="pct"/>
            <w:vMerge/>
            <w:tcBorders>
              <w:top w:val="nil"/>
              <w:left w:val="single" w:sz="4" w:space="0" w:color="auto"/>
              <w:bottom w:val="nil"/>
              <w:right w:val="nil"/>
            </w:tcBorders>
            <w:shd w:val="clear" w:color="auto" w:fill="FFFFFF"/>
            <w:vAlign w:val="center"/>
          </w:tcPr>
          <w:p w14:paraId="642EEBA3"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528" w:type="pct"/>
            <w:vMerge/>
            <w:tcBorders>
              <w:top w:val="nil"/>
              <w:left w:val="single" w:sz="4" w:space="0" w:color="auto"/>
              <w:bottom w:val="nil"/>
              <w:right w:val="nil"/>
            </w:tcBorders>
            <w:shd w:val="clear" w:color="auto" w:fill="FFFFFF"/>
            <w:vAlign w:val="center"/>
          </w:tcPr>
          <w:p w14:paraId="7712B603"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23DD7D37"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03195EA8"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5" w:type="pct"/>
            <w:vMerge/>
            <w:tcBorders>
              <w:top w:val="nil"/>
              <w:left w:val="single" w:sz="4" w:space="0" w:color="auto"/>
              <w:bottom w:val="nil"/>
              <w:right w:val="nil"/>
            </w:tcBorders>
            <w:shd w:val="clear" w:color="auto" w:fill="FFFFFF"/>
            <w:vAlign w:val="center"/>
          </w:tcPr>
          <w:p w14:paraId="7F5104EE"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729" w:type="pct"/>
            <w:gridSpan w:val="2"/>
            <w:tcBorders>
              <w:top w:val="single" w:sz="4" w:space="0" w:color="auto"/>
              <w:left w:val="single" w:sz="4" w:space="0" w:color="auto"/>
              <w:bottom w:val="nil"/>
              <w:right w:val="nil"/>
            </w:tcBorders>
            <w:shd w:val="clear" w:color="auto" w:fill="FFFFFF"/>
            <w:vAlign w:val="center"/>
          </w:tcPr>
          <w:p w14:paraId="62371D9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về ngân sách nhà nước</w:t>
            </w:r>
          </w:p>
        </w:tc>
        <w:tc>
          <w:tcPr>
            <w:tcW w:w="729" w:type="pct"/>
            <w:gridSpan w:val="2"/>
            <w:tcBorders>
              <w:top w:val="single" w:sz="4" w:space="0" w:color="auto"/>
              <w:left w:val="single" w:sz="4" w:space="0" w:color="auto"/>
              <w:bottom w:val="nil"/>
              <w:right w:val="nil"/>
            </w:tcBorders>
            <w:shd w:val="clear" w:color="auto" w:fill="FFFFFF"/>
            <w:vAlign w:val="center"/>
          </w:tcPr>
          <w:p w14:paraId="77780A3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về Cơ quan, tổ chức, đơn vị (không phải NSNN)</w:t>
            </w:r>
          </w:p>
        </w:tc>
        <w:tc>
          <w:tcPr>
            <w:tcW w:w="364" w:type="pct"/>
            <w:vMerge/>
            <w:tcBorders>
              <w:top w:val="nil"/>
              <w:left w:val="single" w:sz="4" w:space="0" w:color="auto"/>
              <w:bottom w:val="nil"/>
              <w:right w:val="nil"/>
            </w:tcBorders>
            <w:shd w:val="clear" w:color="auto" w:fill="FFFFFF"/>
            <w:vAlign w:val="center"/>
          </w:tcPr>
          <w:p w14:paraId="532DD02D"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1F983EAB"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729" w:type="pct"/>
            <w:gridSpan w:val="2"/>
            <w:vMerge/>
            <w:tcBorders>
              <w:top w:val="nil"/>
              <w:left w:val="single" w:sz="4" w:space="0" w:color="auto"/>
              <w:bottom w:val="nil"/>
              <w:right w:val="nil"/>
            </w:tcBorders>
            <w:shd w:val="clear" w:color="auto" w:fill="FFFFFF"/>
            <w:vAlign w:val="center"/>
          </w:tcPr>
          <w:p w14:paraId="2EA8E450"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224" w:type="pct"/>
            <w:vMerge/>
            <w:tcBorders>
              <w:top w:val="nil"/>
              <w:left w:val="single" w:sz="4" w:space="0" w:color="auto"/>
              <w:bottom w:val="nil"/>
              <w:right w:val="single" w:sz="4" w:space="0" w:color="auto"/>
            </w:tcBorders>
            <w:shd w:val="clear" w:color="auto" w:fill="FFFFFF"/>
            <w:vAlign w:val="center"/>
          </w:tcPr>
          <w:p w14:paraId="204BA1C3" w14:textId="77777777" w:rsidR="0030629B" w:rsidRPr="00864AC5" w:rsidRDefault="0030629B" w:rsidP="0065729D">
            <w:pPr>
              <w:pStyle w:val="Other0"/>
              <w:shd w:val="clear" w:color="auto" w:fill="auto"/>
              <w:spacing w:after="0" w:line="240" w:lineRule="auto"/>
              <w:ind w:firstLine="0"/>
              <w:jc w:val="center"/>
              <w:rPr>
                <w:color w:val="000000"/>
                <w:szCs w:val="26"/>
              </w:rPr>
            </w:pPr>
          </w:p>
        </w:tc>
      </w:tr>
      <w:tr w:rsidR="0030629B" w:rsidRPr="00843D4C" w14:paraId="52254FD9" w14:textId="77777777" w:rsidTr="0065729D">
        <w:trPr>
          <w:trHeight w:val="576"/>
          <w:jc w:val="center"/>
        </w:trPr>
        <w:tc>
          <w:tcPr>
            <w:tcW w:w="239" w:type="pct"/>
            <w:vMerge/>
            <w:tcBorders>
              <w:top w:val="nil"/>
              <w:left w:val="single" w:sz="4" w:space="0" w:color="auto"/>
              <w:bottom w:val="nil"/>
              <w:right w:val="nil"/>
            </w:tcBorders>
            <w:shd w:val="clear" w:color="auto" w:fill="FFFFFF"/>
            <w:vAlign w:val="center"/>
          </w:tcPr>
          <w:p w14:paraId="0634D096"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528" w:type="pct"/>
            <w:vMerge/>
            <w:tcBorders>
              <w:top w:val="nil"/>
              <w:left w:val="single" w:sz="4" w:space="0" w:color="auto"/>
              <w:bottom w:val="nil"/>
              <w:right w:val="nil"/>
            </w:tcBorders>
            <w:shd w:val="clear" w:color="auto" w:fill="FFFFFF"/>
            <w:vAlign w:val="center"/>
          </w:tcPr>
          <w:p w14:paraId="3332D160"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3F972345"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vMerge/>
            <w:tcBorders>
              <w:top w:val="nil"/>
              <w:left w:val="single" w:sz="4" w:space="0" w:color="auto"/>
              <w:bottom w:val="nil"/>
              <w:right w:val="nil"/>
            </w:tcBorders>
            <w:shd w:val="clear" w:color="auto" w:fill="FFFFFF"/>
            <w:vAlign w:val="center"/>
          </w:tcPr>
          <w:p w14:paraId="2430EE47"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5" w:type="pct"/>
            <w:vMerge/>
            <w:tcBorders>
              <w:top w:val="nil"/>
              <w:left w:val="single" w:sz="4" w:space="0" w:color="auto"/>
              <w:bottom w:val="nil"/>
              <w:right w:val="nil"/>
            </w:tcBorders>
            <w:shd w:val="clear" w:color="auto" w:fill="FFFFFF"/>
            <w:vAlign w:val="center"/>
          </w:tcPr>
          <w:p w14:paraId="0431D5F7" w14:textId="77777777" w:rsidR="0030629B" w:rsidRPr="00864AC5" w:rsidRDefault="0030629B" w:rsidP="0065729D">
            <w:pPr>
              <w:pStyle w:val="Other0"/>
              <w:shd w:val="clear" w:color="auto" w:fill="auto"/>
              <w:spacing w:after="0" w:line="240" w:lineRule="auto"/>
              <w:ind w:firstLine="0"/>
              <w:jc w:val="center"/>
              <w:rPr>
                <w:color w:val="000000"/>
                <w:szCs w:val="26"/>
              </w:rPr>
            </w:pPr>
          </w:p>
        </w:tc>
        <w:tc>
          <w:tcPr>
            <w:tcW w:w="364" w:type="pct"/>
            <w:tcBorders>
              <w:top w:val="single" w:sz="4" w:space="0" w:color="auto"/>
              <w:left w:val="single" w:sz="4" w:space="0" w:color="auto"/>
              <w:bottom w:val="nil"/>
              <w:right w:val="nil"/>
            </w:tcBorders>
            <w:shd w:val="clear" w:color="auto" w:fill="FFFFFF"/>
            <w:vAlign w:val="center"/>
          </w:tcPr>
          <w:p w14:paraId="06EA12BE"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(Tr.đ)</w:t>
            </w:r>
          </w:p>
        </w:tc>
        <w:tc>
          <w:tcPr>
            <w:tcW w:w="365" w:type="pct"/>
            <w:tcBorders>
              <w:top w:val="single" w:sz="4" w:space="0" w:color="auto"/>
              <w:left w:val="single" w:sz="4" w:space="0" w:color="auto"/>
              <w:bottom w:val="nil"/>
              <w:right w:val="nil"/>
            </w:tcBorders>
            <w:shd w:val="clear" w:color="auto" w:fill="FFFFFF"/>
            <w:vAlign w:val="center"/>
          </w:tcPr>
          <w:p w14:paraId="5CDDA45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Nhà, đất (m</w:t>
            </w:r>
            <w:r w:rsidRPr="00864AC5">
              <w:rPr>
                <w:rStyle w:val="Other"/>
                <w:color w:val="000000"/>
                <w:szCs w:val="26"/>
                <w:vertAlign w:val="superscript"/>
              </w:rPr>
              <w:t>2</w:t>
            </w:r>
            <w:r w:rsidRPr="00864AC5">
              <w:rPr>
                <w:rStyle w:val="Other"/>
                <w:color w:val="000000"/>
                <w:szCs w:val="26"/>
              </w:rPr>
              <w:t>)</w:t>
            </w:r>
          </w:p>
        </w:tc>
        <w:tc>
          <w:tcPr>
            <w:tcW w:w="364" w:type="pct"/>
            <w:tcBorders>
              <w:top w:val="single" w:sz="4" w:space="0" w:color="auto"/>
              <w:left w:val="single" w:sz="4" w:space="0" w:color="auto"/>
              <w:bottom w:val="nil"/>
              <w:right w:val="nil"/>
            </w:tcBorders>
            <w:shd w:val="clear" w:color="auto" w:fill="FFFFFF"/>
            <w:vAlign w:val="center"/>
          </w:tcPr>
          <w:p w14:paraId="3DF77D78"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(Tr.đ)</w:t>
            </w:r>
          </w:p>
        </w:tc>
        <w:tc>
          <w:tcPr>
            <w:tcW w:w="365" w:type="pct"/>
            <w:tcBorders>
              <w:top w:val="single" w:sz="4" w:space="0" w:color="auto"/>
              <w:left w:val="single" w:sz="4" w:space="0" w:color="auto"/>
              <w:bottom w:val="nil"/>
              <w:right w:val="nil"/>
            </w:tcBorders>
            <w:shd w:val="clear" w:color="auto" w:fill="FFFFFF"/>
            <w:vAlign w:val="center"/>
          </w:tcPr>
          <w:p w14:paraId="5A953DD5"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Đất (m</w:t>
            </w:r>
            <w:r w:rsidRPr="00864AC5">
              <w:rPr>
                <w:rStyle w:val="Other"/>
                <w:color w:val="000000"/>
                <w:szCs w:val="26"/>
                <w:vertAlign w:val="superscript"/>
              </w:rPr>
              <w:t>2</w:t>
            </w:r>
            <w:r w:rsidRPr="00864AC5">
              <w:rPr>
                <w:rStyle w:val="Other"/>
                <w:color w:val="000000"/>
                <w:szCs w:val="26"/>
              </w:rPr>
              <w:t>)</w:t>
            </w:r>
          </w:p>
        </w:tc>
        <w:tc>
          <w:tcPr>
            <w:tcW w:w="364" w:type="pct"/>
            <w:tcBorders>
              <w:top w:val="single" w:sz="4" w:space="0" w:color="auto"/>
              <w:left w:val="single" w:sz="4" w:space="0" w:color="auto"/>
              <w:bottom w:val="nil"/>
              <w:right w:val="nil"/>
            </w:tcBorders>
            <w:shd w:val="clear" w:color="auto" w:fill="FFFFFF"/>
            <w:vAlign w:val="center"/>
          </w:tcPr>
          <w:p w14:paraId="2A71FB08"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(Tr.đ)</w:t>
            </w:r>
          </w:p>
        </w:tc>
        <w:tc>
          <w:tcPr>
            <w:tcW w:w="364" w:type="pct"/>
            <w:tcBorders>
              <w:top w:val="single" w:sz="4" w:space="0" w:color="auto"/>
              <w:left w:val="single" w:sz="4" w:space="0" w:color="auto"/>
              <w:bottom w:val="nil"/>
              <w:right w:val="nil"/>
            </w:tcBorders>
            <w:shd w:val="clear" w:color="auto" w:fill="FFFFFF"/>
            <w:vAlign w:val="center"/>
          </w:tcPr>
          <w:p w14:paraId="71B835E6"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(Tr.đ)</w:t>
            </w:r>
          </w:p>
        </w:tc>
        <w:tc>
          <w:tcPr>
            <w:tcW w:w="364" w:type="pct"/>
            <w:tcBorders>
              <w:top w:val="single" w:sz="4" w:space="0" w:color="auto"/>
              <w:left w:val="single" w:sz="4" w:space="0" w:color="auto"/>
              <w:bottom w:val="nil"/>
              <w:right w:val="nil"/>
            </w:tcBorders>
            <w:shd w:val="clear" w:color="auto" w:fill="FFFFFF"/>
            <w:vAlign w:val="center"/>
          </w:tcPr>
          <w:p w14:paraId="42F8AA25"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Tiền (Tr.đ)</w:t>
            </w:r>
          </w:p>
        </w:tc>
        <w:tc>
          <w:tcPr>
            <w:tcW w:w="365" w:type="pct"/>
            <w:tcBorders>
              <w:top w:val="single" w:sz="4" w:space="0" w:color="auto"/>
              <w:left w:val="single" w:sz="4" w:space="0" w:color="auto"/>
              <w:bottom w:val="nil"/>
              <w:right w:val="nil"/>
            </w:tcBorders>
            <w:shd w:val="clear" w:color="auto" w:fill="FFFFFF"/>
            <w:vAlign w:val="center"/>
          </w:tcPr>
          <w:p w14:paraId="58A4355E"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Đất (m</w:t>
            </w:r>
            <w:r w:rsidRPr="00864AC5">
              <w:rPr>
                <w:rStyle w:val="Other"/>
                <w:color w:val="000000"/>
                <w:szCs w:val="26"/>
                <w:vertAlign w:val="superscript"/>
              </w:rPr>
              <w:t>2</w:t>
            </w:r>
            <w:r w:rsidRPr="00864AC5">
              <w:rPr>
                <w:rStyle w:val="Other"/>
                <w:color w:val="000000"/>
                <w:szCs w:val="26"/>
              </w:rPr>
              <w:t>)</w:t>
            </w:r>
          </w:p>
        </w:tc>
        <w:tc>
          <w:tcPr>
            <w:tcW w:w="224" w:type="pct"/>
            <w:vMerge/>
            <w:tcBorders>
              <w:top w:val="nil"/>
              <w:left w:val="single" w:sz="4" w:space="0" w:color="auto"/>
              <w:bottom w:val="nil"/>
              <w:right w:val="single" w:sz="4" w:space="0" w:color="auto"/>
            </w:tcBorders>
            <w:shd w:val="clear" w:color="auto" w:fill="FFFFFF"/>
            <w:vAlign w:val="center"/>
          </w:tcPr>
          <w:p w14:paraId="2EA02E84" w14:textId="77777777" w:rsidR="0030629B" w:rsidRPr="00864AC5" w:rsidRDefault="0030629B" w:rsidP="0065729D">
            <w:pPr>
              <w:pStyle w:val="Other0"/>
              <w:shd w:val="clear" w:color="auto" w:fill="auto"/>
              <w:spacing w:after="0" w:line="240" w:lineRule="auto"/>
              <w:ind w:firstLine="0"/>
              <w:jc w:val="center"/>
              <w:rPr>
                <w:color w:val="000000"/>
                <w:szCs w:val="26"/>
              </w:rPr>
            </w:pPr>
          </w:p>
        </w:tc>
      </w:tr>
      <w:tr w:rsidR="0030629B" w:rsidRPr="00843D4C" w14:paraId="4334A683" w14:textId="77777777" w:rsidTr="0065729D">
        <w:trPr>
          <w:trHeight w:val="576"/>
          <w:jc w:val="center"/>
        </w:trPr>
        <w:tc>
          <w:tcPr>
            <w:tcW w:w="239" w:type="pct"/>
            <w:tcBorders>
              <w:top w:val="single" w:sz="4" w:space="0" w:color="auto"/>
              <w:left w:val="single" w:sz="4" w:space="0" w:color="auto"/>
              <w:bottom w:val="nil"/>
              <w:right w:val="nil"/>
            </w:tcBorders>
            <w:shd w:val="clear" w:color="auto" w:fill="FFFFFF"/>
            <w:vAlign w:val="center"/>
          </w:tcPr>
          <w:p w14:paraId="7C752620"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w:t>
            </w:r>
          </w:p>
        </w:tc>
        <w:tc>
          <w:tcPr>
            <w:tcW w:w="528" w:type="pct"/>
            <w:tcBorders>
              <w:top w:val="single" w:sz="4" w:space="0" w:color="auto"/>
              <w:left w:val="single" w:sz="4" w:space="0" w:color="auto"/>
              <w:bottom w:val="nil"/>
              <w:right w:val="nil"/>
            </w:tcBorders>
            <w:shd w:val="clear" w:color="auto" w:fill="FFFFFF"/>
            <w:vAlign w:val="center"/>
          </w:tcPr>
          <w:p w14:paraId="354481DA"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(2)</w:t>
            </w:r>
          </w:p>
        </w:tc>
        <w:tc>
          <w:tcPr>
            <w:tcW w:w="364" w:type="pct"/>
            <w:tcBorders>
              <w:top w:val="single" w:sz="4" w:space="0" w:color="auto"/>
              <w:left w:val="single" w:sz="4" w:space="0" w:color="auto"/>
              <w:bottom w:val="nil"/>
              <w:right w:val="nil"/>
            </w:tcBorders>
            <w:shd w:val="clear" w:color="auto" w:fill="FFFFFF"/>
            <w:vAlign w:val="center"/>
          </w:tcPr>
          <w:p w14:paraId="20365526"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(3)</w:t>
            </w:r>
          </w:p>
        </w:tc>
        <w:tc>
          <w:tcPr>
            <w:tcW w:w="364" w:type="pct"/>
            <w:tcBorders>
              <w:top w:val="single" w:sz="4" w:space="0" w:color="auto"/>
              <w:left w:val="single" w:sz="4" w:space="0" w:color="auto"/>
              <w:bottom w:val="nil"/>
              <w:right w:val="nil"/>
            </w:tcBorders>
            <w:shd w:val="clear" w:color="auto" w:fill="FFFFFF"/>
            <w:vAlign w:val="center"/>
          </w:tcPr>
          <w:p w14:paraId="5F6D5B2F"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(4)</w:t>
            </w:r>
          </w:p>
        </w:tc>
        <w:tc>
          <w:tcPr>
            <w:tcW w:w="365" w:type="pct"/>
            <w:tcBorders>
              <w:top w:val="single" w:sz="4" w:space="0" w:color="auto"/>
              <w:left w:val="single" w:sz="4" w:space="0" w:color="auto"/>
              <w:bottom w:val="nil"/>
              <w:right w:val="nil"/>
            </w:tcBorders>
            <w:shd w:val="clear" w:color="auto" w:fill="FFFFFF"/>
            <w:vAlign w:val="center"/>
          </w:tcPr>
          <w:p w14:paraId="015005C0"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(5)</w:t>
            </w:r>
          </w:p>
        </w:tc>
        <w:tc>
          <w:tcPr>
            <w:tcW w:w="364" w:type="pct"/>
            <w:tcBorders>
              <w:top w:val="single" w:sz="4" w:space="0" w:color="auto"/>
              <w:left w:val="single" w:sz="4" w:space="0" w:color="auto"/>
              <w:bottom w:val="nil"/>
              <w:right w:val="nil"/>
            </w:tcBorders>
            <w:shd w:val="clear" w:color="auto" w:fill="FFFFFF"/>
            <w:vAlign w:val="center"/>
          </w:tcPr>
          <w:p w14:paraId="75F94AE6"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(6)</w:t>
            </w:r>
          </w:p>
        </w:tc>
        <w:tc>
          <w:tcPr>
            <w:tcW w:w="365" w:type="pct"/>
            <w:tcBorders>
              <w:top w:val="single" w:sz="4" w:space="0" w:color="auto"/>
              <w:left w:val="single" w:sz="4" w:space="0" w:color="auto"/>
              <w:bottom w:val="nil"/>
              <w:right w:val="nil"/>
            </w:tcBorders>
            <w:shd w:val="clear" w:color="auto" w:fill="FFFFFF"/>
            <w:vAlign w:val="center"/>
          </w:tcPr>
          <w:p w14:paraId="77BB4394"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(7)</w:t>
            </w:r>
          </w:p>
        </w:tc>
        <w:tc>
          <w:tcPr>
            <w:tcW w:w="364" w:type="pct"/>
            <w:tcBorders>
              <w:top w:val="single" w:sz="4" w:space="0" w:color="auto"/>
              <w:left w:val="single" w:sz="4" w:space="0" w:color="auto"/>
              <w:bottom w:val="nil"/>
              <w:right w:val="nil"/>
            </w:tcBorders>
            <w:shd w:val="clear" w:color="auto" w:fill="FFFFFF"/>
            <w:vAlign w:val="center"/>
          </w:tcPr>
          <w:p w14:paraId="661C6B0A"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(8)</w:t>
            </w:r>
          </w:p>
        </w:tc>
        <w:tc>
          <w:tcPr>
            <w:tcW w:w="365" w:type="pct"/>
            <w:tcBorders>
              <w:top w:val="single" w:sz="4" w:space="0" w:color="auto"/>
              <w:left w:val="single" w:sz="4" w:space="0" w:color="auto"/>
              <w:bottom w:val="nil"/>
              <w:right w:val="nil"/>
            </w:tcBorders>
            <w:shd w:val="clear" w:color="auto" w:fill="FFFFFF"/>
            <w:vAlign w:val="center"/>
          </w:tcPr>
          <w:p w14:paraId="6B435C96"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(9)</w:t>
            </w:r>
          </w:p>
        </w:tc>
        <w:tc>
          <w:tcPr>
            <w:tcW w:w="364" w:type="pct"/>
            <w:tcBorders>
              <w:top w:val="single" w:sz="4" w:space="0" w:color="auto"/>
              <w:left w:val="single" w:sz="4" w:space="0" w:color="auto"/>
              <w:bottom w:val="nil"/>
              <w:right w:val="nil"/>
            </w:tcBorders>
            <w:shd w:val="clear" w:color="auto" w:fill="FFFFFF"/>
            <w:vAlign w:val="center"/>
          </w:tcPr>
          <w:p w14:paraId="1243CD4C"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(10)</w:t>
            </w:r>
          </w:p>
        </w:tc>
        <w:tc>
          <w:tcPr>
            <w:tcW w:w="364" w:type="pct"/>
            <w:tcBorders>
              <w:top w:val="single" w:sz="4" w:space="0" w:color="auto"/>
              <w:left w:val="single" w:sz="4" w:space="0" w:color="auto"/>
              <w:bottom w:val="nil"/>
              <w:right w:val="nil"/>
            </w:tcBorders>
            <w:shd w:val="clear" w:color="auto" w:fill="FFFFFF"/>
            <w:vAlign w:val="center"/>
          </w:tcPr>
          <w:p w14:paraId="4E27982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(11)</w:t>
            </w:r>
          </w:p>
        </w:tc>
        <w:tc>
          <w:tcPr>
            <w:tcW w:w="364" w:type="pct"/>
            <w:tcBorders>
              <w:top w:val="single" w:sz="4" w:space="0" w:color="auto"/>
              <w:left w:val="single" w:sz="4" w:space="0" w:color="auto"/>
              <w:bottom w:val="nil"/>
              <w:right w:val="nil"/>
            </w:tcBorders>
            <w:shd w:val="clear" w:color="auto" w:fill="FFFFFF"/>
            <w:vAlign w:val="center"/>
          </w:tcPr>
          <w:p w14:paraId="6005DFB2"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(12)</w:t>
            </w:r>
          </w:p>
        </w:tc>
        <w:tc>
          <w:tcPr>
            <w:tcW w:w="365" w:type="pct"/>
            <w:tcBorders>
              <w:top w:val="single" w:sz="4" w:space="0" w:color="auto"/>
              <w:left w:val="single" w:sz="4" w:space="0" w:color="auto"/>
              <w:bottom w:val="nil"/>
              <w:right w:val="nil"/>
            </w:tcBorders>
            <w:shd w:val="clear" w:color="auto" w:fill="FFFFFF"/>
            <w:vAlign w:val="center"/>
          </w:tcPr>
          <w:p w14:paraId="5C639856"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(13)</w:t>
            </w:r>
          </w:p>
        </w:tc>
        <w:tc>
          <w:tcPr>
            <w:tcW w:w="224" w:type="pct"/>
            <w:tcBorders>
              <w:top w:val="single" w:sz="4" w:space="0" w:color="auto"/>
              <w:left w:val="single" w:sz="4" w:space="0" w:color="auto"/>
              <w:bottom w:val="nil"/>
              <w:right w:val="single" w:sz="4" w:space="0" w:color="auto"/>
            </w:tcBorders>
            <w:shd w:val="clear" w:color="auto" w:fill="FFFFFF"/>
            <w:vAlign w:val="center"/>
          </w:tcPr>
          <w:p w14:paraId="73D811ED"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(14)</w:t>
            </w:r>
          </w:p>
        </w:tc>
      </w:tr>
      <w:tr w:rsidR="0030629B" w:rsidRPr="00843D4C" w14:paraId="5A8552E1" w14:textId="77777777" w:rsidTr="0065729D">
        <w:trPr>
          <w:trHeight w:val="576"/>
          <w:jc w:val="center"/>
        </w:trPr>
        <w:tc>
          <w:tcPr>
            <w:tcW w:w="239" w:type="pct"/>
            <w:tcBorders>
              <w:top w:val="single" w:sz="4" w:space="0" w:color="auto"/>
              <w:left w:val="single" w:sz="4" w:space="0" w:color="auto"/>
              <w:bottom w:val="nil"/>
              <w:right w:val="nil"/>
            </w:tcBorders>
            <w:shd w:val="clear" w:color="auto" w:fill="FFFFFF"/>
            <w:vAlign w:val="center"/>
          </w:tcPr>
          <w:p w14:paraId="55E4BB57"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1</w:t>
            </w:r>
          </w:p>
        </w:tc>
        <w:tc>
          <w:tcPr>
            <w:tcW w:w="528" w:type="pct"/>
            <w:tcBorders>
              <w:top w:val="single" w:sz="4" w:space="0" w:color="auto"/>
              <w:left w:val="single" w:sz="4" w:space="0" w:color="auto"/>
              <w:bottom w:val="nil"/>
              <w:right w:val="nil"/>
            </w:tcBorders>
            <w:shd w:val="clear" w:color="auto" w:fill="FFFFFF"/>
            <w:vAlign w:val="center"/>
          </w:tcPr>
          <w:p w14:paraId="42F3EAF2"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228926CC"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02A234A2" w14:textId="77777777" w:rsidR="0030629B" w:rsidRPr="00864AC5" w:rsidRDefault="0030629B" w:rsidP="0065729D">
            <w:pPr>
              <w:jc w:val="center"/>
              <w:rPr>
                <w:szCs w:val="26"/>
              </w:rPr>
            </w:pPr>
            <w:r w:rsidRPr="00864AC5">
              <w:rPr>
                <w:szCs w:val="26"/>
              </w:rPr>
              <w:t>Không</w:t>
            </w:r>
          </w:p>
        </w:tc>
        <w:tc>
          <w:tcPr>
            <w:tcW w:w="365" w:type="pct"/>
            <w:tcBorders>
              <w:top w:val="single" w:sz="4" w:space="0" w:color="auto"/>
              <w:left w:val="single" w:sz="4" w:space="0" w:color="auto"/>
              <w:bottom w:val="nil"/>
              <w:right w:val="nil"/>
            </w:tcBorders>
            <w:shd w:val="clear" w:color="auto" w:fill="FFFFFF"/>
            <w:vAlign w:val="center"/>
          </w:tcPr>
          <w:p w14:paraId="23C9DA22"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11C2156F" w14:textId="77777777" w:rsidR="0030629B" w:rsidRPr="00864AC5" w:rsidRDefault="0030629B" w:rsidP="0065729D">
            <w:pPr>
              <w:jc w:val="center"/>
              <w:rPr>
                <w:szCs w:val="26"/>
              </w:rPr>
            </w:pPr>
            <w:r w:rsidRPr="00864AC5">
              <w:rPr>
                <w:szCs w:val="26"/>
              </w:rPr>
              <w:t>Không</w:t>
            </w:r>
          </w:p>
        </w:tc>
        <w:tc>
          <w:tcPr>
            <w:tcW w:w="365" w:type="pct"/>
            <w:tcBorders>
              <w:top w:val="single" w:sz="4" w:space="0" w:color="auto"/>
              <w:left w:val="single" w:sz="4" w:space="0" w:color="auto"/>
              <w:bottom w:val="nil"/>
              <w:right w:val="nil"/>
            </w:tcBorders>
            <w:shd w:val="clear" w:color="auto" w:fill="FFFFFF"/>
            <w:vAlign w:val="center"/>
          </w:tcPr>
          <w:p w14:paraId="5DBD0DF4"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38CD202F" w14:textId="77777777" w:rsidR="0030629B" w:rsidRPr="00864AC5" w:rsidRDefault="0030629B" w:rsidP="0065729D">
            <w:pPr>
              <w:jc w:val="center"/>
              <w:rPr>
                <w:szCs w:val="26"/>
              </w:rPr>
            </w:pPr>
            <w:r w:rsidRPr="00864AC5">
              <w:rPr>
                <w:szCs w:val="26"/>
              </w:rPr>
              <w:t>Không</w:t>
            </w:r>
          </w:p>
        </w:tc>
        <w:tc>
          <w:tcPr>
            <w:tcW w:w="365" w:type="pct"/>
            <w:tcBorders>
              <w:top w:val="single" w:sz="4" w:space="0" w:color="auto"/>
              <w:left w:val="single" w:sz="4" w:space="0" w:color="auto"/>
              <w:bottom w:val="nil"/>
              <w:right w:val="nil"/>
            </w:tcBorders>
            <w:shd w:val="clear" w:color="auto" w:fill="FFFFFF"/>
            <w:vAlign w:val="center"/>
          </w:tcPr>
          <w:p w14:paraId="30587D0C"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4DC20442"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272A3C15" w14:textId="77777777" w:rsidR="0030629B" w:rsidRPr="00864AC5" w:rsidRDefault="0030629B" w:rsidP="0065729D">
            <w:pPr>
              <w:jc w:val="center"/>
              <w:rPr>
                <w:szCs w:val="26"/>
              </w:rPr>
            </w:pPr>
            <w:r w:rsidRPr="00864AC5">
              <w:rPr>
                <w:szCs w:val="26"/>
              </w:rPr>
              <w:t>Không</w:t>
            </w:r>
          </w:p>
        </w:tc>
        <w:tc>
          <w:tcPr>
            <w:tcW w:w="364" w:type="pct"/>
            <w:tcBorders>
              <w:top w:val="single" w:sz="4" w:space="0" w:color="auto"/>
              <w:left w:val="single" w:sz="4" w:space="0" w:color="auto"/>
              <w:bottom w:val="nil"/>
              <w:right w:val="nil"/>
            </w:tcBorders>
            <w:shd w:val="clear" w:color="auto" w:fill="FFFFFF"/>
            <w:vAlign w:val="center"/>
          </w:tcPr>
          <w:p w14:paraId="1A4FBEE2" w14:textId="77777777" w:rsidR="0030629B" w:rsidRPr="00864AC5" w:rsidRDefault="0030629B" w:rsidP="0065729D">
            <w:pPr>
              <w:jc w:val="center"/>
              <w:rPr>
                <w:szCs w:val="26"/>
              </w:rPr>
            </w:pPr>
            <w:r w:rsidRPr="00864AC5">
              <w:rPr>
                <w:szCs w:val="26"/>
              </w:rPr>
              <w:t>Không</w:t>
            </w:r>
          </w:p>
        </w:tc>
        <w:tc>
          <w:tcPr>
            <w:tcW w:w="365" w:type="pct"/>
            <w:tcBorders>
              <w:top w:val="single" w:sz="4" w:space="0" w:color="auto"/>
              <w:left w:val="single" w:sz="4" w:space="0" w:color="auto"/>
              <w:bottom w:val="nil"/>
              <w:right w:val="nil"/>
            </w:tcBorders>
            <w:shd w:val="clear" w:color="auto" w:fill="FFFFFF"/>
            <w:vAlign w:val="center"/>
          </w:tcPr>
          <w:p w14:paraId="005AA1FF" w14:textId="77777777" w:rsidR="0030629B" w:rsidRPr="00864AC5" w:rsidRDefault="0030629B" w:rsidP="0065729D">
            <w:pPr>
              <w:jc w:val="center"/>
              <w:rPr>
                <w:szCs w:val="26"/>
              </w:rPr>
            </w:pPr>
            <w:r w:rsidRPr="00864AC5">
              <w:rPr>
                <w:szCs w:val="26"/>
              </w:rPr>
              <w:t>Không</w:t>
            </w:r>
          </w:p>
        </w:tc>
        <w:tc>
          <w:tcPr>
            <w:tcW w:w="224" w:type="pct"/>
            <w:tcBorders>
              <w:top w:val="single" w:sz="4" w:space="0" w:color="auto"/>
              <w:left w:val="single" w:sz="4" w:space="0" w:color="auto"/>
              <w:bottom w:val="nil"/>
              <w:right w:val="single" w:sz="4" w:space="0" w:color="auto"/>
            </w:tcBorders>
            <w:shd w:val="clear" w:color="auto" w:fill="FFFFFF"/>
            <w:vAlign w:val="center"/>
          </w:tcPr>
          <w:p w14:paraId="30056876" w14:textId="77777777" w:rsidR="0030629B" w:rsidRPr="00864AC5" w:rsidRDefault="0030629B" w:rsidP="0065729D">
            <w:pPr>
              <w:jc w:val="center"/>
              <w:rPr>
                <w:szCs w:val="26"/>
              </w:rPr>
            </w:pPr>
          </w:p>
        </w:tc>
      </w:tr>
      <w:tr w:rsidR="0030629B" w:rsidRPr="00843D4C" w14:paraId="15266D90" w14:textId="77777777" w:rsidTr="0065729D">
        <w:trPr>
          <w:trHeight w:val="576"/>
          <w:jc w:val="center"/>
        </w:trPr>
        <w:tc>
          <w:tcPr>
            <w:tcW w:w="1131" w:type="pct"/>
            <w:gridSpan w:val="3"/>
            <w:tcBorders>
              <w:top w:val="single" w:sz="4" w:space="0" w:color="auto"/>
              <w:left w:val="single" w:sz="4" w:space="0" w:color="auto"/>
              <w:bottom w:val="single" w:sz="4" w:space="0" w:color="auto"/>
              <w:right w:val="nil"/>
            </w:tcBorders>
            <w:shd w:val="clear" w:color="auto" w:fill="FFFFFF"/>
            <w:vAlign w:val="center"/>
          </w:tcPr>
          <w:p w14:paraId="47C96C10" w14:textId="77777777" w:rsidR="0030629B" w:rsidRPr="00864AC5" w:rsidRDefault="0030629B" w:rsidP="0065729D">
            <w:pPr>
              <w:pStyle w:val="Other0"/>
              <w:shd w:val="clear" w:color="auto" w:fill="auto"/>
              <w:spacing w:after="0" w:line="240" w:lineRule="auto"/>
              <w:ind w:firstLine="0"/>
              <w:jc w:val="center"/>
              <w:rPr>
                <w:color w:val="000000"/>
                <w:szCs w:val="26"/>
              </w:rPr>
            </w:pPr>
            <w:r w:rsidRPr="00864AC5">
              <w:rPr>
                <w:rStyle w:val="Other"/>
                <w:color w:val="000000"/>
                <w:szCs w:val="26"/>
              </w:rPr>
              <w:t>Tổng cộng</w:t>
            </w:r>
          </w:p>
        </w:tc>
        <w:tc>
          <w:tcPr>
            <w:tcW w:w="364" w:type="pct"/>
            <w:tcBorders>
              <w:top w:val="single" w:sz="4" w:space="0" w:color="auto"/>
              <w:left w:val="single" w:sz="4" w:space="0" w:color="auto"/>
              <w:bottom w:val="single" w:sz="4" w:space="0" w:color="auto"/>
              <w:right w:val="nil"/>
            </w:tcBorders>
            <w:shd w:val="clear" w:color="auto" w:fill="FFFFFF"/>
            <w:vAlign w:val="center"/>
          </w:tcPr>
          <w:p w14:paraId="154371FD" w14:textId="77777777" w:rsidR="0030629B" w:rsidRPr="00864AC5" w:rsidRDefault="0030629B" w:rsidP="0065729D">
            <w:pPr>
              <w:jc w:val="center"/>
              <w:rPr>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5778B806" w14:textId="77777777" w:rsidR="0030629B" w:rsidRPr="00864AC5" w:rsidRDefault="0030629B" w:rsidP="0065729D">
            <w:pPr>
              <w:jc w:val="center"/>
              <w:rPr>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14:paraId="4D389219" w14:textId="77777777" w:rsidR="0030629B" w:rsidRPr="00864AC5" w:rsidRDefault="0030629B" w:rsidP="0065729D">
            <w:pPr>
              <w:jc w:val="center"/>
              <w:rPr>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0E49B3B5" w14:textId="77777777" w:rsidR="0030629B" w:rsidRPr="00864AC5" w:rsidRDefault="0030629B" w:rsidP="0065729D">
            <w:pPr>
              <w:jc w:val="center"/>
              <w:rPr>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14:paraId="3C7FEC70" w14:textId="77777777" w:rsidR="0030629B" w:rsidRPr="00864AC5" w:rsidRDefault="0030629B" w:rsidP="0065729D">
            <w:pPr>
              <w:jc w:val="center"/>
              <w:rPr>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129E5BAF" w14:textId="77777777" w:rsidR="0030629B" w:rsidRPr="00864AC5" w:rsidRDefault="0030629B" w:rsidP="0065729D">
            <w:pPr>
              <w:jc w:val="center"/>
              <w:rPr>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14:paraId="602FF7A1" w14:textId="77777777" w:rsidR="0030629B" w:rsidRPr="00864AC5" w:rsidRDefault="0030629B" w:rsidP="0065729D">
            <w:pPr>
              <w:jc w:val="center"/>
              <w:rPr>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14:paraId="2B3BB807" w14:textId="77777777" w:rsidR="0030629B" w:rsidRPr="00864AC5" w:rsidRDefault="0030629B" w:rsidP="0065729D">
            <w:pPr>
              <w:jc w:val="center"/>
              <w:rPr>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14:paraId="2D0FA489" w14:textId="77777777" w:rsidR="0030629B" w:rsidRPr="00864AC5" w:rsidRDefault="0030629B" w:rsidP="0065729D">
            <w:pPr>
              <w:jc w:val="center"/>
              <w:rPr>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4C27D3E4" w14:textId="77777777" w:rsidR="0030629B" w:rsidRPr="00864AC5" w:rsidRDefault="0030629B" w:rsidP="0065729D">
            <w:pPr>
              <w:jc w:val="center"/>
              <w:rPr>
                <w:szCs w:val="26"/>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EF8AD8B" w14:textId="77777777" w:rsidR="0030629B" w:rsidRPr="00864AC5" w:rsidRDefault="0030629B" w:rsidP="0065729D">
            <w:pPr>
              <w:jc w:val="center"/>
              <w:rPr>
                <w:szCs w:val="26"/>
              </w:rPr>
            </w:pPr>
          </w:p>
        </w:tc>
      </w:tr>
    </w:tbl>
    <w:p w14:paraId="7E45EC66" w14:textId="77777777" w:rsidR="0030629B" w:rsidRDefault="0030629B" w:rsidP="0030629B">
      <w:pPr>
        <w:pStyle w:val="Bodytext80"/>
        <w:shd w:val="clear" w:color="auto" w:fill="auto"/>
        <w:spacing w:line="240" w:lineRule="auto"/>
        <w:rPr>
          <w:rStyle w:val="Bodytext8"/>
          <w:rFonts w:ascii="Times New Roman" w:hAnsi="Times New Roman" w:cs="Times New Roman"/>
          <w:b/>
          <w:color w:val="000000"/>
          <w:szCs w:val="26"/>
        </w:rPr>
      </w:pPr>
    </w:p>
    <w:p w14:paraId="5B8B0302" w14:textId="77777777" w:rsidR="0030629B" w:rsidRDefault="0030629B" w:rsidP="0030629B">
      <w:pPr>
        <w:pStyle w:val="Bodytext80"/>
        <w:shd w:val="clear" w:color="auto" w:fill="auto"/>
        <w:spacing w:line="240" w:lineRule="auto"/>
        <w:rPr>
          <w:rStyle w:val="Bodytext8"/>
          <w:rFonts w:ascii="Times New Roman" w:hAnsi="Times New Roman" w:cs="Times New Roman"/>
          <w:b/>
          <w:color w:val="000000"/>
          <w:szCs w:val="26"/>
        </w:rPr>
      </w:pPr>
    </w:p>
    <w:p w14:paraId="7EFF4A99" w14:textId="77777777" w:rsidR="0030629B" w:rsidRPr="00552516" w:rsidRDefault="0030629B" w:rsidP="0030629B">
      <w:pPr>
        <w:pStyle w:val="Bodytext80"/>
        <w:shd w:val="clear" w:color="auto" w:fill="auto"/>
        <w:spacing w:line="240" w:lineRule="auto"/>
        <w:rPr>
          <w:rFonts w:ascii="Times New Roman" w:hAnsi="Times New Roman" w:cs="Times New Roman"/>
          <w:b/>
          <w:color w:val="000000"/>
          <w:szCs w:val="26"/>
        </w:rPr>
      </w:pPr>
      <w:r w:rsidRPr="00552516">
        <w:rPr>
          <w:rStyle w:val="Bodytext8"/>
          <w:rFonts w:ascii="Times New Roman" w:hAnsi="Times New Roman" w:cs="Times New Roman"/>
          <w:b/>
          <w:color w:val="000000"/>
          <w:szCs w:val="26"/>
        </w:rPr>
        <w:t>Phụ lục số 02</w:t>
      </w:r>
    </w:p>
    <w:p w14:paraId="22DDDED9" w14:textId="77777777" w:rsidR="0030629B" w:rsidRPr="00552516" w:rsidRDefault="0030629B" w:rsidP="0030629B">
      <w:pPr>
        <w:pStyle w:val="Bodytext80"/>
        <w:shd w:val="clear" w:color="auto" w:fill="auto"/>
        <w:spacing w:line="240" w:lineRule="auto"/>
        <w:rPr>
          <w:rFonts w:ascii="Times New Roman" w:hAnsi="Times New Roman" w:cs="Times New Roman"/>
          <w:b/>
          <w:color w:val="000000"/>
          <w:szCs w:val="26"/>
        </w:rPr>
      </w:pPr>
      <w:r w:rsidRPr="00552516">
        <w:rPr>
          <w:rStyle w:val="Bodytext8"/>
          <w:rFonts w:ascii="Times New Roman" w:hAnsi="Times New Roman" w:cs="Times New Roman"/>
          <w:b/>
          <w:color w:val="000000"/>
          <w:szCs w:val="26"/>
        </w:rPr>
        <w:t>TỔNG HỢP KIẾN NGHỊ XỬ LÝ TRÁCH NHIỆM</w:t>
      </w:r>
    </w:p>
    <w:p w14:paraId="34BAE9B3" w14:textId="1807EDB7" w:rsidR="0030629B" w:rsidRDefault="0030629B" w:rsidP="0030629B">
      <w:pPr>
        <w:pStyle w:val="Bodytext20"/>
        <w:shd w:val="clear" w:color="auto" w:fill="auto"/>
        <w:tabs>
          <w:tab w:val="left" w:leader="dot" w:pos="3653"/>
          <w:tab w:val="left" w:leader="dot" w:pos="7018"/>
        </w:tabs>
        <w:spacing w:line="240" w:lineRule="auto"/>
        <w:jc w:val="center"/>
        <w:rPr>
          <w:rStyle w:val="Bodytext2"/>
          <w:i/>
          <w:color w:val="000000"/>
        </w:rPr>
      </w:pPr>
      <w:r w:rsidRPr="00552516">
        <w:rPr>
          <w:rStyle w:val="Bodytext2"/>
          <w:i/>
          <w:color w:val="000000"/>
        </w:rPr>
        <w:t>(Kèm theo Kết luận thanh tra số:</w:t>
      </w:r>
      <w:r>
        <w:rPr>
          <w:rStyle w:val="Bodytext2"/>
          <w:i/>
          <w:color w:val="000000"/>
        </w:rPr>
        <w:t xml:space="preserve"> </w:t>
      </w:r>
      <w:r w:rsidRPr="006A46AB">
        <w:rPr>
          <w:rStyle w:val="Bodytext2"/>
          <w:i/>
          <w:color w:val="FFFFFF" w:themeColor="background1"/>
        </w:rPr>
        <w:t>2374</w:t>
      </w:r>
      <w:r w:rsidRPr="00552516">
        <w:rPr>
          <w:rStyle w:val="Bodytext2"/>
          <w:i/>
          <w:color w:val="000000"/>
        </w:rPr>
        <w:t xml:space="preserve"> /KL-SGDĐT, ngày </w:t>
      </w:r>
      <w:r w:rsidRPr="006A46AB">
        <w:rPr>
          <w:rStyle w:val="Bodytext2"/>
          <w:i/>
          <w:color w:val="FFFFFF" w:themeColor="background1"/>
        </w:rPr>
        <w:t>17</w:t>
      </w:r>
      <w:r w:rsidRPr="00552516">
        <w:rPr>
          <w:rStyle w:val="Bodytext2"/>
          <w:i/>
          <w:color w:val="000000"/>
        </w:rPr>
        <w:t xml:space="preserve"> tháng </w:t>
      </w:r>
      <w:r w:rsidR="006A706B">
        <w:rPr>
          <w:rStyle w:val="Bodytext2"/>
          <w:i/>
          <w:color w:val="000000"/>
        </w:rPr>
        <w:t>3</w:t>
      </w:r>
      <w:r w:rsidRPr="00552516">
        <w:rPr>
          <w:rStyle w:val="Bodytext2"/>
          <w:i/>
          <w:color w:val="000000"/>
        </w:rPr>
        <w:t xml:space="preserve"> năm 202</w:t>
      </w:r>
      <w:r w:rsidR="006A706B">
        <w:rPr>
          <w:rStyle w:val="Bodytext2"/>
          <w:i/>
          <w:color w:val="000000"/>
        </w:rPr>
        <w:t>3</w:t>
      </w:r>
    </w:p>
    <w:p w14:paraId="01A43AB8" w14:textId="77777777" w:rsidR="0030629B" w:rsidRPr="00552516" w:rsidRDefault="0030629B" w:rsidP="0030629B">
      <w:pPr>
        <w:pStyle w:val="Bodytext20"/>
        <w:shd w:val="clear" w:color="auto" w:fill="auto"/>
        <w:tabs>
          <w:tab w:val="left" w:leader="dot" w:pos="3653"/>
          <w:tab w:val="left" w:leader="dot" w:pos="7018"/>
        </w:tabs>
        <w:spacing w:after="120" w:line="240" w:lineRule="auto"/>
        <w:jc w:val="center"/>
        <w:rPr>
          <w:rStyle w:val="Bodytext2"/>
          <w:i/>
          <w:color w:val="000000"/>
        </w:rPr>
      </w:pPr>
      <w:r w:rsidRPr="00552516">
        <w:rPr>
          <w:rStyle w:val="Bodytext2"/>
          <w:i/>
          <w:color w:val="000000"/>
        </w:rPr>
        <w:t>của Sở GDĐT Lâm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1583"/>
        <w:gridCol w:w="2034"/>
        <w:gridCol w:w="1523"/>
        <w:gridCol w:w="1379"/>
        <w:gridCol w:w="1382"/>
        <w:gridCol w:w="991"/>
      </w:tblGrid>
      <w:tr w:rsidR="0030629B" w:rsidRPr="00843D4C" w14:paraId="2912C345" w14:textId="77777777" w:rsidTr="0065729D">
        <w:trPr>
          <w:trHeight w:val="576"/>
          <w:jc w:val="center"/>
        </w:trPr>
        <w:tc>
          <w:tcPr>
            <w:tcW w:w="253" w:type="pct"/>
            <w:vMerge w:val="restart"/>
            <w:shd w:val="clear" w:color="auto" w:fill="FFFFFF"/>
            <w:vAlign w:val="center"/>
          </w:tcPr>
          <w:p w14:paraId="146D4B49"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STT</w:t>
            </w:r>
          </w:p>
        </w:tc>
        <w:tc>
          <w:tcPr>
            <w:tcW w:w="845" w:type="pct"/>
            <w:vMerge w:val="restart"/>
            <w:shd w:val="clear" w:color="auto" w:fill="FFFFFF"/>
            <w:vAlign w:val="center"/>
          </w:tcPr>
          <w:p w14:paraId="3FEDE9F7"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Tên tổ chức/ cá nhân vi phạm</w:t>
            </w:r>
          </w:p>
        </w:tc>
        <w:tc>
          <w:tcPr>
            <w:tcW w:w="1086" w:type="pct"/>
            <w:vMerge w:val="restart"/>
            <w:shd w:val="clear" w:color="auto" w:fill="FFFFFF"/>
            <w:vAlign w:val="center"/>
          </w:tcPr>
          <w:p w14:paraId="253581C9"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Nội dung vi phạm</w:t>
            </w:r>
          </w:p>
        </w:tc>
        <w:tc>
          <w:tcPr>
            <w:tcW w:w="2287" w:type="pct"/>
            <w:gridSpan w:val="3"/>
            <w:shd w:val="clear" w:color="auto" w:fill="FFFFFF"/>
            <w:vAlign w:val="center"/>
          </w:tcPr>
          <w:p w14:paraId="10C0BE1C"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Kiến nghị xử lý trách nhiệm</w:t>
            </w:r>
          </w:p>
        </w:tc>
        <w:tc>
          <w:tcPr>
            <w:tcW w:w="529" w:type="pct"/>
            <w:shd w:val="clear" w:color="auto" w:fill="FFFFFF"/>
            <w:vAlign w:val="center"/>
          </w:tcPr>
          <w:p w14:paraId="4D49F397"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Ghi chú</w:t>
            </w:r>
          </w:p>
        </w:tc>
      </w:tr>
      <w:tr w:rsidR="0030629B" w:rsidRPr="00843D4C" w14:paraId="01695671" w14:textId="77777777" w:rsidTr="0065729D">
        <w:trPr>
          <w:trHeight w:val="576"/>
          <w:jc w:val="center"/>
        </w:trPr>
        <w:tc>
          <w:tcPr>
            <w:tcW w:w="253" w:type="pct"/>
            <w:vMerge/>
            <w:shd w:val="clear" w:color="auto" w:fill="FFFFFF"/>
            <w:vAlign w:val="center"/>
          </w:tcPr>
          <w:p w14:paraId="4FD9F89F" w14:textId="77777777" w:rsidR="0030629B" w:rsidRPr="003B73AE" w:rsidRDefault="0030629B" w:rsidP="0065729D">
            <w:pPr>
              <w:pStyle w:val="Other0"/>
              <w:shd w:val="clear" w:color="auto" w:fill="auto"/>
              <w:spacing w:after="0" w:line="240" w:lineRule="auto"/>
              <w:ind w:firstLine="0"/>
              <w:jc w:val="center"/>
              <w:rPr>
                <w:color w:val="000000"/>
                <w:szCs w:val="26"/>
              </w:rPr>
            </w:pPr>
          </w:p>
        </w:tc>
        <w:tc>
          <w:tcPr>
            <w:tcW w:w="845" w:type="pct"/>
            <w:vMerge/>
            <w:shd w:val="clear" w:color="auto" w:fill="FFFFFF"/>
            <w:vAlign w:val="center"/>
          </w:tcPr>
          <w:p w14:paraId="7823BB55" w14:textId="77777777" w:rsidR="0030629B" w:rsidRPr="003B73AE" w:rsidRDefault="0030629B" w:rsidP="0065729D">
            <w:pPr>
              <w:pStyle w:val="Other0"/>
              <w:shd w:val="clear" w:color="auto" w:fill="auto"/>
              <w:spacing w:after="0" w:line="240" w:lineRule="auto"/>
              <w:ind w:firstLine="0"/>
              <w:jc w:val="center"/>
              <w:rPr>
                <w:color w:val="000000"/>
                <w:szCs w:val="26"/>
              </w:rPr>
            </w:pPr>
          </w:p>
        </w:tc>
        <w:tc>
          <w:tcPr>
            <w:tcW w:w="1086" w:type="pct"/>
            <w:vMerge/>
            <w:shd w:val="clear" w:color="auto" w:fill="FFFFFF"/>
            <w:vAlign w:val="center"/>
          </w:tcPr>
          <w:p w14:paraId="0DD6A857" w14:textId="77777777" w:rsidR="0030629B" w:rsidRPr="003B73AE" w:rsidRDefault="0030629B" w:rsidP="0065729D">
            <w:pPr>
              <w:pStyle w:val="Other0"/>
              <w:shd w:val="clear" w:color="auto" w:fill="auto"/>
              <w:spacing w:after="0" w:line="240" w:lineRule="auto"/>
              <w:ind w:firstLine="0"/>
              <w:jc w:val="center"/>
              <w:rPr>
                <w:color w:val="000000"/>
                <w:szCs w:val="26"/>
              </w:rPr>
            </w:pPr>
          </w:p>
        </w:tc>
        <w:tc>
          <w:tcPr>
            <w:tcW w:w="813" w:type="pct"/>
            <w:shd w:val="clear" w:color="auto" w:fill="FFFFFF"/>
            <w:vAlign w:val="center"/>
          </w:tcPr>
          <w:p w14:paraId="7F04B9D7"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Hành chính</w:t>
            </w:r>
          </w:p>
        </w:tc>
        <w:tc>
          <w:tcPr>
            <w:tcW w:w="736" w:type="pct"/>
            <w:shd w:val="clear" w:color="auto" w:fill="FFFFFF"/>
            <w:vAlign w:val="center"/>
          </w:tcPr>
          <w:p w14:paraId="735A5BB2"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Chuyển cơ quan công an</w:t>
            </w:r>
          </w:p>
        </w:tc>
        <w:tc>
          <w:tcPr>
            <w:tcW w:w="738" w:type="pct"/>
            <w:shd w:val="clear" w:color="auto" w:fill="FFFFFF"/>
            <w:vAlign w:val="center"/>
          </w:tcPr>
          <w:p w14:paraId="6C7CBFC3"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Chuyển cơ quan chức năng khác</w:t>
            </w:r>
          </w:p>
        </w:tc>
        <w:tc>
          <w:tcPr>
            <w:tcW w:w="529" w:type="pct"/>
            <w:shd w:val="clear" w:color="auto" w:fill="FFFFFF"/>
            <w:vAlign w:val="center"/>
          </w:tcPr>
          <w:p w14:paraId="08D57EAD" w14:textId="77777777" w:rsidR="0030629B" w:rsidRPr="003B73AE" w:rsidRDefault="0030629B" w:rsidP="0065729D">
            <w:pPr>
              <w:jc w:val="center"/>
              <w:rPr>
                <w:szCs w:val="26"/>
              </w:rPr>
            </w:pPr>
          </w:p>
        </w:tc>
      </w:tr>
      <w:tr w:rsidR="0030629B" w:rsidRPr="00843D4C" w14:paraId="65FB400F" w14:textId="77777777" w:rsidTr="0065729D">
        <w:trPr>
          <w:trHeight w:val="576"/>
          <w:jc w:val="center"/>
        </w:trPr>
        <w:tc>
          <w:tcPr>
            <w:tcW w:w="253" w:type="pct"/>
            <w:shd w:val="clear" w:color="auto" w:fill="FFFFFF"/>
            <w:vAlign w:val="center"/>
          </w:tcPr>
          <w:p w14:paraId="4125EB3E"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1</w:t>
            </w:r>
          </w:p>
        </w:tc>
        <w:tc>
          <w:tcPr>
            <w:tcW w:w="845" w:type="pct"/>
            <w:shd w:val="clear" w:color="auto" w:fill="FFFFFF"/>
            <w:vAlign w:val="center"/>
          </w:tcPr>
          <w:p w14:paraId="66BE7A38"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2</w:t>
            </w:r>
          </w:p>
        </w:tc>
        <w:tc>
          <w:tcPr>
            <w:tcW w:w="1086" w:type="pct"/>
            <w:shd w:val="clear" w:color="auto" w:fill="FFFFFF"/>
            <w:vAlign w:val="center"/>
          </w:tcPr>
          <w:p w14:paraId="3463B3B3"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3</w:t>
            </w:r>
          </w:p>
        </w:tc>
        <w:tc>
          <w:tcPr>
            <w:tcW w:w="813" w:type="pct"/>
            <w:shd w:val="clear" w:color="auto" w:fill="FFFFFF"/>
            <w:vAlign w:val="center"/>
          </w:tcPr>
          <w:p w14:paraId="6FF1AF71"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4</w:t>
            </w:r>
          </w:p>
        </w:tc>
        <w:tc>
          <w:tcPr>
            <w:tcW w:w="736" w:type="pct"/>
            <w:shd w:val="clear" w:color="auto" w:fill="FFFFFF"/>
            <w:vAlign w:val="center"/>
          </w:tcPr>
          <w:p w14:paraId="25E484F4"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5</w:t>
            </w:r>
          </w:p>
        </w:tc>
        <w:tc>
          <w:tcPr>
            <w:tcW w:w="738" w:type="pct"/>
            <w:shd w:val="clear" w:color="auto" w:fill="FFFFFF"/>
            <w:vAlign w:val="center"/>
          </w:tcPr>
          <w:p w14:paraId="4ACD44B4"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6</w:t>
            </w:r>
          </w:p>
        </w:tc>
        <w:tc>
          <w:tcPr>
            <w:tcW w:w="529" w:type="pct"/>
            <w:shd w:val="clear" w:color="auto" w:fill="FFFFFF"/>
            <w:vAlign w:val="center"/>
          </w:tcPr>
          <w:p w14:paraId="3FD192D8"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7</w:t>
            </w:r>
          </w:p>
        </w:tc>
      </w:tr>
      <w:tr w:rsidR="0030629B" w:rsidRPr="00843D4C" w14:paraId="239D4C73" w14:textId="77777777" w:rsidTr="0065729D">
        <w:trPr>
          <w:trHeight w:val="576"/>
          <w:jc w:val="center"/>
        </w:trPr>
        <w:tc>
          <w:tcPr>
            <w:tcW w:w="253" w:type="pct"/>
            <w:shd w:val="clear" w:color="auto" w:fill="FFFFFF"/>
            <w:vAlign w:val="center"/>
          </w:tcPr>
          <w:p w14:paraId="72D56640"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I</w:t>
            </w:r>
          </w:p>
        </w:tc>
        <w:tc>
          <w:tcPr>
            <w:tcW w:w="845" w:type="pct"/>
            <w:shd w:val="clear" w:color="auto" w:fill="FFFFFF"/>
            <w:vAlign w:val="center"/>
          </w:tcPr>
          <w:p w14:paraId="7FC0872D"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CÁ NHÂN</w:t>
            </w:r>
          </w:p>
        </w:tc>
        <w:tc>
          <w:tcPr>
            <w:tcW w:w="1086" w:type="pct"/>
            <w:shd w:val="clear" w:color="auto" w:fill="FFFFFF"/>
            <w:vAlign w:val="center"/>
          </w:tcPr>
          <w:p w14:paraId="180ED923" w14:textId="77777777" w:rsidR="0030629B" w:rsidRPr="003B73AE" w:rsidRDefault="0030629B" w:rsidP="0065729D">
            <w:pPr>
              <w:jc w:val="center"/>
              <w:rPr>
                <w:szCs w:val="26"/>
              </w:rPr>
            </w:pPr>
            <w:r w:rsidRPr="003B73AE">
              <w:rPr>
                <w:szCs w:val="26"/>
              </w:rPr>
              <w:t>Không</w:t>
            </w:r>
          </w:p>
        </w:tc>
        <w:tc>
          <w:tcPr>
            <w:tcW w:w="813" w:type="pct"/>
            <w:shd w:val="clear" w:color="auto" w:fill="FFFFFF"/>
            <w:vAlign w:val="center"/>
          </w:tcPr>
          <w:p w14:paraId="0CACDD13" w14:textId="77777777" w:rsidR="0030629B" w:rsidRPr="003B73AE" w:rsidRDefault="0030629B" w:rsidP="0065729D">
            <w:pPr>
              <w:jc w:val="center"/>
              <w:rPr>
                <w:szCs w:val="26"/>
              </w:rPr>
            </w:pPr>
            <w:r w:rsidRPr="003B73AE">
              <w:rPr>
                <w:szCs w:val="26"/>
              </w:rPr>
              <w:t>Không</w:t>
            </w:r>
          </w:p>
        </w:tc>
        <w:tc>
          <w:tcPr>
            <w:tcW w:w="736" w:type="pct"/>
            <w:shd w:val="clear" w:color="auto" w:fill="FFFFFF"/>
            <w:vAlign w:val="center"/>
          </w:tcPr>
          <w:p w14:paraId="5EA9CEB5" w14:textId="77777777" w:rsidR="0030629B" w:rsidRPr="003B73AE" w:rsidRDefault="0030629B" w:rsidP="0065729D">
            <w:pPr>
              <w:jc w:val="center"/>
              <w:rPr>
                <w:szCs w:val="26"/>
              </w:rPr>
            </w:pPr>
            <w:r w:rsidRPr="003B73AE">
              <w:rPr>
                <w:szCs w:val="26"/>
              </w:rPr>
              <w:t>Không</w:t>
            </w:r>
          </w:p>
        </w:tc>
        <w:tc>
          <w:tcPr>
            <w:tcW w:w="738" w:type="pct"/>
            <w:shd w:val="clear" w:color="auto" w:fill="FFFFFF"/>
            <w:vAlign w:val="center"/>
          </w:tcPr>
          <w:p w14:paraId="336BE76C" w14:textId="77777777" w:rsidR="0030629B" w:rsidRPr="003B73AE" w:rsidRDefault="0030629B" w:rsidP="0065729D">
            <w:pPr>
              <w:jc w:val="center"/>
              <w:rPr>
                <w:szCs w:val="26"/>
              </w:rPr>
            </w:pPr>
            <w:r w:rsidRPr="003B73AE">
              <w:rPr>
                <w:szCs w:val="26"/>
              </w:rPr>
              <w:t>Không</w:t>
            </w:r>
          </w:p>
        </w:tc>
        <w:tc>
          <w:tcPr>
            <w:tcW w:w="529" w:type="pct"/>
            <w:shd w:val="clear" w:color="auto" w:fill="FFFFFF"/>
            <w:vAlign w:val="center"/>
          </w:tcPr>
          <w:p w14:paraId="4D99E2C4" w14:textId="77777777" w:rsidR="0030629B" w:rsidRPr="003B73AE" w:rsidRDefault="0030629B" w:rsidP="0065729D">
            <w:pPr>
              <w:jc w:val="center"/>
              <w:rPr>
                <w:szCs w:val="26"/>
              </w:rPr>
            </w:pPr>
          </w:p>
        </w:tc>
      </w:tr>
      <w:tr w:rsidR="0030629B" w:rsidRPr="00843D4C" w14:paraId="65F14822" w14:textId="77777777" w:rsidTr="0065729D">
        <w:trPr>
          <w:trHeight w:val="576"/>
          <w:jc w:val="center"/>
        </w:trPr>
        <w:tc>
          <w:tcPr>
            <w:tcW w:w="253" w:type="pct"/>
            <w:shd w:val="clear" w:color="auto" w:fill="FFFFFF"/>
            <w:vAlign w:val="center"/>
          </w:tcPr>
          <w:p w14:paraId="648AAA0C"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II</w:t>
            </w:r>
          </w:p>
        </w:tc>
        <w:tc>
          <w:tcPr>
            <w:tcW w:w="845" w:type="pct"/>
            <w:shd w:val="clear" w:color="auto" w:fill="FFFFFF"/>
            <w:vAlign w:val="center"/>
          </w:tcPr>
          <w:p w14:paraId="36AA7922" w14:textId="77777777" w:rsidR="0030629B" w:rsidRPr="003B73AE" w:rsidRDefault="0030629B" w:rsidP="0065729D">
            <w:pPr>
              <w:pStyle w:val="Other0"/>
              <w:shd w:val="clear" w:color="auto" w:fill="auto"/>
              <w:spacing w:after="0" w:line="240" w:lineRule="auto"/>
              <w:ind w:firstLine="0"/>
              <w:jc w:val="center"/>
              <w:rPr>
                <w:color w:val="000000"/>
                <w:szCs w:val="26"/>
              </w:rPr>
            </w:pPr>
            <w:r w:rsidRPr="003B73AE">
              <w:rPr>
                <w:rStyle w:val="Other"/>
                <w:color w:val="000000"/>
                <w:szCs w:val="26"/>
              </w:rPr>
              <w:t>TỔ CHỨC</w:t>
            </w:r>
          </w:p>
        </w:tc>
        <w:tc>
          <w:tcPr>
            <w:tcW w:w="1086" w:type="pct"/>
            <w:shd w:val="clear" w:color="auto" w:fill="FFFFFF"/>
            <w:vAlign w:val="center"/>
          </w:tcPr>
          <w:p w14:paraId="44F5E0F9" w14:textId="77777777" w:rsidR="0030629B" w:rsidRPr="003B73AE" w:rsidRDefault="0030629B" w:rsidP="0065729D">
            <w:pPr>
              <w:jc w:val="center"/>
              <w:rPr>
                <w:szCs w:val="26"/>
              </w:rPr>
            </w:pPr>
            <w:r w:rsidRPr="003B73AE">
              <w:rPr>
                <w:szCs w:val="26"/>
              </w:rPr>
              <w:t>Không</w:t>
            </w:r>
          </w:p>
        </w:tc>
        <w:tc>
          <w:tcPr>
            <w:tcW w:w="813" w:type="pct"/>
            <w:shd w:val="clear" w:color="auto" w:fill="FFFFFF"/>
            <w:vAlign w:val="center"/>
          </w:tcPr>
          <w:p w14:paraId="27C47F35" w14:textId="77777777" w:rsidR="0030629B" w:rsidRPr="003B73AE" w:rsidRDefault="0030629B" w:rsidP="0065729D">
            <w:pPr>
              <w:jc w:val="center"/>
              <w:rPr>
                <w:szCs w:val="26"/>
              </w:rPr>
            </w:pPr>
            <w:r w:rsidRPr="003B73AE">
              <w:rPr>
                <w:szCs w:val="26"/>
              </w:rPr>
              <w:t>Không</w:t>
            </w:r>
          </w:p>
        </w:tc>
        <w:tc>
          <w:tcPr>
            <w:tcW w:w="736" w:type="pct"/>
            <w:shd w:val="clear" w:color="auto" w:fill="FFFFFF"/>
            <w:vAlign w:val="center"/>
          </w:tcPr>
          <w:p w14:paraId="3850EA6C" w14:textId="77777777" w:rsidR="0030629B" w:rsidRPr="003B73AE" w:rsidRDefault="0030629B" w:rsidP="0065729D">
            <w:pPr>
              <w:jc w:val="center"/>
              <w:rPr>
                <w:szCs w:val="26"/>
              </w:rPr>
            </w:pPr>
            <w:r w:rsidRPr="003B73AE">
              <w:rPr>
                <w:szCs w:val="26"/>
              </w:rPr>
              <w:t>Không</w:t>
            </w:r>
          </w:p>
        </w:tc>
        <w:tc>
          <w:tcPr>
            <w:tcW w:w="738" w:type="pct"/>
            <w:shd w:val="clear" w:color="auto" w:fill="FFFFFF"/>
            <w:vAlign w:val="center"/>
          </w:tcPr>
          <w:p w14:paraId="133E06BB" w14:textId="77777777" w:rsidR="0030629B" w:rsidRPr="003B73AE" w:rsidRDefault="0030629B" w:rsidP="0065729D">
            <w:pPr>
              <w:jc w:val="center"/>
              <w:rPr>
                <w:szCs w:val="26"/>
              </w:rPr>
            </w:pPr>
            <w:r w:rsidRPr="003B73AE">
              <w:rPr>
                <w:szCs w:val="26"/>
              </w:rPr>
              <w:t>Không</w:t>
            </w:r>
          </w:p>
        </w:tc>
        <w:tc>
          <w:tcPr>
            <w:tcW w:w="529" w:type="pct"/>
            <w:shd w:val="clear" w:color="auto" w:fill="FFFFFF"/>
            <w:vAlign w:val="center"/>
          </w:tcPr>
          <w:p w14:paraId="4D94F113" w14:textId="77777777" w:rsidR="0030629B" w:rsidRPr="003B73AE" w:rsidRDefault="0030629B" w:rsidP="0065729D">
            <w:pPr>
              <w:jc w:val="center"/>
              <w:rPr>
                <w:szCs w:val="26"/>
              </w:rPr>
            </w:pPr>
          </w:p>
        </w:tc>
      </w:tr>
    </w:tbl>
    <w:p w14:paraId="74691F35" w14:textId="77777777" w:rsidR="0030629B" w:rsidRDefault="0030629B" w:rsidP="0030629B">
      <w:pPr>
        <w:pStyle w:val="Bodytext80"/>
        <w:shd w:val="clear" w:color="auto" w:fill="auto"/>
        <w:spacing w:line="240" w:lineRule="auto"/>
        <w:rPr>
          <w:rStyle w:val="Bodytext8"/>
          <w:rFonts w:ascii="Times New Roman" w:hAnsi="Times New Roman" w:cs="Times New Roman"/>
          <w:b/>
          <w:color w:val="000000"/>
          <w:szCs w:val="26"/>
        </w:rPr>
      </w:pPr>
    </w:p>
    <w:p w14:paraId="5B1286B6" w14:textId="77777777" w:rsidR="00974210" w:rsidRDefault="00974210" w:rsidP="00974210">
      <w:pPr>
        <w:rPr>
          <w:rStyle w:val="Bodytext8"/>
          <w:rFonts w:ascii="Times New Roman" w:hAnsi="Times New Roman" w:cs="Times New Roman"/>
          <w:b/>
          <w:color w:val="000000"/>
          <w:szCs w:val="26"/>
        </w:rPr>
        <w:sectPr w:rsidR="00974210" w:rsidSect="0051582B">
          <w:headerReference w:type="default" r:id="rId13"/>
          <w:footerReference w:type="even" r:id="rId14"/>
          <w:footerReference w:type="default" r:id="rId15"/>
          <w:headerReference w:type="first" r:id="rId16"/>
          <w:pgSz w:w="11907" w:h="16840" w:code="9"/>
          <w:pgMar w:top="1134" w:right="851" w:bottom="1134" w:left="1701" w:header="567" w:footer="567" w:gutter="0"/>
          <w:cols w:space="720"/>
          <w:titlePg/>
          <w:docGrid w:linePitch="360"/>
        </w:sectPr>
      </w:pPr>
    </w:p>
    <w:p w14:paraId="28B0F14C" w14:textId="77777777" w:rsidR="00974210" w:rsidRDefault="0030629B" w:rsidP="00974210">
      <w:pPr>
        <w:spacing w:after="0"/>
        <w:jc w:val="center"/>
        <w:rPr>
          <w:rStyle w:val="Bodytext8"/>
          <w:rFonts w:ascii="Times New Roman" w:hAnsi="Times New Roman" w:cs="Times New Roman"/>
          <w:b/>
          <w:color w:val="000000"/>
          <w:szCs w:val="26"/>
        </w:rPr>
      </w:pPr>
      <w:r w:rsidRPr="000E5D16">
        <w:rPr>
          <w:rStyle w:val="Bodytext8"/>
          <w:rFonts w:ascii="Times New Roman" w:hAnsi="Times New Roman" w:cs="Times New Roman"/>
          <w:b/>
          <w:color w:val="000000"/>
          <w:szCs w:val="26"/>
        </w:rPr>
        <w:lastRenderedPageBreak/>
        <w:t>Phụ lục số 03</w:t>
      </w:r>
      <w:r w:rsidRPr="000E5D16">
        <w:rPr>
          <w:rStyle w:val="Bodytext8"/>
          <w:rFonts w:ascii="Times New Roman" w:hAnsi="Times New Roman" w:cs="Times New Roman"/>
          <w:b/>
          <w:color w:val="000000"/>
          <w:szCs w:val="26"/>
        </w:rPr>
        <w:br/>
        <w:t>TỔNG HỢP KIẾN NGHỊ HOÀN THIỆN CƠ CHẾ, CHÍNH SÁCH, PHÁP LUẬT HOẶC VĂN BẢN CHỈ ĐẠO, ĐIỀU HÀNH</w:t>
      </w:r>
    </w:p>
    <w:p w14:paraId="14AE0F30" w14:textId="2725AA75" w:rsidR="0030629B" w:rsidRPr="00974210" w:rsidRDefault="0030629B" w:rsidP="00974210">
      <w:pPr>
        <w:jc w:val="center"/>
        <w:rPr>
          <w:rStyle w:val="Bodytext2"/>
          <w:rFonts w:ascii="Arial" w:hAnsi="Arial" w:cs="Arial"/>
          <w:b/>
          <w:color w:val="000000"/>
          <w:lang w:eastAsia="vi-VN"/>
        </w:rPr>
      </w:pPr>
      <w:r w:rsidRPr="000E5D16">
        <w:rPr>
          <w:rStyle w:val="Bodytext2"/>
          <w:i/>
          <w:color w:val="000000"/>
        </w:rPr>
        <w:t>(Kèm theo Kết luận thanh tra số:</w:t>
      </w:r>
      <w:r>
        <w:rPr>
          <w:rStyle w:val="Bodytext2"/>
          <w:i/>
          <w:color w:val="000000"/>
        </w:rPr>
        <w:t xml:space="preserve"> </w:t>
      </w:r>
      <w:r w:rsidRPr="004D7D21">
        <w:rPr>
          <w:rStyle w:val="Bodytext2"/>
          <w:i/>
          <w:color w:val="FFFFFF" w:themeColor="background1"/>
        </w:rPr>
        <w:t>2374</w:t>
      </w:r>
      <w:r w:rsidRPr="000E5D16">
        <w:rPr>
          <w:rStyle w:val="Bodytext2"/>
          <w:i/>
          <w:color w:val="000000"/>
        </w:rPr>
        <w:t xml:space="preserve"> /KL-SGDĐT, ngày </w:t>
      </w:r>
      <w:r w:rsidRPr="004D7D21">
        <w:rPr>
          <w:rStyle w:val="Bodytext2"/>
          <w:i/>
          <w:color w:val="FFFFFF" w:themeColor="background1"/>
        </w:rPr>
        <w:t>17</w:t>
      </w:r>
      <w:r w:rsidRPr="000E5D16">
        <w:rPr>
          <w:rStyle w:val="Bodytext2"/>
          <w:i/>
          <w:color w:val="000000"/>
        </w:rPr>
        <w:t xml:space="preserve"> tháng </w:t>
      </w:r>
      <w:r w:rsidR="006A706B">
        <w:rPr>
          <w:rStyle w:val="Bodytext2"/>
          <w:i/>
          <w:color w:val="000000"/>
        </w:rPr>
        <w:t xml:space="preserve">3 </w:t>
      </w:r>
      <w:r>
        <w:rPr>
          <w:rStyle w:val="Bodytext2"/>
          <w:i/>
          <w:color w:val="000000"/>
        </w:rPr>
        <w:t>năm 202</w:t>
      </w:r>
      <w:r w:rsidR="006A706B">
        <w:rPr>
          <w:rStyle w:val="Bodytext2"/>
          <w:i/>
          <w:color w:val="000000"/>
        </w:rPr>
        <w:t>3</w:t>
      </w:r>
      <w:r>
        <w:rPr>
          <w:rStyle w:val="Bodytext2"/>
          <w:i/>
          <w:color w:val="000000"/>
        </w:rPr>
        <w:t xml:space="preserve"> của Sở GDĐT Lâm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1"/>
        <w:gridCol w:w="6130"/>
        <w:gridCol w:w="1353"/>
        <w:gridCol w:w="2225"/>
        <w:gridCol w:w="2176"/>
        <w:gridCol w:w="1957"/>
      </w:tblGrid>
      <w:tr w:rsidR="0030629B" w:rsidRPr="00843D4C" w14:paraId="200FFB51" w14:textId="77777777" w:rsidTr="0065729D">
        <w:trPr>
          <w:trHeight w:val="576"/>
          <w:jc w:val="center"/>
        </w:trPr>
        <w:tc>
          <w:tcPr>
            <w:tcW w:w="254" w:type="pct"/>
            <w:vMerge w:val="restart"/>
            <w:shd w:val="clear" w:color="auto" w:fill="FFFFFF"/>
            <w:vAlign w:val="center"/>
          </w:tcPr>
          <w:p w14:paraId="74896D31"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STT</w:t>
            </w:r>
          </w:p>
        </w:tc>
        <w:tc>
          <w:tcPr>
            <w:tcW w:w="2102" w:type="pct"/>
            <w:vMerge w:val="restart"/>
            <w:shd w:val="clear" w:color="auto" w:fill="FFFFFF"/>
            <w:vAlign w:val="center"/>
          </w:tcPr>
          <w:p w14:paraId="572ED8F3"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Nội dung kiến nghị</w:t>
            </w:r>
          </w:p>
        </w:tc>
        <w:tc>
          <w:tcPr>
            <w:tcW w:w="1973" w:type="pct"/>
            <w:gridSpan w:val="3"/>
            <w:shd w:val="clear" w:color="auto" w:fill="FFFFFF"/>
            <w:vAlign w:val="center"/>
          </w:tcPr>
          <w:p w14:paraId="3B45CEB3"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Thông tin về Văn bản kiến nghị hoàn thiện</w:t>
            </w:r>
          </w:p>
        </w:tc>
        <w:tc>
          <w:tcPr>
            <w:tcW w:w="671" w:type="pct"/>
            <w:shd w:val="clear" w:color="auto" w:fill="FFFFFF"/>
            <w:vAlign w:val="center"/>
          </w:tcPr>
          <w:p w14:paraId="00177C80"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Ghi chú</w:t>
            </w:r>
          </w:p>
        </w:tc>
      </w:tr>
      <w:tr w:rsidR="0030629B" w:rsidRPr="00843D4C" w14:paraId="1648A633" w14:textId="77777777" w:rsidTr="0065729D">
        <w:trPr>
          <w:trHeight w:val="576"/>
          <w:jc w:val="center"/>
        </w:trPr>
        <w:tc>
          <w:tcPr>
            <w:tcW w:w="254" w:type="pct"/>
            <w:vMerge/>
            <w:shd w:val="clear" w:color="auto" w:fill="FFFFFF"/>
            <w:vAlign w:val="center"/>
          </w:tcPr>
          <w:p w14:paraId="20290A7A" w14:textId="77777777" w:rsidR="0030629B" w:rsidRPr="00121C4B" w:rsidRDefault="0030629B" w:rsidP="00E93B3E">
            <w:pPr>
              <w:pStyle w:val="Other0"/>
              <w:shd w:val="clear" w:color="auto" w:fill="auto"/>
              <w:spacing w:after="0" w:line="240" w:lineRule="auto"/>
              <w:ind w:firstLine="0"/>
              <w:jc w:val="center"/>
              <w:rPr>
                <w:color w:val="000000"/>
                <w:szCs w:val="26"/>
              </w:rPr>
            </w:pPr>
          </w:p>
        </w:tc>
        <w:tc>
          <w:tcPr>
            <w:tcW w:w="2102" w:type="pct"/>
            <w:vMerge/>
            <w:shd w:val="clear" w:color="auto" w:fill="FFFFFF"/>
            <w:vAlign w:val="center"/>
          </w:tcPr>
          <w:p w14:paraId="6183A656" w14:textId="77777777" w:rsidR="0030629B" w:rsidRPr="00121C4B" w:rsidRDefault="0030629B" w:rsidP="00E93B3E">
            <w:pPr>
              <w:pStyle w:val="Other0"/>
              <w:shd w:val="clear" w:color="auto" w:fill="auto"/>
              <w:spacing w:after="0" w:line="240" w:lineRule="auto"/>
              <w:ind w:firstLine="0"/>
              <w:jc w:val="center"/>
              <w:rPr>
                <w:color w:val="000000"/>
                <w:szCs w:val="26"/>
              </w:rPr>
            </w:pPr>
          </w:p>
        </w:tc>
        <w:tc>
          <w:tcPr>
            <w:tcW w:w="464" w:type="pct"/>
            <w:shd w:val="clear" w:color="auto" w:fill="FFFFFF"/>
            <w:vAlign w:val="center"/>
          </w:tcPr>
          <w:p w14:paraId="12911E0B"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Số văn bản</w:t>
            </w:r>
          </w:p>
        </w:tc>
        <w:tc>
          <w:tcPr>
            <w:tcW w:w="763" w:type="pct"/>
            <w:shd w:val="clear" w:color="auto" w:fill="FFFFFF"/>
            <w:vAlign w:val="center"/>
          </w:tcPr>
          <w:p w14:paraId="643A3594"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ngày, tháng, năm ban hành</w:t>
            </w:r>
          </w:p>
        </w:tc>
        <w:tc>
          <w:tcPr>
            <w:tcW w:w="746" w:type="pct"/>
            <w:shd w:val="clear" w:color="auto" w:fill="FFFFFF"/>
            <w:vAlign w:val="center"/>
          </w:tcPr>
          <w:p w14:paraId="282667B4"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Cơ quan ban hành</w:t>
            </w:r>
          </w:p>
        </w:tc>
        <w:tc>
          <w:tcPr>
            <w:tcW w:w="671" w:type="pct"/>
            <w:shd w:val="clear" w:color="auto" w:fill="FFFFFF"/>
            <w:vAlign w:val="center"/>
          </w:tcPr>
          <w:p w14:paraId="64651E4F" w14:textId="77777777" w:rsidR="0030629B" w:rsidRPr="00121C4B" w:rsidRDefault="0030629B" w:rsidP="00E93B3E">
            <w:pPr>
              <w:spacing w:after="0" w:line="240" w:lineRule="auto"/>
              <w:jc w:val="center"/>
              <w:rPr>
                <w:szCs w:val="26"/>
              </w:rPr>
            </w:pPr>
          </w:p>
        </w:tc>
      </w:tr>
      <w:tr w:rsidR="0030629B" w:rsidRPr="00843D4C" w14:paraId="4BB90856" w14:textId="77777777" w:rsidTr="0065729D">
        <w:trPr>
          <w:trHeight w:val="576"/>
          <w:jc w:val="center"/>
        </w:trPr>
        <w:tc>
          <w:tcPr>
            <w:tcW w:w="254" w:type="pct"/>
            <w:shd w:val="clear" w:color="auto" w:fill="FFFFFF"/>
            <w:vAlign w:val="center"/>
          </w:tcPr>
          <w:p w14:paraId="7C1CC2C6"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1</w:t>
            </w:r>
          </w:p>
        </w:tc>
        <w:tc>
          <w:tcPr>
            <w:tcW w:w="2102" w:type="pct"/>
            <w:shd w:val="clear" w:color="auto" w:fill="FFFFFF"/>
            <w:vAlign w:val="center"/>
          </w:tcPr>
          <w:p w14:paraId="7669145F"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2</w:t>
            </w:r>
          </w:p>
        </w:tc>
        <w:tc>
          <w:tcPr>
            <w:tcW w:w="464" w:type="pct"/>
            <w:shd w:val="clear" w:color="auto" w:fill="FFFFFF"/>
            <w:vAlign w:val="center"/>
          </w:tcPr>
          <w:p w14:paraId="383F76D3"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3</w:t>
            </w:r>
          </w:p>
        </w:tc>
        <w:tc>
          <w:tcPr>
            <w:tcW w:w="763" w:type="pct"/>
            <w:shd w:val="clear" w:color="auto" w:fill="FFFFFF"/>
            <w:vAlign w:val="center"/>
          </w:tcPr>
          <w:p w14:paraId="75BE4F4C"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4</w:t>
            </w:r>
          </w:p>
        </w:tc>
        <w:tc>
          <w:tcPr>
            <w:tcW w:w="746" w:type="pct"/>
            <w:shd w:val="clear" w:color="auto" w:fill="FFFFFF"/>
            <w:vAlign w:val="center"/>
          </w:tcPr>
          <w:p w14:paraId="20F4FDDD"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5</w:t>
            </w:r>
          </w:p>
        </w:tc>
        <w:tc>
          <w:tcPr>
            <w:tcW w:w="671" w:type="pct"/>
            <w:shd w:val="clear" w:color="auto" w:fill="FFFFFF"/>
            <w:vAlign w:val="center"/>
          </w:tcPr>
          <w:p w14:paraId="71BBC672"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6</w:t>
            </w:r>
          </w:p>
        </w:tc>
      </w:tr>
      <w:tr w:rsidR="0030629B" w:rsidRPr="00843D4C" w14:paraId="344049D5" w14:textId="77777777" w:rsidTr="0065729D">
        <w:trPr>
          <w:trHeight w:val="576"/>
          <w:jc w:val="center"/>
        </w:trPr>
        <w:tc>
          <w:tcPr>
            <w:tcW w:w="254" w:type="pct"/>
            <w:shd w:val="clear" w:color="auto" w:fill="FFFFFF"/>
            <w:vAlign w:val="center"/>
          </w:tcPr>
          <w:p w14:paraId="1481AE13"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I</w:t>
            </w:r>
          </w:p>
        </w:tc>
        <w:tc>
          <w:tcPr>
            <w:tcW w:w="2102" w:type="pct"/>
            <w:shd w:val="clear" w:color="auto" w:fill="FFFFFF"/>
            <w:vAlign w:val="center"/>
          </w:tcPr>
          <w:p w14:paraId="4DFFD8C8" w14:textId="77777777" w:rsidR="0030629B" w:rsidRPr="00121C4B" w:rsidRDefault="0030629B" w:rsidP="00E93B3E">
            <w:pPr>
              <w:pStyle w:val="Other0"/>
              <w:shd w:val="clear" w:color="auto" w:fill="auto"/>
              <w:spacing w:after="0" w:line="240" w:lineRule="auto"/>
              <w:ind w:firstLine="0"/>
              <w:jc w:val="center"/>
              <w:rPr>
                <w:color w:val="000000"/>
                <w:szCs w:val="26"/>
              </w:rPr>
            </w:pPr>
            <w:r w:rsidRPr="00121C4B">
              <w:rPr>
                <w:rStyle w:val="Other"/>
                <w:color w:val="000000"/>
                <w:szCs w:val="26"/>
              </w:rPr>
              <w:t>KIẾN NGHỊ BÃI BỎ</w:t>
            </w:r>
          </w:p>
        </w:tc>
        <w:tc>
          <w:tcPr>
            <w:tcW w:w="464" w:type="pct"/>
            <w:shd w:val="clear" w:color="auto" w:fill="FFFFFF"/>
            <w:vAlign w:val="center"/>
          </w:tcPr>
          <w:p w14:paraId="6B2C4E3D" w14:textId="77777777" w:rsidR="0030629B" w:rsidRPr="00121C4B" w:rsidRDefault="0030629B" w:rsidP="00E93B3E">
            <w:pPr>
              <w:spacing w:after="0" w:line="240" w:lineRule="auto"/>
              <w:jc w:val="center"/>
              <w:rPr>
                <w:szCs w:val="26"/>
              </w:rPr>
            </w:pPr>
            <w:r>
              <w:rPr>
                <w:szCs w:val="26"/>
              </w:rPr>
              <w:t>Không</w:t>
            </w:r>
          </w:p>
        </w:tc>
        <w:tc>
          <w:tcPr>
            <w:tcW w:w="763" w:type="pct"/>
            <w:shd w:val="clear" w:color="auto" w:fill="FFFFFF"/>
            <w:vAlign w:val="center"/>
          </w:tcPr>
          <w:p w14:paraId="1DC27558" w14:textId="77777777" w:rsidR="0030629B" w:rsidRPr="00121C4B" w:rsidRDefault="0030629B" w:rsidP="00E93B3E">
            <w:pPr>
              <w:spacing w:after="0" w:line="240" w:lineRule="auto"/>
              <w:jc w:val="center"/>
              <w:rPr>
                <w:szCs w:val="26"/>
              </w:rPr>
            </w:pPr>
            <w:r w:rsidRPr="00343878">
              <w:rPr>
                <w:szCs w:val="26"/>
              </w:rPr>
              <w:t>Không</w:t>
            </w:r>
          </w:p>
        </w:tc>
        <w:tc>
          <w:tcPr>
            <w:tcW w:w="746" w:type="pct"/>
            <w:shd w:val="clear" w:color="auto" w:fill="FFFFFF"/>
            <w:vAlign w:val="center"/>
          </w:tcPr>
          <w:p w14:paraId="481C7C1F" w14:textId="77777777" w:rsidR="0030629B" w:rsidRPr="00121C4B" w:rsidRDefault="0030629B" w:rsidP="00E93B3E">
            <w:pPr>
              <w:spacing w:after="0" w:line="240" w:lineRule="auto"/>
              <w:jc w:val="center"/>
              <w:rPr>
                <w:szCs w:val="26"/>
              </w:rPr>
            </w:pPr>
            <w:r w:rsidRPr="00343878">
              <w:rPr>
                <w:szCs w:val="26"/>
              </w:rPr>
              <w:t>Không</w:t>
            </w:r>
          </w:p>
        </w:tc>
        <w:tc>
          <w:tcPr>
            <w:tcW w:w="671" w:type="pct"/>
            <w:shd w:val="clear" w:color="auto" w:fill="FFFFFF"/>
            <w:vAlign w:val="center"/>
          </w:tcPr>
          <w:p w14:paraId="07D29239" w14:textId="77777777" w:rsidR="0030629B" w:rsidRPr="00121C4B" w:rsidRDefault="0030629B" w:rsidP="00E93B3E">
            <w:pPr>
              <w:spacing w:after="0" w:line="240" w:lineRule="auto"/>
              <w:jc w:val="center"/>
              <w:rPr>
                <w:szCs w:val="26"/>
              </w:rPr>
            </w:pPr>
          </w:p>
        </w:tc>
      </w:tr>
      <w:tr w:rsidR="00F87418" w:rsidRPr="00843D4C" w14:paraId="0B557693" w14:textId="77777777" w:rsidTr="0065729D">
        <w:trPr>
          <w:trHeight w:val="576"/>
          <w:jc w:val="center"/>
        </w:trPr>
        <w:tc>
          <w:tcPr>
            <w:tcW w:w="254" w:type="pct"/>
            <w:shd w:val="clear" w:color="auto" w:fill="FFFFFF"/>
            <w:vAlign w:val="center"/>
          </w:tcPr>
          <w:p w14:paraId="215D41E7" w14:textId="77777777" w:rsidR="00F87418" w:rsidRPr="00121C4B" w:rsidRDefault="00F87418" w:rsidP="00E93B3E">
            <w:pPr>
              <w:pStyle w:val="Other0"/>
              <w:shd w:val="clear" w:color="auto" w:fill="auto"/>
              <w:spacing w:after="0" w:line="240" w:lineRule="auto"/>
              <w:ind w:firstLine="0"/>
              <w:jc w:val="center"/>
              <w:rPr>
                <w:color w:val="000000"/>
                <w:szCs w:val="26"/>
              </w:rPr>
            </w:pPr>
            <w:r w:rsidRPr="00121C4B">
              <w:rPr>
                <w:rStyle w:val="Other"/>
                <w:color w:val="000000"/>
                <w:szCs w:val="26"/>
              </w:rPr>
              <w:t>II</w:t>
            </w:r>
          </w:p>
        </w:tc>
        <w:tc>
          <w:tcPr>
            <w:tcW w:w="2102" w:type="pct"/>
            <w:shd w:val="clear" w:color="auto" w:fill="FFFFFF"/>
            <w:vAlign w:val="center"/>
          </w:tcPr>
          <w:p w14:paraId="11B60660" w14:textId="77777777" w:rsidR="00F87418" w:rsidRPr="00121C4B" w:rsidRDefault="00F87418" w:rsidP="00E93B3E">
            <w:pPr>
              <w:pStyle w:val="Other0"/>
              <w:shd w:val="clear" w:color="auto" w:fill="auto"/>
              <w:spacing w:after="0" w:line="240" w:lineRule="auto"/>
              <w:ind w:firstLine="0"/>
              <w:jc w:val="center"/>
              <w:rPr>
                <w:color w:val="000000"/>
                <w:szCs w:val="26"/>
              </w:rPr>
            </w:pPr>
            <w:r w:rsidRPr="00121C4B">
              <w:rPr>
                <w:rStyle w:val="Other"/>
                <w:color w:val="000000"/>
                <w:szCs w:val="26"/>
              </w:rPr>
              <w:t>KIẾN NGHỊ SỬA ĐỔI, BỔ SUNG</w:t>
            </w:r>
          </w:p>
        </w:tc>
        <w:tc>
          <w:tcPr>
            <w:tcW w:w="464" w:type="pct"/>
            <w:shd w:val="clear" w:color="auto" w:fill="FFFFFF"/>
            <w:vAlign w:val="center"/>
          </w:tcPr>
          <w:p w14:paraId="0F1F40FB" w14:textId="131D8C71" w:rsidR="00F87418" w:rsidRPr="00121C4B" w:rsidRDefault="00F87418" w:rsidP="00E93B3E">
            <w:pPr>
              <w:spacing w:after="0" w:line="240" w:lineRule="auto"/>
              <w:jc w:val="center"/>
              <w:rPr>
                <w:szCs w:val="26"/>
              </w:rPr>
            </w:pPr>
            <w:r>
              <w:rPr>
                <w:szCs w:val="26"/>
              </w:rPr>
              <w:t>02</w:t>
            </w:r>
          </w:p>
        </w:tc>
        <w:tc>
          <w:tcPr>
            <w:tcW w:w="763" w:type="pct"/>
            <w:shd w:val="clear" w:color="auto" w:fill="FFFFFF"/>
            <w:vAlign w:val="center"/>
          </w:tcPr>
          <w:p w14:paraId="3D0CA830" w14:textId="23B3395E" w:rsidR="00F87418" w:rsidRPr="00121C4B" w:rsidRDefault="00F87418" w:rsidP="00E93B3E">
            <w:pPr>
              <w:spacing w:after="0" w:line="240" w:lineRule="auto"/>
              <w:jc w:val="center"/>
              <w:rPr>
                <w:szCs w:val="26"/>
              </w:rPr>
            </w:pPr>
            <w:r>
              <w:rPr>
                <w:szCs w:val="26"/>
              </w:rPr>
              <w:t>Năm học 2022-2023</w:t>
            </w:r>
          </w:p>
        </w:tc>
        <w:tc>
          <w:tcPr>
            <w:tcW w:w="746" w:type="pct"/>
            <w:shd w:val="clear" w:color="auto" w:fill="FFFFFF"/>
            <w:vAlign w:val="center"/>
          </w:tcPr>
          <w:p w14:paraId="299D0C76" w14:textId="52E653B8" w:rsidR="00F87418" w:rsidRPr="00121C4B" w:rsidRDefault="00F87418" w:rsidP="00E93B3E">
            <w:pPr>
              <w:spacing w:after="0" w:line="240" w:lineRule="auto"/>
              <w:jc w:val="center"/>
              <w:rPr>
                <w:szCs w:val="26"/>
              </w:rPr>
            </w:pPr>
            <w:r>
              <w:rPr>
                <w:szCs w:val="26"/>
              </w:rPr>
              <w:t>Trường PT Hermann Gmeiner Đà Lạt</w:t>
            </w:r>
          </w:p>
        </w:tc>
        <w:tc>
          <w:tcPr>
            <w:tcW w:w="671" w:type="pct"/>
            <w:shd w:val="clear" w:color="auto" w:fill="FFFFFF"/>
            <w:vAlign w:val="center"/>
          </w:tcPr>
          <w:p w14:paraId="180C6EE2" w14:textId="77777777" w:rsidR="00F87418" w:rsidRDefault="00F87418" w:rsidP="00E93B3E">
            <w:pPr>
              <w:spacing w:after="0" w:line="240" w:lineRule="auto"/>
              <w:rPr>
                <w:color w:val="000000" w:themeColor="text1"/>
                <w:sz w:val="28"/>
                <w:szCs w:val="28"/>
              </w:rPr>
            </w:pPr>
            <w:r>
              <w:rPr>
                <w:color w:val="000000" w:themeColor="text1"/>
                <w:sz w:val="28"/>
                <w:szCs w:val="28"/>
              </w:rPr>
              <w:t xml:space="preserve">- </w:t>
            </w:r>
            <w:r w:rsidRPr="00234F87">
              <w:rPr>
                <w:color w:val="000000" w:themeColor="text1"/>
                <w:sz w:val="28"/>
                <w:szCs w:val="28"/>
              </w:rPr>
              <w:t>Quy chế quản lý, sử dụng hệ thống vnEdu</w:t>
            </w:r>
            <w:r>
              <w:rPr>
                <w:color w:val="000000" w:themeColor="text1"/>
                <w:sz w:val="28"/>
                <w:szCs w:val="28"/>
              </w:rPr>
              <w:t>;</w:t>
            </w:r>
          </w:p>
          <w:p w14:paraId="08F3C83D" w14:textId="255509AD" w:rsidR="00F87418" w:rsidRPr="00234F87" w:rsidRDefault="00F87418" w:rsidP="00E93B3E">
            <w:pPr>
              <w:spacing w:after="0" w:line="240" w:lineRule="auto"/>
              <w:rPr>
                <w:szCs w:val="26"/>
              </w:rPr>
            </w:pPr>
            <w:r>
              <w:rPr>
                <w:color w:val="000000" w:themeColor="text1"/>
                <w:sz w:val="28"/>
                <w:szCs w:val="28"/>
              </w:rPr>
              <w:t>- Thời khóa biểu năm học 2022-2023</w:t>
            </w:r>
          </w:p>
        </w:tc>
      </w:tr>
      <w:tr w:rsidR="00F87418" w:rsidRPr="00843D4C" w14:paraId="1C6E3715" w14:textId="77777777" w:rsidTr="0065729D">
        <w:trPr>
          <w:trHeight w:val="576"/>
          <w:jc w:val="center"/>
        </w:trPr>
        <w:tc>
          <w:tcPr>
            <w:tcW w:w="254" w:type="pct"/>
            <w:shd w:val="clear" w:color="auto" w:fill="FFFFFF"/>
            <w:vAlign w:val="center"/>
          </w:tcPr>
          <w:p w14:paraId="68B29188" w14:textId="3006A241" w:rsidR="00F87418" w:rsidRPr="00121C4B" w:rsidRDefault="00F87418" w:rsidP="00E93B3E">
            <w:pPr>
              <w:pStyle w:val="Other0"/>
              <w:shd w:val="clear" w:color="auto" w:fill="auto"/>
              <w:spacing w:after="0" w:line="240" w:lineRule="auto"/>
              <w:ind w:firstLine="0"/>
              <w:jc w:val="center"/>
              <w:rPr>
                <w:color w:val="000000"/>
                <w:szCs w:val="26"/>
              </w:rPr>
            </w:pPr>
            <w:r w:rsidRPr="00121C4B">
              <w:rPr>
                <w:rStyle w:val="Other"/>
                <w:color w:val="000000"/>
                <w:szCs w:val="26"/>
              </w:rPr>
              <w:t>III</w:t>
            </w:r>
          </w:p>
        </w:tc>
        <w:tc>
          <w:tcPr>
            <w:tcW w:w="2102" w:type="pct"/>
            <w:shd w:val="clear" w:color="auto" w:fill="FFFFFF"/>
            <w:vAlign w:val="center"/>
          </w:tcPr>
          <w:p w14:paraId="25860E16" w14:textId="77777777" w:rsidR="00F87418" w:rsidRPr="00121C4B" w:rsidRDefault="00F87418" w:rsidP="00E93B3E">
            <w:pPr>
              <w:pStyle w:val="Other0"/>
              <w:shd w:val="clear" w:color="auto" w:fill="auto"/>
              <w:spacing w:after="0" w:line="240" w:lineRule="auto"/>
              <w:ind w:firstLine="0"/>
              <w:jc w:val="center"/>
              <w:rPr>
                <w:color w:val="000000"/>
                <w:szCs w:val="26"/>
              </w:rPr>
            </w:pPr>
            <w:r w:rsidRPr="00121C4B">
              <w:rPr>
                <w:rStyle w:val="Other"/>
                <w:color w:val="000000"/>
                <w:szCs w:val="26"/>
              </w:rPr>
              <w:t>KIẾN NGHỊ BAN HÀNH MỚI</w:t>
            </w:r>
          </w:p>
        </w:tc>
        <w:tc>
          <w:tcPr>
            <w:tcW w:w="464" w:type="pct"/>
            <w:shd w:val="clear" w:color="auto" w:fill="FFFFFF"/>
            <w:vAlign w:val="center"/>
          </w:tcPr>
          <w:p w14:paraId="22D72940" w14:textId="2E5C0F3A" w:rsidR="00F87418" w:rsidRPr="00121C4B" w:rsidRDefault="00F87418" w:rsidP="00E93B3E">
            <w:pPr>
              <w:spacing w:after="0" w:line="240" w:lineRule="auto"/>
              <w:jc w:val="center"/>
              <w:rPr>
                <w:szCs w:val="26"/>
              </w:rPr>
            </w:pPr>
            <w:r>
              <w:rPr>
                <w:szCs w:val="26"/>
              </w:rPr>
              <w:t>Không</w:t>
            </w:r>
          </w:p>
        </w:tc>
        <w:tc>
          <w:tcPr>
            <w:tcW w:w="763" w:type="pct"/>
            <w:shd w:val="clear" w:color="auto" w:fill="FFFFFF"/>
            <w:vAlign w:val="center"/>
          </w:tcPr>
          <w:p w14:paraId="33564C20" w14:textId="2F644D26" w:rsidR="00F87418" w:rsidRPr="00121C4B" w:rsidRDefault="00F87418" w:rsidP="00E93B3E">
            <w:pPr>
              <w:spacing w:after="0" w:line="240" w:lineRule="auto"/>
              <w:jc w:val="center"/>
              <w:rPr>
                <w:szCs w:val="26"/>
              </w:rPr>
            </w:pPr>
            <w:r w:rsidRPr="00343878">
              <w:rPr>
                <w:szCs w:val="26"/>
              </w:rPr>
              <w:t>Không</w:t>
            </w:r>
          </w:p>
        </w:tc>
        <w:tc>
          <w:tcPr>
            <w:tcW w:w="746" w:type="pct"/>
            <w:shd w:val="clear" w:color="auto" w:fill="FFFFFF"/>
            <w:vAlign w:val="center"/>
          </w:tcPr>
          <w:p w14:paraId="10B3333B" w14:textId="678ABAB2" w:rsidR="00F87418" w:rsidRPr="00121C4B" w:rsidRDefault="00F87418" w:rsidP="00E93B3E">
            <w:pPr>
              <w:spacing w:after="0" w:line="240" w:lineRule="auto"/>
              <w:jc w:val="center"/>
              <w:rPr>
                <w:szCs w:val="26"/>
              </w:rPr>
            </w:pPr>
            <w:r w:rsidRPr="00343878">
              <w:rPr>
                <w:szCs w:val="26"/>
              </w:rPr>
              <w:t>Không</w:t>
            </w:r>
          </w:p>
        </w:tc>
        <w:tc>
          <w:tcPr>
            <w:tcW w:w="671" w:type="pct"/>
            <w:shd w:val="clear" w:color="auto" w:fill="FFFFFF"/>
            <w:vAlign w:val="center"/>
          </w:tcPr>
          <w:p w14:paraId="45C11C79" w14:textId="50293B45" w:rsidR="00F87418" w:rsidRPr="00121C4B" w:rsidRDefault="00F87418" w:rsidP="00E93B3E">
            <w:pPr>
              <w:spacing w:after="0" w:line="240" w:lineRule="auto"/>
              <w:jc w:val="center"/>
              <w:rPr>
                <w:szCs w:val="26"/>
              </w:rPr>
            </w:pPr>
          </w:p>
        </w:tc>
      </w:tr>
    </w:tbl>
    <w:p w14:paraId="05B77A43" w14:textId="77777777" w:rsidR="00DF0E02" w:rsidRPr="00DF0E02" w:rsidRDefault="00DF0E02" w:rsidP="00DF0E02">
      <w:pPr>
        <w:pStyle w:val="BodyText"/>
        <w:widowControl w:val="0"/>
        <w:ind w:firstLine="567"/>
        <w:jc w:val="both"/>
        <w:rPr>
          <w:rFonts w:eastAsiaTheme="minorHAnsi"/>
          <w:color w:val="000000" w:themeColor="text1"/>
          <w:sz w:val="28"/>
          <w:szCs w:val="28"/>
        </w:rPr>
      </w:pPr>
      <w:bookmarkStart w:id="1" w:name="_GoBack"/>
      <w:bookmarkEnd w:id="1"/>
    </w:p>
    <w:sectPr w:rsidR="00DF0E02" w:rsidRPr="00DF0E02" w:rsidSect="00974210">
      <w:pgSz w:w="16840" w:h="11907" w:orient="landscape" w:code="9"/>
      <w:pgMar w:top="1701"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2380" w14:textId="77777777" w:rsidR="0021760F" w:rsidRDefault="0021760F" w:rsidP="000D2ADE">
      <w:pPr>
        <w:spacing w:after="0" w:line="240" w:lineRule="auto"/>
      </w:pPr>
      <w:r>
        <w:separator/>
      </w:r>
    </w:p>
  </w:endnote>
  <w:endnote w:type="continuationSeparator" w:id="0">
    <w:p w14:paraId="7E65AF54" w14:textId="77777777" w:rsidR="0021760F" w:rsidRDefault="0021760F" w:rsidP="000D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223C" w14:textId="77777777" w:rsidR="0030629B" w:rsidRDefault="0030629B" w:rsidP="00D572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6F971" w14:textId="77777777" w:rsidR="0030629B" w:rsidRDefault="0030629B" w:rsidP="00E609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A2DC" w14:textId="77777777" w:rsidR="0030629B" w:rsidRDefault="0030629B" w:rsidP="003117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88E3" w14:textId="77777777" w:rsidR="00E7274A" w:rsidRDefault="00E7274A" w:rsidP="00D572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24AA6" w14:textId="77777777" w:rsidR="00E7274A" w:rsidRDefault="00E7274A" w:rsidP="00E609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D247" w14:textId="77777777" w:rsidR="00E7274A" w:rsidRDefault="00E7274A" w:rsidP="003117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63433" w14:textId="77777777" w:rsidR="0021760F" w:rsidRDefault="0021760F" w:rsidP="000D2ADE">
      <w:pPr>
        <w:spacing w:after="0" w:line="240" w:lineRule="auto"/>
      </w:pPr>
      <w:r>
        <w:separator/>
      </w:r>
    </w:p>
  </w:footnote>
  <w:footnote w:type="continuationSeparator" w:id="0">
    <w:p w14:paraId="6828EEDE" w14:textId="77777777" w:rsidR="0021760F" w:rsidRDefault="0021760F" w:rsidP="000D2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54153"/>
      <w:docPartObj>
        <w:docPartGallery w:val="Page Numbers (Top of Page)"/>
        <w:docPartUnique/>
      </w:docPartObj>
    </w:sdtPr>
    <w:sdtEndPr>
      <w:rPr>
        <w:noProof/>
      </w:rPr>
    </w:sdtEndPr>
    <w:sdtContent>
      <w:p w14:paraId="2EAD86B5" w14:textId="77777777" w:rsidR="0030629B" w:rsidRDefault="0030629B">
        <w:pPr>
          <w:pStyle w:val="Header"/>
          <w:jc w:val="center"/>
        </w:pPr>
        <w:r>
          <w:fldChar w:fldCharType="begin"/>
        </w:r>
        <w:r>
          <w:instrText xml:space="preserve"> PAGE   \* MERGEFORMAT </w:instrText>
        </w:r>
        <w:r>
          <w:fldChar w:fldCharType="separate"/>
        </w:r>
        <w:r w:rsidR="00234F87">
          <w:rPr>
            <w:noProof/>
          </w:rPr>
          <w:t>14</w:t>
        </w:r>
        <w:r>
          <w:rPr>
            <w:noProof/>
          </w:rPr>
          <w:fldChar w:fldCharType="end"/>
        </w:r>
      </w:p>
    </w:sdtContent>
  </w:sdt>
  <w:p w14:paraId="52159EAD" w14:textId="77777777" w:rsidR="0030629B" w:rsidRDefault="00306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7307" w14:textId="77777777" w:rsidR="0030629B" w:rsidRDefault="0030629B">
    <w:pPr>
      <w:pStyle w:val="Header"/>
      <w:jc w:val="center"/>
    </w:pPr>
  </w:p>
  <w:p w14:paraId="2BBA9914" w14:textId="77777777" w:rsidR="0030629B" w:rsidRDefault="003062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1346"/>
      <w:docPartObj>
        <w:docPartGallery w:val="Page Numbers (Top of Page)"/>
        <w:docPartUnique/>
      </w:docPartObj>
    </w:sdtPr>
    <w:sdtEndPr>
      <w:rPr>
        <w:noProof/>
      </w:rPr>
    </w:sdtEndPr>
    <w:sdtContent>
      <w:p w14:paraId="297DA8FD" w14:textId="35E9FA2C" w:rsidR="00E7274A" w:rsidRDefault="00E7274A">
        <w:pPr>
          <w:pStyle w:val="Header"/>
          <w:jc w:val="center"/>
        </w:pPr>
        <w:r>
          <w:fldChar w:fldCharType="begin"/>
        </w:r>
        <w:r>
          <w:instrText xml:space="preserve"> PAGE   \* MERGEFORMAT </w:instrText>
        </w:r>
        <w:r>
          <w:fldChar w:fldCharType="separate"/>
        </w:r>
        <w:r w:rsidR="00974210">
          <w:rPr>
            <w:noProof/>
          </w:rPr>
          <w:t>16</w:t>
        </w:r>
        <w:r>
          <w:rPr>
            <w:noProof/>
          </w:rPr>
          <w:fldChar w:fldCharType="end"/>
        </w:r>
      </w:p>
    </w:sdtContent>
  </w:sdt>
  <w:p w14:paraId="5C30D0E4" w14:textId="77777777" w:rsidR="00E7274A" w:rsidRDefault="00E727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9BE3" w14:textId="4DE2285E" w:rsidR="00E7274A" w:rsidRDefault="00E7274A">
    <w:pPr>
      <w:pStyle w:val="Header"/>
      <w:jc w:val="center"/>
    </w:pPr>
  </w:p>
  <w:p w14:paraId="7624826D" w14:textId="77777777" w:rsidR="00E7274A" w:rsidRDefault="00E72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0C1"/>
    <w:multiLevelType w:val="hybridMultilevel"/>
    <w:tmpl w:val="855A48FC"/>
    <w:lvl w:ilvl="0" w:tplc="BF7A59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4BE138C"/>
    <w:multiLevelType w:val="hybridMultilevel"/>
    <w:tmpl w:val="358470AA"/>
    <w:lvl w:ilvl="0" w:tplc="88D0F98E">
      <w:start w:val="1"/>
      <w:numFmt w:val="bullet"/>
      <w:lvlText w:val=""/>
      <w:lvlJc w:val="left"/>
      <w:pPr>
        <w:ind w:left="720" w:hanging="360"/>
      </w:pPr>
      <w:rPr>
        <w:rFonts w:ascii="Symbol" w:hAnsi="Symbol" w:hint="default"/>
      </w:rPr>
    </w:lvl>
    <w:lvl w:ilvl="1" w:tplc="FF8673E0">
      <w:start w:val="1"/>
      <w:numFmt w:val="bullet"/>
      <w:lvlText w:val=""/>
      <w:lvlJc w:val="left"/>
      <w:pPr>
        <w:ind w:left="107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89D"/>
    <w:multiLevelType w:val="hybridMultilevel"/>
    <w:tmpl w:val="39724EB2"/>
    <w:lvl w:ilvl="0" w:tplc="5E5A37AC">
      <w:start w:val="1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097D3BAA"/>
    <w:multiLevelType w:val="hybridMultilevel"/>
    <w:tmpl w:val="E77871F8"/>
    <w:lvl w:ilvl="0" w:tplc="C06C88C2">
      <w:start w:val="2017"/>
      <w:numFmt w:val="bullet"/>
      <w:lvlText w:val="-"/>
      <w:lvlJc w:val="left"/>
      <w:pPr>
        <w:ind w:left="6173" w:hanging="360"/>
      </w:pPr>
      <w:rPr>
        <w:rFonts w:ascii="Times New Roman" w:eastAsia="Times New Roman" w:hAnsi="Times New Roman" w:cs="Times New Roman" w:hint="default"/>
      </w:rPr>
    </w:lvl>
    <w:lvl w:ilvl="1" w:tplc="04090003" w:tentative="1">
      <w:start w:val="1"/>
      <w:numFmt w:val="bullet"/>
      <w:lvlText w:val="o"/>
      <w:lvlJc w:val="left"/>
      <w:pPr>
        <w:ind w:left="6893" w:hanging="360"/>
      </w:pPr>
      <w:rPr>
        <w:rFonts w:ascii="Courier New" w:hAnsi="Courier New" w:cs="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cs="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cs="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4">
    <w:nsid w:val="099D75B9"/>
    <w:multiLevelType w:val="multilevel"/>
    <w:tmpl w:val="128498D8"/>
    <w:lvl w:ilvl="0">
      <w:start w:val="4"/>
      <w:numFmt w:val="decimal"/>
      <w:lvlText w:val="%1"/>
      <w:lvlJc w:val="left"/>
      <w:pPr>
        <w:ind w:left="1725" w:hanging="1725"/>
      </w:pPr>
      <w:rPr>
        <w:rFonts w:hint="default"/>
      </w:rPr>
    </w:lvl>
    <w:lvl w:ilvl="1">
      <w:start w:val="378"/>
      <w:numFmt w:val="decimal"/>
      <w:lvlText w:val="%1.%2"/>
      <w:lvlJc w:val="left"/>
      <w:pPr>
        <w:ind w:left="4980" w:hanging="1725"/>
      </w:pPr>
      <w:rPr>
        <w:rFonts w:hint="default"/>
      </w:rPr>
    </w:lvl>
    <w:lvl w:ilvl="2">
      <w:start w:val="11"/>
      <w:numFmt w:val="decimalZero"/>
      <w:lvlText w:val="%1.%2.%3.0"/>
      <w:lvlJc w:val="left"/>
      <w:pPr>
        <w:ind w:left="8235" w:hanging="1725"/>
      </w:pPr>
      <w:rPr>
        <w:rFonts w:hint="default"/>
      </w:rPr>
    </w:lvl>
    <w:lvl w:ilvl="3">
      <w:start w:val="1"/>
      <w:numFmt w:val="decimalZero"/>
      <w:lvlText w:val="%1.%2.%3.%4"/>
      <w:lvlJc w:val="left"/>
      <w:pPr>
        <w:ind w:left="11490" w:hanging="1725"/>
      </w:pPr>
      <w:rPr>
        <w:rFonts w:hint="default"/>
      </w:rPr>
    </w:lvl>
    <w:lvl w:ilvl="4">
      <w:start w:val="1"/>
      <w:numFmt w:val="decimal"/>
      <w:lvlText w:val="%1.%2.%3.%4.%5"/>
      <w:lvlJc w:val="left"/>
      <w:pPr>
        <w:ind w:left="14745" w:hanging="1725"/>
      </w:pPr>
      <w:rPr>
        <w:rFonts w:hint="default"/>
      </w:rPr>
    </w:lvl>
    <w:lvl w:ilvl="5">
      <w:start w:val="1"/>
      <w:numFmt w:val="decimal"/>
      <w:lvlText w:val="%1.%2.%3.%4.%5.%6"/>
      <w:lvlJc w:val="left"/>
      <w:pPr>
        <w:ind w:left="18000" w:hanging="1725"/>
      </w:pPr>
      <w:rPr>
        <w:rFonts w:hint="default"/>
      </w:rPr>
    </w:lvl>
    <w:lvl w:ilvl="6">
      <w:start w:val="1"/>
      <w:numFmt w:val="decimal"/>
      <w:lvlText w:val="%1.%2.%3.%4.%5.%6.%7"/>
      <w:lvlJc w:val="left"/>
      <w:pPr>
        <w:ind w:left="21255" w:hanging="1725"/>
      </w:pPr>
      <w:rPr>
        <w:rFonts w:hint="default"/>
      </w:rPr>
    </w:lvl>
    <w:lvl w:ilvl="7">
      <w:start w:val="1"/>
      <w:numFmt w:val="decimal"/>
      <w:lvlText w:val="%1.%2.%3.%4.%5.%6.%7.%8"/>
      <w:lvlJc w:val="left"/>
      <w:pPr>
        <w:ind w:left="24585" w:hanging="1800"/>
      </w:pPr>
      <w:rPr>
        <w:rFonts w:hint="default"/>
      </w:rPr>
    </w:lvl>
    <w:lvl w:ilvl="8">
      <w:start w:val="1"/>
      <w:numFmt w:val="decimal"/>
      <w:lvlText w:val="%1.%2.%3.%4.%5.%6.%7.%8.%9"/>
      <w:lvlJc w:val="left"/>
      <w:pPr>
        <w:ind w:left="28200" w:hanging="2160"/>
      </w:pPr>
      <w:rPr>
        <w:rFonts w:hint="default"/>
      </w:rPr>
    </w:lvl>
  </w:abstractNum>
  <w:abstractNum w:abstractNumId="5">
    <w:nsid w:val="0EB90AD6"/>
    <w:multiLevelType w:val="hybridMultilevel"/>
    <w:tmpl w:val="1D106C08"/>
    <w:lvl w:ilvl="0" w:tplc="839446F2">
      <w:start w:val="20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375782"/>
    <w:multiLevelType w:val="hybridMultilevel"/>
    <w:tmpl w:val="BA248638"/>
    <w:lvl w:ilvl="0" w:tplc="88D0F9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60C6E"/>
    <w:multiLevelType w:val="hybridMultilevel"/>
    <w:tmpl w:val="222C534C"/>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4CA2EEE"/>
    <w:multiLevelType w:val="hybridMultilevel"/>
    <w:tmpl w:val="467C74FC"/>
    <w:lvl w:ilvl="0" w:tplc="35B25DFE">
      <w:start w:val="2"/>
      <w:numFmt w:val="bullet"/>
      <w:lvlText w:val="-"/>
      <w:lvlJc w:val="left"/>
      <w:pPr>
        <w:ind w:left="1494" w:hanging="360"/>
      </w:pPr>
      <w:rPr>
        <w:rFonts w:ascii="Times New Roman" w:eastAsia="Times New Roman" w:hAnsi="Times New Roman"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9">
    <w:nsid w:val="19C13DDC"/>
    <w:multiLevelType w:val="hybridMultilevel"/>
    <w:tmpl w:val="3D5E97A0"/>
    <w:lvl w:ilvl="0" w:tplc="FADA020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0B433F"/>
    <w:multiLevelType w:val="hybridMultilevel"/>
    <w:tmpl w:val="940C1282"/>
    <w:lvl w:ilvl="0" w:tplc="2A16F5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B80C33"/>
    <w:multiLevelType w:val="hybridMultilevel"/>
    <w:tmpl w:val="E6667098"/>
    <w:lvl w:ilvl="0" w:tplc="19E00004">
      <w:start w:val="3"/>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C354732"/>
    <w:multiLevelType w:val="hybridMultilevel"/>
    <w:tmpl w:val="6BF89E3E"/>
    <w:lvl w:ilvl="0" w:tplc="4C48DF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0C84540"/>
    <w:multiLevelType w:val="hybridMultilevel"/>
    <w:tmpl w:val="34EE1B3A"/>
    <w:lvl w:ilvl="0" w:tplc="A978F10E">
      <w:start w:val="13"/>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nsid w:val="2102779C"/>
    <w:multiLevelType w:val="hybridMultilevel"/>
    <w:tmpl w:val="9BC09A02"/>
    <w:lvl w:ilvl="0" w:tplc="FE8A8A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64D00"/>
    <w:multiLevelType w:val="hybridMultilevel"/>
    <w:tmpl w:val="101E9CAC"/>
    <w:lvl w:ilvl="0" w:tplc="5A7CB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7A5D86"/>
    <w:multiLevelType w:val="hybridMultilevel"/>
    <w:tmpl w:val="BBA41588"/>
    <w:lvl w:ilvl="0" w:tplc="F33E358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1E04BA"/>
    <w:multiLevelType w:val="hybridMultilevel"/>
    <w:tmpl w:val="9EDCF952"/>
    <w:lvl w:ilvl="0" w:tplc="D77C2E8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A69446D"/>
    <w:multiLevelType w:val="hybridMultilevel"/>
    <w:tmpl w:val="C1D20718"/>
    <w:lvl w:ilvl="0" w:tplc="386625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53C4"/>
    <w:multiLevelType w:val="hybridMultilevel"/>
    <w:tmpl w:val="C7B63A10"/>
    <w:lvl w:ilvl="0" w:tplc="5226FC6E">
      <w:start w:val="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2DF4189F"/>
    <w:multiLevelType w:val="hybridMultilevel"/>
    <w:tmpl w:val="59AA54A6"/>
    <w:lvl w:ilvl="0" w:tplc="0409000F">
      <w:start w:val="1"/>
      <w:numFmt w:val="decimal"/>
      <w:lvlText w:val="%1."/>
      <w:lvlJc w:val="left"/>
      <w:pPr>
        <w:ind w:left="1211" w:hanging="360"/>
      </w:pPr>
    </w:lvl>
    <w:lvl w:ilvl="1" w:tplc="FF8673E0">
      <w:start w:val="1"/>
      <w:numFmt w:val="bullet"/>
      <w:lvlText w:val=""/>
      <w:lvlJc w:val="left"/>
      <w:pPr>
        <w:ind w:left="1931" w:hanging="360"/>
      </w:pPr>
      <w:rPr>
        <w:rFonts w:ascii="Symbol" w:hAnsi="Symbol" w:hint="default"/>
        <w:sz w:val="16"/>
        <w:szCs w:val="16"/>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2E437FC9"/>
    <w:multiLevelType w:val="hybridMultilevel"/>
    <w:tmpl w:val="11FC490A"/>
    <w:lvl w:ilvl="0" w:tplc="D1AE9CD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2FE6488F"/>
    <w:multiLevelType w:val="hybridMultilevel"/>
    <w:tmpl w:val="8A38E8D4"/>
    <w:lvl w:ilvl="0" w:tplc="562413B6">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nsid w:val="33A8670D"/>
    <w:multiLevelType w:val="hybridMultilevel"/>
    <w:tmpl w:val="C45C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C9123F"/>
    <w:multiLevelType w:val="hybridMultilevel"/>
    <w:tmpl w:val="45229BEA"/>
    <w:lvl w:ilvl="0" w:tplc="7C706C1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D02441"/>
    <w:multiLevelType w:val="hybridMultilevel"/>
    <w:tmpl w:val="49ACC63E"/>
    <w:lvl w:ilvl="0" w:tplc="77D6AF00">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3E476AF6"/>
    <w:multiLevelType w:val="hybridMultilevel"/>
    <w:tmpl w:val="96E0BDB4"/>
    <w:lvl w:ilvl="0" w:tplc="5282D1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AAB4DC6"/>
    <w:multiLevelType w:val="hybridMultilevel"/>
    <w:tmpl w:val="031A5C04"/>
    <w:lvl w:ilvl="0" w:tplc="1CE6146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D0846"/>
    <w:multiLevelType w:val="hybridMultilevel"/>
    <w:tmpl w:val="CEB23B5C"/>
    <w:lvl w:ilvl="0" w:tplc="82707506">
      <w:start w:val="1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9">
    <w:nsid w:val="572A2C0F"/>
    <w:multiLevelType w:val="multilevel"/>
    <w:tmpl w:val="F766AEDE"/>
    <w:lvl w:ilvl="0">
      <w:start w:val="644"/>
      <w:numFmt w:val="decimal"/>
      <w:lvlText w:val="%1"/>
      <w:lvlJc w:val="left"/>
      <w:pPr>
        <w:ind w:left="1500" w:hanging="1500"/>
      </w:pPr>
      <w:rPr>
        <w:rFonts w:hint="default"/>
      </w:rPr>
    </w:lvl>
    <w:lvl w:ilvl="1">
      <w:start w:val="995"/>
      <w:numFmt w:val="decimal"/>
      <w:lvlText w:val="%1.%2.0"/>
      <w:lvlJc w:val="left"/>
      <w:pPr>
        <w:ind w:left="8010" w:hanging="1500"/>
      </w:pPr>
      <w:rPr>
        <w:rFonts w:hint="default"/>
      </w:rPr>
    </w:lvl>
    <w:lvl w:ilvl="2">
      <w:start w:val="1"/>
      <w:numFmt w:val="decimalZero"/>
      <w:lvlText w:val="%1.%2.%3"/>
      <w:lvlJc w:val="left"/>
      <w:pPr>
        <w:ind w:left="14520" w:hanging="1500"/>
      </w:pPr>
      <w:rPr>
        <w:rFonts w:hint="default"/>
      </w:rPr>
    </w:lvl>
    <w:lvl w:ilvl="3">
      <w:start w:val="1"/>
      <w:numFmt w:val="decimalZero"/>
      <w:lvlText w:val="%1.%2.%3.%4"/>
      <w:lvlJc w:val="left"/>
      <w:pPr>
        <w:ind w:left="21030" w:hanging="1500"/>
      </w:pPr>
      <w:rPr>
        <w:rFonts w:hint="default"/>
      </w:rPr>
    </w:lvl>
    <w:lvl w:ilvl="4">
      <w:start w:val="1"/>
      <w:numFmt w:val="decimal"/>
      <w:lvlText w:val="%1.%2.%3.%4.%5"/>
      <w:lvlJc w:val="left"/>
      <w:pPr>
        <w:ind w:left="27540" w:hanging="1500"/>
      </w:pPr>
      <w:rPr>
        <w:rFonts w:hint="default"/>
      </w:rPr>
    </w:lvl>
    <w:lvl w:ilvl="5">
      <w:start w:val="1"/>
      <w:numFmt w:val="decimal"/>
      <w:lvlText w:val="%1.%2.%3.%4.%5.%6"/>
      <w:lvlJc w:val="left"/>
      <w:pPr>
        <w:ind w:left="-31486" w:hanging="1500"/>
      </w:pPr>
      <w:rPr>
        <w:rFonts w:hint="default"/>
      </w:rPr>
    </w:lvl>
    <w:lvl w:ilvl="6">
      <w:start w:val="1"/>
      <w:numFmt w:val="decimal"/>
      <w:lvlText w:val="%1.%2.%3.%4.%5.%6.%7"/>
      <w:lvlJc w:val="left"/>
      <w:pPr>
        <w:ind w:left="-24976" w:hanging="1500"/>
      </w:pPr>
      <w:rPr>
        <w:rFonts w:hint="default"/>
      </w:rPr>
    </w:lvl>
    <w:lvl w:ilvl="7">
      <w:start w:val="1"/>
      <w:numFmt w:val="decimal"/>
      <w:lvlText w:val="%1.%2.%3.%4.%5.%6.%7.%8"/>
      <w:lvlJc w:val="left"/>
      <w:pPr>
        <w:ind w:left="-18166" w:hanging="1800"/>
      </w:pPr>
      <w:rPr>
        <w:rFonts w:hint="default"/>
      </w:rPr>
    </w:lvl>
    <w:lvl w:ilvl="8">
      <w:start w:val="1"/>
      <w:numFmt w:val="decimal"/>
      <w:lvlText w:val="%1.%2.%3.%4.%5.%6.%7.%8.%9"/>
      <w:lvlJc w:val="left"/>
      <w:pPr>
        <w:ind w:left="-11296" w:hanging="2160"/>
      </w:pPr>
      <w:rPr>
        <w:rFonts w:hint="default"/>
      </w:rPr>
    </w:lvl>
  </w:abstractNum>
  <w:abstractNum w:abstractNumId="30">
    <w:nsid w:val="57FD5C96"/>
    <w:multiLevelType w:val="hybridMultilevel"/>
    <w:tmpl w:val="134A4638"/>
    <w:lvl w:ilvl="0" w:tplc="B2EEC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0D20E1"/>
    <w:multiLevelType w:val="multilevel"/>
    <w:tmpl w:val="25EE9370"/>
    <w:lvl w:ilvl="0">
      <w:start w:val="4"/>
      <w:numFmt w:val="decimal"/>
      <w:lvlText w:val="%1"/>
      <w:lvlJc w:val="left"/>
      <w:pPr>
        <w:ind w:left="1725" w:hanging="1725"/>
      </w:pPr>
      <w:rPr>
        <w:rFonts w:hint="default"/>
      </w:rPr>
    </w:lvl>
    <w:lvl w:ilvl="1">
      <w:start w:val="725"/>
      <w:numFmt w:val="decimal"/>
      <w:lvlText w:val="%1.%2"/>
      <w:lvlJc w:val="left"/>
      <w:pPr>
        <w:ind w:left="3895" w:hanging="1725"/>
      </w:pPr>
      <w:rPr>
        <w:rFonts w:hint="default"/>
      </w:rPr>
    </w:lvl>
    <w:lvl w:ilvl="2">
      <w:start w:val="790"/>
      <w:numFmt w:val="decimal"/>
      <w:lvlText w:val="%1.%2.%3"/>
      <w:lvlJc w:val="left"/>
      <w:pPr>
        <w:ind w:left="6065" w:hanging="1725"/>
      </w:pPr>
      <w:rPr>
        <w:rFonts w:hint="default"/>
      </w:rPr>
    </w:lvl>
    <w:lvl w:ilvl="3">
      <w:start w:val="400"/>
      <w:numFmt w:val="decimal"/>
      <w:lvlText w:val="%1.%2.%3.%4"/>
      <w:lvlJc w:val="left"/>
      <w:pPr>
        <w:ind w:left="8235" w:hanging="1725"/>
      </w:pPr>
      <w:rPr>
        <w:rFonts w:hint="default"/>
      </w:rPr>
    </w:lvl>
    <w:lvl w:ilvl="4">
      <w:start w:val="1"/>
      <w:numFmt w:val="decimal"/>
      <w:lvlText w:val="%1.%2.%3.%4.%5"/>
      <w:lvlJc w:val="left"/>
      <w:pPr>
        <w:ind w:left="10405" w:hanging="1725"/>
      </w:pPr>
      <w:rPr>
        <w:rFonts w:hint="default"/>
      </w:rPr>
    </w:lvl>
    <w:lvl w:ilvl="5">
      <w:start w:val="1"/>
      <w:numFmt w:val="decimal"/>
      <w:lvlText w:val="%1.%2.%3.%4.%5.%6"/>
      <w:lvlJc w:val="left"/>
      <w:pPr>
        <w:ind w:left="12575" w:hanging="1725"/>
      </w:pPr>
      <w:rPr>
        <w:rFonts w:hint="default"/>
      </w:rPr>
    </w:lvl>
    <w:lvl w:ilvl="6">
      <w:start w:val="1"/>
      <w:numFmt w:val="decimal"/>
      <w:lvlText w:val="%1.%2.%3.%4.%5.%6.%7"/>
      <w:lvlJc w:val="left"/>
      <w:pPr>
        <w:ind w:left="14745" w:hanging="1725"/>
      </w:pPr>
      <w:rPr>
        <w:rFonts w:hint="default"/>
      </w:rPr>
    </w:lvl>
    <w:lvl w:ilvl="7">
      <w:start w:val="1"/>
      <w:numFmt w:val="decimal"/>
      <w:lvlText w:val="%1.%2.%3.%4.%5.%6.%7.%8"/>
      <w:lvlJc w:val="left"/>
      <w:pPr>
        <w:ind w:left="16990" w:hanging="1800"/>
      </w:pPr>
      <w:rPr>
        <w:rFonts w:hint="default"/>
      </w:rPr>
    </w:lvl>
    <w:lvl w:ilvl="8">
      <w:start w:val="1"/>
      <w:numFmt w:val="decimal"/>
      <w:lvlText w:val="%1.%2.%3.%4.%5.%6.%7.%8.%9"/>
      <w:lvlJc w:val="left"/>
      <w:pPr>
        <w:ind w:left="19520" w:hanging="2160"/>
      </w:pPr>
      <w:rPr>
        <w:rFonts w:hint="default"/>
      </w:rPr>
    </w:lvl>
  </w:abstractNum>
  <w:abstractNum w:abstractNumId="32">
    <w:nsid w:val="5A00750C"/>
    <w:multiLevelType w:val="hybridMultilevel"/>
    <w:tmpl w:val="A39E51C8"/>
    <w:lvl w:ilvl="0" w:tplc="A774A5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191F9C"/>
    <w:multiLevelType w:val="hybridMultilevel"/>
    <w:tmpl w:val="6576006C"/>
    <w:lvl w:ilvl="0" w:tplc="AE0CAE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104C4"/>
    <w:multiLevelType w:val="hybridMultilevel"/>
    <w:tmpl w:val="BB24C410"/>
    <w:lvl w:ilvl="0" w:tplc="1188EBCE">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900989"/>
    <w:multiLevelType w:val="hybridMultilevel"/>
    <w:tmpl w:val="5694C7C2"/>
    <w:lvl w:ilvl="0" w:tplc="EB62D7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6348E9"/>
    <w:multiLevelType w:val="multilevel"/>
    <w:tmpl w:val="B33A4F84"/>
    <w:lvl w:ilvl="0">
      <w:start w:val="1"/>
      <w:numFmt w:val="decimal"/>
      <w:lvlText w:val="%1"/>
      <w:lvlJc w:val="left"/>
      <w:pPr>
        <w:ind w:left="1725" w:hanging="1725"/>
      </w:pPr>
      <w:rPr>
        <w:rFonts w:hint="default"/>
      </w:rPr>
    </w:lvl>
    <w:lvl w:ilvl="1">
      <w:start w:val="61"/>
      <w:numFmt w:val="decimalZero"/>
      <w:lvlText w:val="%1.%2"/>
      <w:lvlJc w:val="left"/>
      <w:pPr>
        <w:ind w:left="4980" w:hanging="1725"/>
      </w:pPr>
      <w:rPr>
        <w:rFonts w:hint="default"/>
      </w:rPr>
    </w:lvl>
    <w:lvl w:ilvl="2">
      <w:start w:val="875"/>
      <w:numFmt w:val="decimalZero"/>
      <w:lvlText w:val="%1.%2.%3.0"/>
      <w:lvlJc w:val="left"/>
      <w:pPr>
        <w:ind w:left="8235" w:hanging="1725"/>
      </w:pPr>
      <w:rPr>
        <w:rFonts w:hint="default"/>
      </w:rPr>
    </w:lvl>
    <w:lvl w:ilvl="3">
      <w:start w:val="1"/>
      <w:numFmt w:val="decimalZero"/>
      <w:lvlText w:val="%1.%2.%3.%4"/>
      <w:lvlJc w:val="left"/>
      <w:pPr>
        <w:ind w:left="11490" w:hanging="1725"/>
      </w:pPr>
      <w:rPr>
        <w:rFonts w:hint="default"/>
      </w:rPr>
    </w:lvl>
    <w:lvl w:ilvl="4">
      <w:start w:val="1"/>
      <w:numFmt w:val="decimal"/>
      <w:lvlText w:val="%1.%2.%3.%4.%5"/>
      <w:lvlJc w:val="left"/>
      <w:pPr>
        <w:ind w:left="14745" w:hanging="1725"/>
      </w:pPr>
      <w:rPr>
        <w:rFonts w:hint="default"/>
      </w:rPr>
    </w:lvl>
    <w:lvl w:ilvl="5">
      <w:start w:val="1"/>
      <w:numFmt w:val="decimal"/>
      <w:lvlText w:val="%1.%2.%3.%4.%5.%6"/>
      <w:lvlJc w:val="left"/>
      <w:pPr>
        <w:ind w:left="18000" w:hanging="1725"/>
      </w:pPr>
      <w:rPr>
        <w:rFonts w:hint="default"/>
      </w:rPr>
    </w:lvl>
    <w:lvl w:ilvl="6">
      <w:start w:val="1"/>
      <w:numFmt w:val="decimal"/>
      <w:lvlText w:val="%1.%2.%3.%4.%5.%6.%7"/>
      <w:lvlJc w:val="left"/>
      <w:pPr>
        <w:ind w:left="21255" w:hanging="1725"/>
      </w:pPr>
      <w:rPr>
        <w:rFonts w:hint="default"/>
      </w:rPr>
    </w:lvl>
    <w:lvl w:ilvl="7">
      <w:start w:val="1"/>
      <w:numFmt w:val="decimal"/>
      <w:lvlText w:val="%1.%2.%3.%4.%5.%6.%7.%8"/>
      <w:lvlJc w:val="left"/>
      <w:pPr>
        <w:ind w:left="24585" w:hanging="1800"/>
      </w:pPr>
      <w:rPr>
        <w:rFonts w:hint="default"/>
      </w:rPr>
    </w:lvl>
    <w:lvl w:ilvl="8">
      <w:start w:val="1"/>
      <w:numFmt w:val="decimal"/>
      <w:lvlText w:val="%1.%2.%3.%4.%5.%6.%7.%8.%9"/>
      <w:lvlJc w:val="left"/>
      <w:pPr>
        <w:ind w:left="28200" w:hanging="2160"/>
      </w:pPr>
      <w:rPr>
        <w:rFonts w:hint="default"/>
      </w:rPr>
    </w:lvl>
  </w:abstractNum>
  <w:abstractNum w:abstractNumId="37">
    <w:nsid w:val="6BAC67DA"/>
    <w:multiLevelType w:val="multilevel"/>
    <w:tmpl w:val="A5402566"/>
    <w:lvl w:ilvl="0">
      <w:start w:val="6"/>
      <w:numFmt w:val="decimal"/>
      <w:lvlText w:val="%1"/>
      <w:lvlJc w:val="left"/>
      <w:pPr>
        <w:ind w:left="1725" w:hanging="1725"/>
      </w:pPr>
      <w:rPr>
        <w:rFonts w:hint="default"/>
      </w:rPr>
    </w:lvl>
    <w:lvl w:ilvl="1">
      <w:start w:val="407"/>
      <w:numFmt w:val="decimal"/>
      <w:lvlText w:val="%1.%2"/>
      <w:lvlJc w:val="left"/>
      <w:pPr>
        <w:ind w:left="4980" w:hanging="1725"/>
      </w:pPr>
      <w:rPr>
        <w:rFonts w:hint="default"/>
      </w:rPr>
    </w:lvl>
    <w:lvl w:ilvl="2">
      <w:start w:val="703"/>
      <w:numFmt w:val="decimalZero"/>
      <w:lvlText w:val="%1.%2.%3.0"/>
      <w:lvlJc w:val="left"/>
      <w:pPr>
        <w:ind w:left="8235" w:hanging="1725"/>
      </w:pPr>
      <w:rPr>
        <w:rFonts w:hint="default"/>
      </w:rPr>
    </w:lvl>
    <w:lvl w:ilvl="3">
      <w:start w:val="1"/>
      <w:numFmt w:val="decimalZero"/>
      <w:lvlText w:val="%1.%2.%3.%4"/>
      <w:lvlJc w:val="left"/>
      <w:pPr>
        <w:ind w:left="11490" w:hanging="1725"/>
      </w:pPr>
      <w:rPr>
        <w:rFonts w:hint="default"/>
      </w:rPr>
    </w:lvl>
    <w:lvl w:ilvl="4">
      <w:start w:val="1"/>
      <w:numFmt w:val="decimal"/>
      <w:lvlText w:val="%1.%2.%3.%4.%5"/>
      <w:lvlJc w:val="left"/>
      <w:pPr>
        <w:ind w:left="14745" w:hanging="1725"/>
      </w:pPr>
      <w:rPr>
        <w:rFonts w:hint="default"/>
      </w:rPr>
    </w:lvl>
    <w:lvl w:ilvl="5">
      <w:start w:val="1"/>
      <w:numFmt w:val="decimal"/>
      <w:lvlText w:val="%1.%2.%3.%4.%5.%6"/>
      <w:lvlJc w:val="left"/>
      <w:pPr>
        <w:ind w:left="18000" w:hanging="1725"/>
      </w:pPr>
      <w:rPr>
        <w:rFonts w:hint="default"/>
      </w:rPr>
    </w:lvl>
    <w:lvl w:ilvl="6">
      <w:start w:val="1"/>
      <w:numFmt w:val="decimal"/>
      <w:lvlText w:val="%1.%2.%3.%4.%5.%6.%7"/>
      <w:lvlJc w:val="left"/>
      <w:pPr>
        <w:ind w:left="21255" w:hanging="1725"/>
      </w:pPr>
      <w:rPr>
        <w:rFonts w:hint="default"/>
      </w:rPr>
    </w:lvl>
    <w:lvl w:ilvl="7">
      <w:start w:val="1"/>
      <w:numFmt w:val="decimal"/>
      <w:lvlText w:val="%1.%2.%3.%4.%5.%6.%7.%8"/>
      <w:lvlJc w:val="left"/>
      <w:pPr>
        <w:ind w:left="24585" w:hanging="1800"/>
      </w:pPr>
      <w:rPr>
        <w:rFonts w:hint="default"/>
      </w:rPr>
    </w:lvl>
    <w:lvl w:ilvl="8">
      <w:start w:val="1"/>
      <w:numFmt w:val="decimal"/>
      <w:lvlText w:val="%1.%2.%3.%4.%5.%6.%7.%8.%9"/>
      <w:lvlJc w:val="left"/>
      <w:pPr>
        <w:ind w:left="28200" w:hanging="2160"/>
      </w:pPr>
      <w:rPr>
        <w:rFonts w:hint="default"/>
      </w:rPr>
    </w:lvl>
  </w:abstractNum>
  <w:abstractNum w:abstractNumId="38">
    <w:nsid w:val="714B1C33"/>
    <w:multiLevelType w:val="multilevel"/>
    <w:tmpl w:val="FE20BA9C"/>
    <w:lvl w:ilvl="0">
      <w:start w:val="557"/>
      <w:numFmt w:val="decimal"/>
      <w:lvlText w:val="%1"/>
      <w:lvlJc w:val="left"/>
      <w:pPr>
        <w:ind w:left="1500" w:hanging="1500"/>
      </w:pPr>
      <w:rPr>
        <w:rFonts w:hint="default"/>
      </w:rPr>
    </w:lvl>
    <w:lvl w:ilvl="1">
      <w:numFmt w:val="decimalZero"/>
      <w:lvlText w:val="%1.%2.0"/>
      <w:lvlJc w:val="left"/>
      <w:pPr>
        <w:ind w:left="8010" w:hanging="1500"/>
      </w:pPr>
      <w:rPr>
        <w:rFonts w:hint="default"/>
      </w:rPr>
    </w:lvl>
    <w:lvl w:ilvl="2">
      <w:start w:val="1"/>
      <w:numFmt w:val="decimalZero"/>
      <w:lvlText w:val="%1.%2.%3"/>
      <w:lvlJc w:val="left"/>
      <w:pPr>
        <w:ind w:left="14520" w:hanging="1500"/>
      </w:pPr>
      <w:rPr>
        <w:rFonts w:hint="default"/>
      </w:rPr>
    </w:lvl>
    <w:lvl w:ilvl="3">
      <w:start w:val="1"/>
      <w:numFmt w:val="decimalZero"/>
      <w:lvlText w:val="%1.%2.%3.%4"/>
      <w:lvlJc w:val="left"/>
      <w:pPr>
        <w:ind w:left="21030" w:hanging="1500"/>
      </w:pPr>
      <w:rPr>
        <w:rFonts w:hint="default"/>
      </w:rPr>
    </w:lvl>
    <w:lvl w:ilvl="4">
      <w:start w:val="1"/>
      <w:numFmt w:val="decimal"/>
      <w:lvlText w:val="%1.%2.%3.%4.%5"/>
      <w:lvlJc w:val="left"/>
      <w:pPr>
        <w:ind w:left="27540" w:hanging="1500"/>
      </w:pPr>
      <w:rPr>
        <w:rFonts w:hint="default"/>
      </w:rPr>
    </w:lvl>
    <w:lvl w:ilvl="5">
      <w:start w:val="1"/>
      <w:numFmt w:val="decimal"/>
      <w:lvlText w:val="%1.%2.%3.%4.%5.%6"/>
      <w:lvlJc w:val="left"/>
      <w:pPr>
        <w:ind w:left="-31486" w:hanging="1500"/>
      </w:pPr>
      <w:rPr>
        <w:rFonts w:hint="default"/>
      </w:rPr>
    </w:lvl>
    <w:lvl w:ilvl="6">
      <w:start w:val="1"/>
      <w:numFmt w:val="decimal"/>
      <w:lvlText w:val="%1.%2.%3.%4.%5.%6.%7"/>
      <w:lvlJc w:val="left"/>
      <w:pPr>
        <w:ind w:left="-24976" w:hanging="1500"/>
      </w:pPr>
      <w:rPr>
        <w:rFonts w:hint="default"/>
      </w:rPr>
    </w:lvl>
    <w:lvl w:ilvl="7">
      <w:start w:val="1"/>
      <w:numFmt w:val="decimal"/>
      <w:lvlText w:val="%1.%2.%3.%4.%5.%6.%7.%8"/>
      <w:lvlJc w:val="left"/>
      <w:pPr>
        <w:ind w:left="-18166" w:hanging="1800"/>
      </w:pPr>
      <w:rPr>
        <w:rFonts w:hint="default"/>
      </w:rPr>
    </w:lvl>
    <w:lvl w:ilvl="8">
      <w:start w:val="1"/>
      <w:numFmt w:val="decimal"/>
      <w:lvlText w:val="%1.%2.%3.%4.%5.%6.%7.%8.%9"/>
      <w:lvlJc w:val="left"/>
      <w:pPr>
        <w:ind w:left="-11296" w:hanging="2160"/>
      </w:pPr>
      <w:rPr>
        <w:rFonts w:hint="default"/>
      </w:rPr>
    </w:lvl>
  </w:abstractNum>
  <w:num w:numId="1">
    <w:abstractNumId w:val="30"/>
  </w:num>
  <w:num w:numId="2">
    <w:abstractNumId w:val="10"/>
  </w:num>
  <w:num w:numId="3">
    <w:abstractNumId w:val="32"/>
  </w:num>
  <w:num w:numId="4">
    <w:abstractNumId w:val="7"/>
  </w:num>
  <w:num w:numId="5">
    <w:abstractNumId w:val="20"/>
  </w:num>
  <w:num w:numId="6">
    <w:abstractNumId w:val="6"/>
  </w:num>
  <w:num w:numId="7">
    <w:abstractNumId w:val="1"/>
  </w:num>
  <w:num w:numId="8">
    <w:abstractNumId w:val="21"/>
  </w:num>
  <w:num w:numId="9">
    <w:abstractNumId w:val="3"/>
  </w:num>
  <w:num w:numId="10">
    <w:abstractNumId w:val="11"/>
  </w:num>
  <w:num w:numId="11">
    <w:abstractNumId w:val="19"/>
  </w:num>
  <w:num w:numId="12">
    <w:abstractNumId w:val="16"/>
  </w:num>
  <w:num w:numId="13">
    <w:abstractNumId w:val="23"/>
  </w:num>
  <w:num w:numId="14">
    <w:abstractNumId w:val="9"/>
  </w:num>
  <w:num w:numId="15">
    <w:abstractNumId w:val="26"/>
  </w:num>
  <w:num w:numId="16">
    <w:abstractNumId w:val="0"/>
  </w:num>
  <w:num w:numId="17">
    <w:abstractNumId w:val="18"/>
  </w:num>
  <w:num w:numId="18">
    <w:abstractNumId w:val="17"/>
  </w:num>
  <w:num w:numId="19">
    <w:abstractNumId w:val="5"/>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34"/>
  </w:num>
  <w:num w:numId="26">
    <w:abstractNumId w:val="31"/>
  </w:num>
  <w:num w:numId="27">
    <w:abstractNumId w:val="4"/>
  </w:num>
  <w:num w:numId="28">
    <w:abstractNumId w:val="37"/>
  </w:num>
  <w:num w:numId="29">
    <w:abstractNumId w:val="36"/>
  </w:num>
  <w:num w:numId="30">
    <w:abstractNumId w:val="29"/>
  </w:num>
  <w:num w:numId="31">
    <w:abstractNumId w:val="38"/>
  </w:num>
  <w:num w:numId="32">
    <w:abstractNumId w:val="8"/>
  </w:num>
  <w:num w:numId="33">
    <w:abstractNumId w:val="33"/>
  </w:num>
  <w:num w:numId="34">
    <w:abstractNumId w:val="35"/>
  </w:num>
  <w:num w:numId="35">
    <w:abstractNumId w:val="27"/>
  </w:num>
  <w:num w:numId="36">
    <w:abstractNumId w:val="24"/>
  </w:num>
  <w:num w:numId="37">
    <w:abstractNumId w:val="13"/>
  </w:num>
  <w:num w:numId="38">
    <w:abstractNumId w:val="28"/>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CE"/>
    <w:rsid w:val="00000930"/>
    <w:rsid w:val="00000D2B"/>
    <w:rsid w:val="000013E3"/>
    <w:rsid w:val="000014EA"/>
    <w:rsid w:val="000015E9"/>
    <w:rsid w:val="0000165B"/>
    <w:rsid w:val="00001679"/>
    <w:rsid w:val="00001993"/>
    <w:rsid w:val="000020F2"/>
    <w:rsid w:val="000028F2"/>
    <w:rsid w:val="00002A60"/>
    <w:rsid w:val="000033B3"/>
    <w:rsid w:val="0000483B"/>
    <w:rsid w:val="00004F7F"/>
    <w:rsid w:val="00004FF4"/>
    <w:rsid w:val="00006442"/>
    <w:rsid w:val="00006F30"/>
    <w:rsid w:val="0001018E"/>
    <w:rsid w:val="000113CB"/>
    <w:rsid w:val="00011934"/>
    <w:rsid w:val="00011BF6"/>
    <w:rsid w:val="00011D86"/>
    <w:rsid w:val="00011ED7"/>
    <w:rsid w:val="000124D4"/>
    <w:rsid w:val="00012951"/>
    <w:rsid w:val="000139A5"/>
    <w:rsid w:val="00013D17"/>
    <w:rsid w:val="00014115"/>
    <w:rsid w:val="000146C6"/>
    <w:rsid w:val="00014A60"/>
    <w:rsid w:val="00014BBB"/>
    <w:rsid w:val="00014C67"/>
    <w:rsid w:val="00014F6B"/>
    <w:rsid w:val="00015662"/>
    <w:rsid w:val="0001631A"/>
    <w:rsid w:val="000163A0"/>
    <w:rsid w:val="00017542"/>
    <w:rsid w:val="000176BA"/>
    <w:rsid w:val="0002054D"/>
    <w:rsid w:val="00020AD2"/>
    <w:rsid w:val="00021863"/>
    <w:rsid w:val="00021DD5"/>
    <w:rsid w:val="0002238D"/>
    <w:rsid w:val="000226DB"/>
    <w:rsid w:val="000230C5"/>
    <w:rsid w:val="00023120"/>
    <w:rsid w:val="00023182"/>
    <w:rsid w:val="000235A5"/>
    <w:rsid w:val="00023FB2"/>
    <w:rsid w:val="0002417A"/>
    <w:rsid w:val="00024A4B"/>
    <w:rsid w:val="00024F15"/>
    <w:rsid w:val="00025514"/>
    <w:rsid w:val="00025BD6"/>
    <w:rsid w:val="00026739"/>
    <w:rsid w:val="0002675E"/>
    <w:rsid w:val="0002675F"/>
    <w:rsid w:val="00026898"/>
    <w:rsid w:val="00026F47"/>
    <w:rsid w:val="00027784"/>
    <w:rsid w:val="000277E2"/>
    <w:rsid w:val="00027849"/>
    <w:rsid w:val="0002792F"/>
    <w:rsid w:val="00027E00"/>
    <w:rsid w:val="0003053B"/>
    <w:rsid w:val="00030D02"/>
    <w:rsid w:val="000311BD"/>
    <w:rsid w:val="00031663"/>
    <w:rsid w:val="0003218D"/>
    <w:rsid w:val="00032447"/>
    <w:rsid w:val="0003295E"/>
    <w:rsid w:val="000332F2"/>
    <w:rsid w:val="00034131"/>
    <w:rsid w:val="00034CBE"/>
    <w:rsid w:val="0003559E"/>
    <w:rsid w:val="00035CB8"/>
    <w:rsid w:val="00035DA8"/>
    <w:rsid w:val="0003690A"/>
    <w:rsid w:val="00036A5E"/>
    <w:rsid w:val="0003795F"/>
    <w:rsid w:val="00037BD8"/>
    <w:rsid w:val="00037CF4"/>
    <w:rsid w:val="00037E8D"/>
    <w:rsid w:val="000403AD"/>
    <w:rsid w:val="0004046D"/>
    <w:rsid w:val="000413F4"/>
    <w:rsid w:val="000420A7"/>
    <w:rsid w:val="00042515"/>
    <w:rsid w:val="000426A1"/>
    <w:rsid w:val="00043164"/>
    <w:rsid w:val="00043635"/>
    <w:rsid w:val="00043B09"/>
    <w:rsid w:val="00043F81"/>
    <w:rsid w:val="00044369"/>
    <w:rsid w:val="00044514"/>
    <w:rsid w:val="00044ACD"/>
    <w:rsid w:val="0004532D"/>
    <w:rsid w:val="000458F3"/>
    <w:rsid w:val="0004673B"/>
    <w:rsid w:val="00046891"/>
    <w:rsid w:val="00046F5D"/>
    <w:rsid w:val="000471F3"/>
    <w:rsid w:val="00047558"/>
    <w:rsid w:val="00047A36"/>
    <w:rsid w:val="00047DAF"/>
    <w:rsid w:val="00050B34"/>
    <w:rsid w:val="000515DD"/>
    <w:rsid w:val="00051959"/>
    <w:rsid w:val="00051C91"/>
    <w:rsid w:val="00051D64"/>
    <w:rsid w:val="000524B6"/>
    <w:rsid w:val="000529F1"/>
    <w:rsid w:val="00053184"/>
    <w:rsid w:val="00053224"/>
    <w:rsid w:val="0005331B"/>
    <w:rsid w:val="00053BBD"/>
    <w:rsid w:val="0005420B"/>
    <w:rsid w:val="0005420F"/>
    <w:rsid w:val="000542AE"/>
    <w:rsid w:val="00055474"/>
    <w:rsid w:val="000554F3"/>
    <w:rsid w:val="00055BFE"/>
    <w:rsid w:val="0005676E"/>
    <w:rsid w:val="000567AF"/>
    <w:rsid w:val="00056ABC"/>
    <w:rsid w:val="00056B94"/>
    <w:rsid w:val="00056C0F"/>
    <w:rsid w:val="000570B9"/>
    <w:rsid w:val="00057491"/>
    <w:rsid w:val="00060251"/>
    <w:rsid w:val="00060625"/>
    <w:rsid w:val="00060676"/>
    <w:rsid w:val="000615CF"/>
    <w:rsid w:val="00061A78"/>
    <w:rsid w:val="00061D4A"/>
    <w:rsid w:val="000627E4"/>
    <w:rsid w:val="00062B51"/>
    <w:rsid w:val="00063A56"/>
    <w:rsid w:val="00063A8D"/>
    <w:rsid w:val="00063BA7"/>
    <w:rsid w:val="00063F0C"/>
    <w:rsid w:val="00064692"/>
    <w:rsid w:val="000647BC"/>
    <w:rsid w:val="0006485D"/>
    <w:rsid w:val="00064D9B"/>
    <w:rsid w:val="00064E0C"/>
    <w:rsid w:val="0006581A"/>
    <w:rsid w:val="000664C9"/>
    <w:rsid w:val="000667FA"/>
    <w:rsid w:val="00066B56"/>
    <w:rsid w:val="00066B97"/>
    <w:rsid w:val="000670CB"/>
    <w:rsid w:val="00067198"/>
    <w:rsid w:val="000673AF"/>
    <w:rsid w:val="000673B9"/>
    <w:rsid w:val="000677A8"/>
    <w:rsid w:val="000679A5"/>
    <w:rsid w:val="00070007"/>
    <w:rsid w:val="00070262"/>
    <w:rsid w:val="00070307"/>
    <w:rsid w:val="00070374"/>
    <w:rsid w:val="00070AF6"/>
    <w:rsid w:val="0007107C"/>
    <w:rsid w:val="00071CB3"/>
    <w:rsid w:val="00072569"/>
    <w:rsid w:val="00072686"/>
    <w:rsid w:val="00072720"/>
    <w:rsid w:val="00072C46"/>
    <w:rsid w:val="00073029"/>
    <w:rsid w:val="00073568"/>
    <w:rsid w:val="00073BFC"/>
    <w:rsid w:val="00073C7F"/>
    <w:rsid w:val="00073EDD"/>
    <w:rsid w:val="00073FDB"/>
    <w:rsid w:val="0007463C"/>
    <w:rsid w:val="00074D51"/>
    <w:rsid w:val="00074E8B"/>
    <w:rsid w:val="00074EAD"/>
    <w:rsid w:val="00074F98"/>
    <w:rsid w:val="000753AA"/>
    <w:rsid w:val="0007549F"/>
    <w:rsid w:val="000756C0"/>
    <w:rsid w:val="00075A62"/>
    <w:rsid w:val="00075D21"/>
    <w:rsid w:val="0007691E"/>
    <w:rsid w:val="00076CB6"/>
    <w:rsid w:val="000770DD"/>
    <w:rsid w:val="000770F0"/>
    <w:rsid w:val="000777F4"/>
    <w:rsid w:val="00080481"/>
    <w:rsid w:val="00080897"/>
    <w:rsid w:val="0008094C"/>
    <w:rsid w:val="00080C52"/>
    <w:rsid w:val="00080F0A"/>
    <w:rsid w:val="00081E90"/>
    <w:rsid w:val="00081F14"/>
    <w:rsid w:val="00082882"/>
    <w:rsid w:val="00082E9B"/>
    <w:rsid w:val="000830F5"/>
    <w:rsid w:val="00083324"/>
    <w:rsid w:val="00083880"/>
    <w:rsid w:val="00084153"/>
    <w:rsid w:val="000851FD"/>
    <w:rsid w:val="0008582C"/>
    <w:rsid w:val="00085CDE"/>
    <w:rsid w:val="00085CE5"/>
    <w:rsid w:val="00085FEC"/>
    <w:rsid w:val="00086400"/>
    <w:rsid w:val="000864B8"/>
    <w:rsid w:val="00087125"/>
    <w:rsid w:val="0008719A"/>
    <w:rsid w:val="00087201"/>
    <w:rsid w:val="0008799D"/>
    <w:rsid w:val="00087E3D"/>
    <w:rsid w:val="00090FE4"/>
    <w:rsid w:val="00091027"/>
    <w:rsid w:val="000910FC"/>
    <w:rsid w:val="0009186E"/>
    <w:rsid w:val="00091D1E"/>
    <w:rsid w:val="0009285A"/>
    <w:rsid w:val="00092C24"/>
    <w:rsid w:val="00092E33"/>
    <w:rsid w:val="00093392"/>
    <w:rsid w:val="00093F77"/>
    <w:rsid w:val="000942D7"/>
    <w:rsid w:val="00094877"/>
    <w:rsid w:val="000948B2"/>
    <w:rsid w:val="00094952"/>
    <w:rsid w:val="00094E6A"/>
    <w:rsid w:val="000950B8"/>
    <w:rsid w:val="000955A1"/>
    <w:rsid w:val="00095DE2"/>
    <w:rsid w:val="00095EFC"/>
    <w:rsid w:val="0009622A"/>
    <w:rsid w:val="000968E8"/>
    <w:rsid w:val="00096B4A"/>
    <w:rsid w:val="000978E9"/>
    <w:rsid w:val="00097AB3"/>
    <w:rsid w:val="000A00A8"/>
    <w:rsid w:val="000A0E81"/>
    <w:rsid w:val="000A148F"/>
    <w:rsid w:val="000A1DB7"/>
    <w:rsid w:val="000A1E4E"/>
    <w:rsid w:val="000A213A"/>
    <w:rsid w:val="000A2218"/>
    <w:rsid w:val="000A24E3"/>
    <w:rsid w:val="000A25B4"/>
    <w:rsid w:val="000A2C82"/>
    <w:rsid w:val="000A2D95"/>
    <w:rsid w:val="000A2E3A"/>
    <w:rsid w:val="000A2ECF"/>
    <w:rsid w:val="000A2FC3"/>
    <w:rsid w:val="000A3836"/>
    <w:rsid w:val="000A422F"/>
    <w:rsid w:val="000A4385"/>
    <w:rsid w:val="000A439E"/>
    <w:rsid w:val="000A49B9"/>
    <w:rsid w:val="000A4BF6"/>
    <w:rsid w:val="000A5686"/>
    <w:rsid w:val="000A5EA1"/>
    <w:rsid w:val="000A62CA"/>
    <w:rsid w:val="000A6418"/>
    <w:rsid w:val="000A66A9"/>
    <w:rsid w:val="000A67A9"/>
    <w:rsid w:val="000A69BC"/>
    <w:rsid w:val="000A6A5C"/>
    <w:rsid w:val="000A7159"/>
    <w:rsid w:val="000A7AF1"/>
    <w:rsid w:val="000A7CF7"/>
    <w:rsid w:val="000B01F1"/>
    <w:rsid w:val="000B1360"/>
    <w:rsid w:val="000B138E"/>
    <w:rsid w:val="000B1544"/>
    <w:rsid w:val="000B1632"/>
    <w:rsid w:val="000B1C93"/>
    <w:rsid w:val="000B1CE4"/>
    <w:rsid w:val="000B23D8"/>
    <w:rsid w:val="000B268D"/>
    <w:rsid w:val="000B2752"/>
    <w:rsid w:val="000B2AB4"/>
    <w:rsid w:val="000B2CC0"/>
    <w:rsid w:val="000B2FDD"/>
    <w:rsid w:val="000B3BE1"/>
    <w:rsid w:val="000B406F"/>
    <w:rsid w:val="000B45FA"/>
    <w:rsid w:val="000B470C"/>
    <w:rsid w:val="000B4A48"/>
    <w:rsid w:val="000B5A6F"/>
    <w:rsid w:val="000B5B2F"/>
    <w:rsid w:val="000B5C52"/>
    <w:rsid w:val="000B6040"/>
    <w:rsid w:val="000B738F"/>
    <w:rsid w:val="000B790D"/>
    <w:rsid w:val="000B7F42"/>
    <w:rsid w:val="000C099A"/>
    <w:rsid w:val="000C09F4"/>
    <w:rsid w:val="000C0FE5"/>
    <w:rsid w:val="000C1060"/>
    <w:rsid w:val="000C1CF0"/>
    <w:rsid w:val="000C24DF"/>
    <w:rsid w:val="000C25D3"/>
    <w:rsid w:val="000C2C38"/>
    <w:rsid w:val="000C2FA7"/>
    <w:rsid w:val="000C3012"/>
    <w:rsid w:val="000C39FD"/>
    <w:rsid w:val="000C411C"/>
    <w:rsid w:val="000C4431"/>
    <w:rsid w:val="000C4A38"/>
    <w:rsid w:val="000C4E69"/>
    <w:rsid w:val="000C5110"/>
    <w:rsid w:val="000C52DF"/>
    <w:rsid w:val="000C556C"/>
    <w:rsid w:val="000C55D4"/>
    <w:rsid w:val="000C57D9"/>
    <w:rsid w:val="000C5CC1"/>
    <w:rsid w:val="000C5D3C"/>
    <w:rsid w:val="000C5E41"/>
    <w:rsid w:val="000C5EE4"/>
    <w:rsid w:val="000C5F0D"/>
    <w:rsid w:val="000C65FB"/>
    <w:rsid w:val="000C670D"/>
    <w:rsid w:val="000C6759"/>
    <w:rsid w:val="000C681D"/>
    <w:rsid w:val="000C6947"/>
    <w:rsid w:val="000C6DB4"/>
    <w:rsid w:val="000C6EB6"/>
    <w:rsid w:val="000C7607"/>
    <w:rsid w:val="000C772C"/>
    <w:rsid w:val="000C773E"/>
    <w:rsid w:val="000C77AC"/>
    <w:rsid w:val="000C7B66"/>
    <w:rsid w:val="000D0548"/>
    <w:rsid w:val="000D071C"/>
    <w:rsid w:val="000D0D5A"/>
    <w:rsid w:val="000D0FB7"/>
    <w:rsid w:val="000D13B5"/>
    <w:rsid w:val="000D1912"/>
    <w:rsid w:val="000D1F80"/>
    <w:rsid w:val="000D240E"/>
    <w:rsid w:val="000D2757"/>
    <w:rsid w:val="000D2A87"/>
    <w:rsid w:val="000D2ADE"/>
    <w:rsid w:val="000D2E6E"/>
    <w:rsid w:val="000D3308"/>
    <w:rsid w:val="000D3933"/>
    <w:rsid w:val="000D3A43"/>
    <w:rsid w:val="000D40F3"/>
    <w:rsid w:val="000D432E"/>
    <w:rsid w:val="000D462A"/>
    <w:rsid w:val="000D46B6"/>
    <w:rsid w:val="000D50BD"/>
    <w:rsid w:val="000D5210"/>
    <w:rsid w:val="000D54C0"/>
    <w:rsid w:val="000D5A75"/>
    <w:rsid w:val="000D6539"/>
    <w:rsid w:val="000D745E"/>
    <w:rsid w:val="000D759D"/>
    <w:rsid w:val="000D76EA"/>
    <w:rsid w:val="000D7754"/>
    <w:rsid w:val="000D78BC"/>
    <w:rsid w:val="000D7929"/>
    <w:rsid w:val="000D7CC7"/>
    <w:rsid w:val="000D7CE0"/>
    <w:rsid w:val="000E0CD4"/>
    <w:rsid w:val="000E141C"/>
    <w:rsid w:val="000E1540"/>
    <w:rsid w:val="000E16AB"/>
    <w:rsid w:val="000E17A7"/>
    <w:rsid w:val="000E189E"/>
    <w:rsid w:val="000E1AAF"/>
    <w:rsid w:val="000E2082"/>
    <w:rsid w:val="000E2335"/>
    <w:rsid w:val="000E241D"/>
    <w:rsid w:val="000E2B2E"/>
    <w:rsid w:val="000E2C53"/>
    <w:rsid w:val="000E30E9"/>
    <w:rsid w:val="000E38EB"/>
    <w:rsid w:val="000E4084"/>
    <w:rsid w:val="000E4128"/>
    <w:rsid w:val="000E4147"/>
    <w:rsid w:val="000E547C"/>
    <w:rsid w:val="000E57DD"/>
    <w:rsid w:val="000E6085"/>
    <w:rsid w:val="000E6966"/>
    <w:rsid w:val="000E6D2E"/>
    <w:rsid w:val="000E7107"/>
    <w:rsid w:val="000E725C"/>
    <w:rsid w:val="000E727B"/>
    <w:rsid w:val="000E79F5"/>
    <w:rsid w:val="000F0158"/>
    <w:rsid w:val="000F046F"/>
    <w:rsid w:val="000F0DC8"/>
    <w:rsid w:val="000F19E5"/>
    <w:rsid w:val="000F2309"/>
    <w:rsid w:val="000F2DEC"/>
    <w:rsid w:val="000F3570"/>
    <w:rsid w:val="000F37BB"/>
    <w:rsid w:val="000F3BE4"/>
    <w:rsid w:val="000F3E42"/>
    <w:rsid w:val="000F438F"/>
    <w:rsid w:val="000F4898"/>
    <w:rsid w:val="000F50A3"/>
    <w:rsid w:val="000F5929"/>
    <w:rsid w:val="000F5DAE"/>
    <w:rsid w:val="000F6AE7"/>
    <w:rsid w:val="000F6E85"/>
    <w:rsid w:val="000F6F0B"/>
    <w:rsid w:val="000F6FA2"/>
    <w:rsid w:val="000F7CAC"/>
    <w:rsid w:val="000F7E96"/>
    <w:rsid w:val="00100364"/>
    <w:rsid w:val="001005FF"/>
    <w:rsid w:val="00100619"/>
    <w:rsid w:val="001007C5"/>
    <w:rsid w:val="00100A6C"/>
    <w:rsid w:val="00101239"/>
    <w:rsid w:val="001016DF"/>
    <w:rsid w:val="00101821"/>
    <w:rsid w:val="00101C89"/>
    <w:rsid w:val="00101EDE"/>
    <w:rsid w:val="001022A9"/>
    <w:rsid w:val="00102DFB"/>
    <w:rsid w:val="00103240"/>
    <w:rsid w:val="00103387"/>
    <w:rsid w:val="00103834"/>
    <w:rsid w:val="00104295"/>
    <w:rsid w:val="0010453C"/>
    <w:rsid w:val="00104E54"/>
    <w:rsid w:val="00106A4F"/>
    <w:rsid w:val="00106BD4"/>
    <w:rsid w:val="00106E20"/>
    <w:rsid w:val="00106EEC"/>
    <w:rsid w:val="00107265"/>
    <w:rsid w:val="001072CD"/>
    <w:rsid w:val="00107D94"/>
    <w:rsid w:val="0011034A"/>
    <w:rsid w:val="001105CC"/>
    <w:rsid w:val="001105D5"/>
    <w:rsid w:val="0011080D"/>
    <w:rsid w:val="00110DDB"/>
    <w:rsid w:val="00110E27"/>
    <w:rsid w:val="00110EA1"/>
    <w:rsid w:val="00111B78"/>
    <w:rsid w:val="00111C94"/>
    <w:rsid w:val="00111CC8"/>
    <w:rsid w:val="001129CE"/>
    <w:rsid w:val="00113511"/>
    <w:rsid w:val="00113C82"/>
    <w:rsid w:val="00114174"/>
    <w:rsid w:val="0011450C"/>
    <w:rsid w:val="00114ED9"/>
    <w:rsid w:val="00115377"/>
    <w:rsid w:val="00115EAA"/>
    <w:rsid w:val="0011600C"/>
    <w:rsid w:val="001165E2"/>
    <w:rsid w:val="0011676B"/>
    <w:rsid w:val="00116F6D"/>
    <w:rsid w:val="0011739B"/>
    <w:rsid w:val="001173E7"/>
    <w:rsid w:val="00117600"/>
    <w:rsid w:val="00120234"/>
    <w:rsid w:val="00120257"/>
    <w:rsid w:val="001202C8"/>
    <w:rsid w:val="001209A0"/>
    <w:rsid w:val="00120B3D"/>
    <w:rsid w:val="00120F95"/>
    <w:rsid w:val="00121065"/>
    <w:rsid w:val="00121098"/>
    <w:rsid w:val="00121340"/>
    <w:rsid w:val="0012176F"/>
    <w:rsid w:val="00122988"/>
    <w:rsid w:val="001229D4"/>
    <w:rsid w:val="00122C52"/>
    <w:rsid w:val="00122E1C"/>
    <w:rsid w:val="00123156"/>
    <w:rsid w:val="001231DC"/>
    <w:rsid w:val="001235AE"/>
    <w:rsid w:val="00124024"/>
    <w:rsid w:val="0012467D"/>
    <w:rsid w:val="0012492B"/>
    <w:rsid w:val="001251CC"/>
    <w:rsid w:val="00125334"/>
    <w:rsid w:val="001255F4"/>
    <w:rsid w:val="0012598D"/>
    <w:rsid w:val="00125A1F"/>
    <w:rsid w:val="00125FA6"/>
    <w:rsid w:val="0012614C"/>
    <w:rsid w:val="00126A4A"/>
    <w:rsid w:val="0012765A"/>
    <w:rsid w:val="00127666"/>
    <w:rsid w:val="0012766D"/>
    <w:rsid w:val="00127CAA"/>
    <w:rsid w:val="00127ED6"/>
    <w:rsid w:val="0013095E"/>
    <w:rsid w:val="00131000"/>
    <w:rsid w:val="00131047"/>
    <w:rsid w:val="00131134"/>
    <w:rsid w:val="00131348"/>
    <w:rsid w:val="001320EA"/>
    <w:rsid w:val="00132376"/>
    <w:rsid w:val="0013458E"/>
    <w:rsid w:val="0013462F"/>
    <w:rsid w:val="001348A5"/>
    <w:rsid w:val="001351FF"/>
    <w:rsid w:val="0013554B"/>
    <w:rsid w:val="001357DD"/>
    <w:rsid w:val="0013586B"/>
    <w:rsid w:val="001358CC"/>
    <w:rsid w:val="0013600D"/>
    <w:rsid w:val="0013611D"/>
    <w:rsid w:val="0013615C"/>
    <w:rsid w:val="0013618F"/>
    <w:rsid w:val="00136236"/>
    <w:rsid w:val="00136A44"/>
    <w:rsid w:val="00136DEB"/>
    <w:rsid w:val="00136F10"/>
    <w:rsid w:val="0013790C"/>
    <w:rsid w:val="001379EB"/>
    <w:rsid w:val="00137B26"/>
    <w:rsid w:val="001400B3"/>
    <w:rsid w:val="0014063E"/>
    <w:rsid w:val="00140B33"/>
    <w:rsid w:val="00141387"/>
    <w:rsid w:val="00141603"/>
    <w:rsid w:val="001416CF"/>
    <w:rsid w:val="0014183B"/>
    <w:rsid w:val="001419BB"/>
    <w:rsid w:val="00141D53"/>
    <w:rsid w:val="00142203"/>
    <w:rsid w:val="001425FA"/>
    <w:rsid w:val="00142F82"/>
    <w:rsid w:val="0014350A"/>
    <w:rsid w:val="00143546"/>
    <w:rsid w:val="00143919"/>
    <w:rsid w:val="00143A9C"/>
    <w:rsid w:val="00144447"/>
    <w:rsid w:val="001447FB"/>
    <w:rsid w:val="00144C4F"/>
    <w:rsid w:val="00145240"/>
    <w:rsid w:val="00145518"/>
    <w:rsid w:val="001457B8"/>
    <w:rsid w:val="00145A86"/>
    <w:rsid w:val="00145C90"/>
    <w:rsid w:val="00145E03"/>
    <w:rsid w:val="00145F98"/>
    <w:rsid w:val="00146C3F"/>
    <w:rsid w:val="00146DC4"/>
    <w:rsid w:val="00146E19"/>
    <w:rsid w:val="001470E3"/>
    <w:rsid w:val="00147562"/>
    <w:rsid w:val="001478CF"/>
    <w:rsid w:val="00147DE0"/>
    <w:rsid w:val="00147EFE"/>
    <w:rsid w:val="0015003C"/>
    <w:rsid w:val="001501B2"/>
    <w:rsid w:val="001504D3"/>
    <w:rsid w:val="00150DD4"/>
    <w:rsid w:val="001512D9"/>
    <w:rsid w:val="001516AC"/>
    <w:rsid w:val="0015279F"/>
    <w:rsid w:val="00152A6C"/>
    <w:rsid w:val="00152BE9"/>
    <w:rsid w:val="00152BF7"/>
    <w:rsid w:val="00153910"/>
    <w:rsid w:val="00153A44"/>
    <w:rsid w:val="001545DE"/>
    <w:rsid w:val="00154B0E"/>
    <w:rsid w:val="00155030"/>
    <w:rsid w:val="001551C2"/>
    <w:rsid w:val="001552B5"/>
    <w:rsid w:val="00155357"/>
    <w:rsid w:val="00155E9C"/>
    <w:rsid w:val="001563CC"/>
    <w:rsid w:val="00156F29"/>
    <w:rsid w:val="00157322"/>
    <w:rsid w:val="001573B3"/>
    <w:rsid w:val="001573FA"/>
    <w:rsid w:val="001574D6"/>
    <w:rsid w:val="00157976"/>
    <w:rsid w:val="00160545"/>
    <w:rsid w:val="001608E6"/>
    <w:rsid w:val="00161142"/>
    <w:rsid w:val="00161BFB"/>
    <w:rsid w:val="00161C67"/>
    <w:rsid w:val="00161D89"/>
    <w:rsid w:val="0016206B"/>
    <w:rsid w:val="001623E9"/>
    <w:rsid w:val="0016242D"/>
    <w:rsid w:val="00162735"/>
    <w:rsid w:val="001628B0"/>
    <w:rsid w:val="00162D0F"/>
    <w:rsid w:val="00162FC6"/>
    <w:rsid w:val="0016311E"/>
    <w:rsid w:val="00163419"/>
    <w:rsid w:val="00163986"/>
    <w:rsid w:val="00164181"/>
    <w:rsid w:val="00164A07"/>
    <w:rsid w:val="00164AB1"/>
    <w:rsid w:val="00164F66"/>
    <w:rsid w:val="001678CE"/>
    <w:rsid w:val="00167C07"/>
    <w:rsid w:val="00167D9C"/>
    <w:rsid w:val="00170028"/>
    <w:rsid w:val="001700F6"/>
    <w:rsid w:val="00170394"/>
    <w:rsid w:val="0017085A"/>
    <w:rsid w:val="00170E3A"/>
    <w:rsid w:val="001711B8"/>
    <w:rsid w:val="001714AD"/>
    <w:rsid w:val="001716A3"/>
    <w:rsid w:val="0017192B"/>
    <w:rsid w:val="00171C45"/>
    <w:rsid w:val="0017238D"/>
    <w:rsid w:val="0017248A"/>
    <w:rsid w:val="00172B1C"/>
    <w:rsid w:val="0017330C"/>
    <w:rsid w:val="00173396"/>
    <w:rsid w:val="00174851"/>
    <w:rsid w:val="00174E42"/>
    <w:rsid w:val="001759FF"/>
    <w:rsid w:val="00175B7E"/>
    <w:rsid w:val="001765C8"/>
    <w:rsid w:val="00176645"/>
    <w:rsid w:val="0017669A"/>
    <w:rsid w:val="001767FA"/>
    <w:rsid w:val="00176A4A"/>
    <w:rsid w:val="00176E07"/>
    <w:rsid w:val="001774F9"/>
    <w:rsid w:val="00177B18"/>
    <w:rsid w:val="00177FCE"/>
    <w:rsid w:val="0018024D"/>
    <w:rsid w:val="0018097D"/>
    <w:rsid w:val="001813EA"/>
    <w:rsid w:val="00181B0A"/>
    <w:rsid w:val="00181DAE"/>
    <w:rsid w:val="00182831"/>
    <w:rsid w:val="00182AF6"/>
    <w:rsid w:val="00182B00"/>
    <w:rsid w:val="00182C48"/>
    <w:rsid w:val="00182CAB"/>
    <w:rsid w:val="0018314A"/>
    <w:rsid w:val="0018339A"/>
    <w:rsid w:val="0018397B"/>
    <w:rsid w:val="00183B10"/>
    <w:rsid w:val="00183CD6"/>
    <w:rsid w:val="001843C4"/>
    <w:rsid w:val="00184664"/>
    <w:rsid w:val="00184FA3"/>
    <w:rsid w:val="00185020"/>
    <w:rsid w:val="001856F0"/>
    <w:rsid w:val="001857CE"/>
    <w:rsid w:val="0018591F"/>
    <w:rsid w:val="00185E11"/>
    <w:rsid w:val="00185E3B"/>
    <w:rsid w:val="00185EF9"/>
    <w:rsid w:val="00186341"/>
    <w:rsid w:val="001866C5"/>
    <w:rsid w:val="001866E9"/>
    <w:rsid w:val="00186C85"/>
    <w:rsid w:val="00186F75"/>
    <w:rsid w:val="00187240"/>
    <w:rsid w:val="001874BD"/>
    <w:rsid w:val="00187B67"/>
    <w:rsid w:val="00187B8A"/>
    <w:rsid w:val="00190050"/>
    <w:rsid w:val="00190190"/>
    <w:rsid w:val="0019062F"/>
    <w:rsid w:val="00190F3C"/>
    <w:rsid w:val="001914C7"/>
    <w:rsid w:val="001925CD"/>
    <w:rsid w:val="00192BB5"/>
    <w:rsid w:val="00192D17"/>
    <w:rsid w:val="00192DDE"/>
    <w:rsid w:val="00192FB2"/>
    <w:rsid w:val="00192FB6"/>
    <w:rsid w:val="001932EE"/>
    <w:rsid w:val="00193660"/>
    <w:rsid w:val="001936F2"/>
    <w:rsid w:val="001938D9"/>
    <w:rsid w:val="00194117"/>
    <w:rsid w:val="0019467E"/>
    <w:rsid w:val="00194F0B"/>
    <w:rsid w:val="001956C0"/>
    <w:rsid w:val="00195776"/>
    <w:rsid w:val="001957B4"/>
    <w:rsid w:val="00195A1C"/>
    <w:rsid w:val="00195E5C"/>
    <w:rsid w:val="001960E7"/>
    <w:rsid w:val="001967E3"/>
    <w:rsid w:val="001967FB"/>
    <w:rsid w:val="001968E0"/>
    <w:rsid w:val="00196A3C"/>
    <w:rsid w:val="001970D0"/>
    <w:rsid w:val="001972AB"/>
    <w:rsid w:val="00197627"/>
    <w:rsid w:val="0019772E"/>
    <w:rsid w:val="001977F1"/>
    <w:rsid w:val="00197D65"/>
    <w:rsid w:val="00197E03"/>
    <w:rsid w:val="00197FB1"/>
    <w:rsid w:val="001A05BF"/>
    <w:rsid w:val="001A0632"/>
    <w:rsid w:val="001A06B0"/>
    <w:rsid w:val="001A0D6F"/>
    <w:rsid w:val="001A0F5D"/>
    <w:rsid w:val="001A19A6"/>
    <w:rsid w:val="001A19C0"/>
    <w:rsid w:val="001A2173"/>
    <w:rsid w:val="001A24ED"/>
    <w:rsid w:val="001A291E"/>
    <w:rsid w:val="001A299E"/>
    <w:rsid w:val="001A2FF6"/>
    <w:rsid w:val="001A34CA"/>
    <w:rsid w:val="001A35BD"/>
    <w:rsid w:val="001A35CC"/>
    <w:rsid w:val="001A383F"/>
    <w:rsid w:val="001A3D77"/>
    <w:rsid w:val="001A4870"/>
    <w:rsid w:val="001A4CA1"/>
    <w:rsid w:val="001A5050"/>
    <w:rsid w:val="001A50A8"/>
    <w:rsid w:val="001A515A"/>
    <w:rsid w:val="001A52BF"/>
    <w:rsid w:val="001A5835"/>
    <w:rsid w:val="001A5D4C"/>
    <w:rsid w:val="001A6A3C"/>
    <w:rsid w:val="001A6F3B"/>
    <w:rsid w:val="001A7983"/>
    <w:rsid w:val="001B0D3C"/>
    <w:rsid w:val="001B135B"/>
    <w:rsid w:val="001B1559"/>
    <w:rsid w:val="001B21C2"/>
    <w:rsid w:val="001B21E5"/>
    <w:rsid w:val="001B22C7"/>
    <w:rsid w:val="001B2683"/>
    <w:rsid w:val="001B2736"/>
    <w:rsid w:val="001B2C0D"/>
    <w:rsid w:val="001B2CB2"/>
    <w:rsid w:val="001B3071"/>
    <w:rsid w:val="001B3090"/>
    <w:rsid w:val="001B3758"/>
    <w:rsid w:val="001B3C21"/>
    <w:rsid w:val="001B4144"/>
    <w:rsid w:val="001B417B"/>
    <w:rsid w:val="001B42CD"/>
    <w:rsid w:val="001B446D"/>
    <w:rsid w:val="001B46E5"/>
    <w:rsid w:val="001B474B"/>
    <w:rsid w:val="001B47A0"/>
    <w:rsid w:val="001B53A8"/>
    <w:rsid w:val="001B598D"/>
    <w:rsid w:val="001B5D09"/>
    <w:rsid w:val="001B6090"/>
    <w:rsid w:val="001B62B5"/>
    <w:rsid w:val="001B6AAB"/>
    <w:rsid w:val="001B6C40"/>
    <w:rsid w:val="001B6FB9"/>
    <w:rsid w:val="001B7485"/>
    <w:rsid w:val="001B7C0A"/>
    <w:rsid w:val="001B7FCC"/>
    <w:rsid w:val="001C0386"/>
    <w:rsid w:val="001C03D5"/>
    <w:rsid w:val="001C04FC"/>
    <w:rsid w:val="001C075A"/>
    <w:rsid w:val="001C0E2D"/>
    <w:rsid w:val="001C0E93"/>
    <w:rsid w:val="001C1449"/>
    <w:rsid w:val="001C15B5"/>
    <w:rsid w:val="001C1D78"/>
    <w:rsid w:val="001C217C"/>
    <w:rsid w:val="001C2661"/>
    <w:rsid w:val="001C26CA"/>
    <w:rsid w:val="001C2856"/>
    <w:rsid w:val="001C29BD"/>
    <w:rsid w:val="001C2B40"/>
    <w:rsid w:val="001C2DC6"/>
    <w:rsid w:val="001C2FF7"/>
    <w:rsid w:val="001C3394"/>
    <w:rsid w:val="001C3731"/>
    <w:rsid w:val="001C3923"/>
    <w:rsid w:val="001C39AB"/>
    <w:rsid w:val="001C3C60"/>
    <w:rsid w:val="001C4285"/>
    <w:rsid w:val="001C4349"/>
    <w:rsid w:val="001C475D"/>
    <w:rsid w:val="001C4B8E"/>
    <w:rsid w:val="001C5275"/>
    <w:rsid w:val="001C52EA"/>
    <w:rsid w:val="001C5441"/>
    <w:rsid w:val="001C57B5"/>
    <w:rsid w:val="001C5C66"/>
    <w:rsid w:val="001C5E20"/>
    <w:rsid w:val="001C5F09"/>
    <w:rsid w:val="001C6294"/>
    <w:rsid w:val="001C65D0"/>
    <w:rsid w:val="001C6D00"/>
    <w:rsid w:val="001C6D50"/>
    <w:rsid w:val="001C7074"/>
    <w:rsid w:val="001C7309"/>
    <w:rsid w:val="001C7598"/>
    <w:rsid w:val="001C76A8"/>
    <w:rsid w:val="001C79E0"/>
    <w:rsid w:val="001C7D56"/>
    <w:rsid w:val="001D08ED"/>
    <w:rsid w:val="001D0B4E"/>
    <w:rsid w:val="001D0CDC"/>
    <w:rsid w:val="001D0D2D"/>
    <w:rsid w:val="001D0FB1"/>
    <w:rsid w:val="001D2008"/>
    <w:rsid w:val="001D2601"/>
    <w:rsid w:val="001D2B44"/>
    <w:rsid w:val="001D3AA4"/>
    <w:rsid w:val="001D4027"/>
    <w:rsid w:val="001D422A"/>
    <w:rsid w:val="001D4297"/>
    <w:rsid w:val="001D4A43"/>
    <w:rsid w:val="001D4DF0"/>
    <w:rsid w:val="001D5547"/>
    <w:rsid w:val="001D59DA"/>
    <w:rsid w:val="001D5B2E"/>
    <w:rsid w:val="001D5D3E"/>
    <w:rsid w:val="001D5DB0"/>
    <w:rsid w:val="001D6353"/>
    <w:rsid w:val="001D6464"/>
    <w:rsid w:val="001D6744"/>
    <w:rsid w:val="001D6A3A"/>
    <w:rsid w:val="001D6AAB"/>
    <w:rsid w:val="001D6BF9"/>
    <w:rsid w:val="001D73A0"/>
    <w:rsid w:val="001D74C5"/>
    <w:rsid w:val="001D7807"/>
    <w:rsid w:val="001D7832"/>
    <w:rsid w:val="001E0B64"/>
    <w:rsid w:val="001E1381"/>
    <w:rsid w:val="001E1518"/>
    <w:rsid w:val="001E160C"/>
    <w:rsid w:val="001E16C7"/>
    <w:rsid w:val="001E1FF2"/>
    <w:rsid w:val="001E20D0"/>
    <w:rsid w:val="001E2508"/>
    <w:rsid w:val="001E267D"/>
    <w:rsid w:val="001E2791"/>
    <w:rsid w:val="001E2925"/>
    <w:rsid w:val="001E2B63"/>
    <w:rsid w:val="001E308B"/>
    <w:rsid w:val="001E3398"/>
    <w:rsid w:val="001E3593"/>
    <w:rsid w:val="001E3984"/>
    <w:rsid w:val="001E3D0F"/>
    <w:rsid w:val="001E3E3F"/>
    <w:rsid w:val="001E3F14"/>
    <w:rsid w:val="001E415E"/>
    <w:rsid w:val="001E41D2"/>
    <w:rsid w:val="001E4297"/>
    <w:rsid w:val="001E47F9"/>
    <w:rsid w:val="001E4A9C"/>
    <w:rsid w:val="001E5297"/>
    <w:rsid w:val="001E549B"/>
    <w:rsid w:val="001E5563"/>
    <w:rsid w:val="001E5AD1"/>
    <w:rsid w:val="001E6312"/>
    <w:rsid w:val="001E6318"/>
    <w:rsid w:val="001E6A13"/>
    <w:rsid w:val="001E6F33"/>
    <w:rsid w:val="001E7292"/>
    <w:rsid w:val="001E748C"/>
    <w:rsid w:val="001E7B6B"/>
    <w:rsid w:val="001E7BB8"/>
    <w:rsid w:val="001F035A"/>
    <w:rsid w:val="001F12DA"/>
    <w:rsid w:val="001F13A5"/>
    <w:rsid w:val="001F1A74"/>
    <w:rsid w:val="001F1DF1"/>
    <w:rsid w:val="001F2079"/>
    <w:rsid w:val="001F23AA"/>
    <w:rsid w:val="001F2765"/>
    <w:rsid w:val="001F2D33"/>
    <w:rsid w:val="001F3326"/>
    <w:rsid w:val="001F34C4"/>
    <w:rsid w:val="001F3651"/>
    <w:rsid w:val="001F475B"/>
    <w:rsid w:val="001F5066"/>
    <w:rsid w:val="001F5580"/>
    <w:rsid w:val="001F5760"/>
    <w:rsid w:val="001F5AB3"/>
    <w:rsid w:val="001F5D7E"/>
    <w:rsid w:val="001F6620"/>
    <w:rsid w:val="001F66F7"/>
    <w:rsid w:val="001F6E8D"/>
    <w:rsid w:val="00200143"/>
    <w:rsid w:val="002003F0"/>
    <w:rsid w:val="00200658"/>
    <w:rsid w:val="00200A4D"/>
    <w:rsid w:val="00200D3E"/>
    <w:rsid w:val="0020120A"/>
    <w:rsid w:val="002016A7"/>
    <w:rsid w:val="00201FC4"/>
    <w:rsid w:val="0020223A"/>
    <w:rsid w:val="00202477"/>
    <w:rsid w:val="002025DE"/>
    <w:rsid w:val="00202E21"/>
    <w:rsid w:val="0020317C"/>
    <w:rsid w:val="002031CE"/>
    <w:rsid w:val="002035BA"/>
    <w:rsid w:val="0020370C"/>
    <w:rsid w:val="00204235"/>
    <w:rsid w:val="0020453F"/>
    <w:rsid w:val="00205227"/>
    <w:rsid w:val="00205940"/>
    <w:rsid w:val="00205BA3"/>
    <w:rsid w:val="00205EF0"/>
    <w:rsid w:val="0020609B"/>
    <w:rsid w:val="002061DF"/>
    <w:rsid w:val="00206A13"/>
    <w:rsid w:val="00206A29"/>
    <w:rsid w:val="00206B0B"/>
    <w:rsid w:val="002073A7"/>
    <w:rsid w:val="002073B1"/>
    <w:rsid w:val="00207AD1"/>
    <w:rsid w:val="00207DDD"/>
    <w:rsid w:val="002102EB"/>
    <w:rsid w:val="002104B4"/>
    <w:rsid w:val="002107BD"/>
    <w:rsid w:val="00210B80"/>
    <w:rsid w:val="00210E71"/>
    <w:rsid w:val="002117DD"/>
    <w:rsid w:val="00211977"/>
    <w:rsid w:val="00211ACF"/>
    <w:rsid w:val="00212102"/>
    <w:rsid w:val="00212337"/>
    <w:rsid w:val="0021240E"/>
    <w:rsid w:val="0021268B"/>
    <w:rsid w:val="00213401"/>
    <w:rsid w:val="002138DF"/>
    <w:rsid w:val="00213B1C"/>
    <w:rsid w:val="00213D27"/>
    <w:rsid w:val="00213EE1"/>
    <w:rsid w:val="00214D8A"/>
    <w:rsid w:val="00214FC9"/>
    <w:rsid w:val="002151F4"/>
    <w:rsid w:val="00215C72"/>
    <w:rsid w:val="00216123"/>
    <w:rsid w:val="0021627F"/>
    <w:rsid w:val="002163D1"/>
    <w:rsid w:val="00216E37"/>
    <w:rsid w:val="0021760F"/>
    <w:rsid w:val="002179EF"/>
    <w:rsid w:val="00217BD3"/>
    <w:rsid w:val="002202FA"/>
    <w:rsid w:val="002203FD"/>
    <w:rsid w:val="00220525"/>
    <w:rsid w:val="00220A89"/>
    <w:rsid w:val="00220EC9"/>
    <w:rsid w:val="00221B19"/>
    <w:rsid w:val="00221C1C"/>
    <w:rsid w:val="00221D8B"/>
    <w:rsid w:val="0022223F"/>
    <w:rsid w:val="002223E6"/>
    <w:rsid w:val="00222E2C"/>
    <w:rsid w:val="0022357F"/>
    <w:rsid w:val="00223624"/>
    <w:rsid w:val="00223E75"/>
    <w:rsid w:val="0022410F"/>
    <w:rsid w:val="002242E0"/>
    <w:rsid w:val="00224670"/>
    <w:rsid w:val="002246E9"/>
    <w:rsid w:val="00224942"/>
    <w:rsid w:val="00224BDE"/>
    <w:rsid w:val="00224C78"/>
    <w:rsid w:val="00225DA0"/>
    <w:rsid w:val="00226FC1"/>
    <w:rsid w:val="00227312"/>
    <w:rsid w:val="002278E1"/>
    <w:rsid w:val="00227BB7"/>
    <w:rsid w:val="00227CAD"/>
    <w:rsid w:val="0023001A"/>
    <w:rsid w:val="00230103"/>
    <w:rsid w:val="00230275"/>
    <w:rsid w:val="0023071F"/>
    <w:rsid w:val="002307F8"/>
    <w:rsid w:val="00230CE7"/>
    <w:rsid w:val="00231159"/>
    <w:rsid w:val="002315A7"/>
    <w:rsid w:val="002317BE"/>
    <w:rsid w:val="00231BC2"/>
    <w:rsid w:val="00231C9B"/>
    <w:rsid w:val="00232869"/>
    <w:rsid w:val="00233832"/>
    <w:rsid w:val="00234304"/>
    <w:rsid w:val="0023485D"/>
    <w:rsid w:val="00234F87"/>
    <w:rsid w:val="002352AA"/>
    <w:rsid w:val="00235C13"/>
    <w:rsid w:val="0023634A"/>
    <w:rsid w:val="002372C5"/>
    <w:rsid w:val="002373C2"/>
    <w:rsid w:val="00237AE3"/>
    <w:rsid w:val="00240186"/>
    <w:rsid w:val="00240B66"/>
    <w:rsid w:val="00240C29"/>
    <w:rsid w:val="002419C2"/>
    <w:rsid w:val="00241CA3"/>
    <w:rsid w:val="00242017"/>
    <w:rsid w:val="00242B43"/>
    <w:rsid w:val="00242FA5"/>
    <w:rsid w:val="00243845"/>
    <w:rsid w:val="00243BA1"/>
    <w:rsid w:val="00243DAE"/>
    <w:rsid w:val="002445A2"/>
    <w:rsid w:val="00244835"/>
    <w:rsid w:val="00245C7A"/>
    <w:rsid w:val="00245E92"/>
    <w:rsid w:val="00245FAE"/>
    <w:rsid w:val="00245FB5"/>
    <w:rsid w:val="002461B4"/>
    <w:rsid w:val="0024654C"/>
    <w:rsid w:val="00246829"/>
    <w:rsid w:val="00246A2F"/>
    <w:rsid w:val="00247213"/>
    <w:rsid w:val="00247AC0"/>
    <w:rsid w:val="00247BF3"/>
    <w:rsid w:val="00247E5B"/>
    <w:rsid w:val="00250116"/>
    <w:rsid w:val="00250B31"/>
    <w:rsid w:val="00250F5E"/>
    <w:rsid w:val="0025111D"/>
    <w:rsid w:val="0025161A"/>
    <w:rsid w:val="00251866"/>
    <w:rsid w:val="00252031"/>
    <w:rsid w:val="00252752"/>
    <w:rsid w:val="002536FE"/>
    <w:rsid w:val="002537F9"/>
    <w:rsid w:val="00253872"/>
    <w:rsid w:val="00253C94"/>
    <w:rsid w:val="002542F0"/>
    <w:rsid w:val="002550CB"/>
    <w:rsid w:val="00255762"/>
    <w:rsid w:val="00256338"/>
    <w:rsid w:val="00256876"/>
    <w:rsid w:val="002568B8"/>
    <w:rsid w:val="00256A79"/>
    <w:rsid w:val="00257CC8"/>
    <w:rsid w:val="00257D26"/>
    <w:rsid w:val="00257EDE"/>
    <w:rsid w:val="00260127"/>
    <w:rsid w:val="00260222"/>
    <w:rsid w:val="00260236"/>
    <w:rsid w:val="00260BCC"/>
    <w:rsid w:val="00260F5E"/>
    <w:rsid w:val="00261190"/>
    <w:rsid w:val="00261374"/>
    <w:rsid w:val="00262505"/>
    <w:rsid w:val="002626F2"/>
    <w:rsid w:val="00262862"/>
    <w:rsid w:val="0026346A"/>
    <w:rsid w:val="0026351E"/>
    <w:rsid w:val="00263724"/>
    <w:rsid w:val="002643A7"/>
    <w:rsid w:val="0026444C"/>
    <w:rsid w:val="00264597"/>
    <w:rsid w:val="00264646"/>
    <w:rsid w:val="0026514A"/>
    <w:rsid w:val="002654CB"/>
    <w:rsid w:val="002655D4"/>
    <w:rsid w:val="00265ABB"/>
    <w:rsid w:val="00265E25"/>
    <w:rsid w:val="00266117"/>
    <w:rsid w:val="0026628A"/>
    <w:rsid w:val="002671E9"/>
    <w:rsid w:val="002677F0"/>
    <w:rsid w:val="00267C57"/>
    <w:rsid w:val="00267F61"/>
    <w:rsid w:val="00270997"/>
    <w:rsid w:val="00270A7B"/>
    <w:rsid w:val="0027118E"/>
    <w:rsid w:val="002719D8"/>
    <w:rsid w:val="00271B4F"/>
    <w:rsid w:val="00272BED"/>
    <w:rsid w:val="00272E61"/>
    <w:rsid w:val="002731A1"/>
    <w:rsid w:val="00273290"/>
    <w:rsid w:val="002733E2"/>
    <w:rsid w:val="002734D0"/>
    <w:rsid w:val="002735ED"/>
    <w:rsid w:val="00273615"/>
    <w:rsid w:val="00273796"/>
    <w:rsid w:val="00274480"/>
    <w:rsid w:val="0027469F"/>
    <w:rsid w:val="002748F3"/>
    <w:rsid w:val="00274926"/>
    <w:rsid w:val="00274979"/>
    <w:rsid w:val="00274A61"/>
    <w:rsid w:val="00274B3A"/>
    <w:rsid w:val="00274D59"/>
    <w:rsid w:val="002753D3"/>
    <w:rsid w:val="00275BCC"/>
    <w:rsid w:val="00275D26"/>
    <w:rsid w:val="0027623F"/>
    <w:rsid w:val="00276A2E"/>
    <w:rsid w:val="00276AD2"/>
    <w:rsid w:val="00277253"/>
    <w:rsid w:val="00277AA8"/>
    <w:rsid w:val="00277C89"/>
    <w:rsid w:val="00277EB3"/>
    <w:rsid w:val="002800CC"/>
    <w:rsid w:val="00280DF6"/>
    <w:rsid w:val="0028101A"/>
    <w:rsid w:val="002811A4"/>
    <w:rsid w:val="00281EC7"/>
    <w:rsid w:val="002821BF"/>
    <w:rsid w:val="00282371"/>
    <w:rsid w:val="002825C8"/>
    <w:rsid w:val="00282772"/>
    <w:rsid w:val="00282BC3"/>
    <w:rsid w:val="00283287"/>
    <w:rsid w:val="00284408"/>
    <w:rsid w:val="00284524"/>
    <w:rsid w:val="002850D9"/>
    <w:rsid w:val="0028547F"/>
    <w:rsid w:val="00285E95"/>
    <w:rsid w:val="00286721"/>
    <w:rsid w:val="00286D8C"/>
    <w:rsid w:val="00287881"/>
    <w:rsid w:val="00287D50"/>
    <w:rsid w:val="002901DB"/>
    <w:rsid w:val="002905E6"/>
    <w:rsid w:val="00290A8E"/>
    <w:rsid w:val="00290AE5"/>
    <w:rsid w:val="002910C2"/>
    <w:rsid w:val="00291588"/>
    <w:rsid w:val="00291AB2"/>
    <w:rsid w:val="0029286D"/>
    <w:rsid w:val="00292DC7"/>
    <w:rsid w:val="00293326"/>
    <w:rsid w:val="00293597"/>
    <w:rsid w:val="00293792"/>
    <w:rsid w:val="002939D4"/>
    <w:rsid w:val="00293BE5"/>
    <w:rsid w:val="002942BC"/>
    <w:rsid w:val="00294900"/>
    <w:rsid w:val="00295188"/>
    <w:rsid w:val="00295A61"/>
    <w:rsid w:val="00295D21"/>
    <w:rsid w:val="002960CA"/>
    <w:rsid w:val="002960D9"/>
    <w:rsid w:val="0029626A"/>
    <w:rsid w:val="00296684"/>
    <w:rsid w:val="00296897"/>
    <w:rsid w:val="00296BA7"/>
    <w:rsid w:val="00296D06"/>
    <w:rsid w:val="002970A9"/>
    <w:rsid w:val="0029714C"/>
    <w:rsid w:val="0029749A"/>
    <w:rsid w:val="00297824"/>
    <w:rsid w:val="00297E1D"/>
    <w:rsid w:val="00297F79"/>
    <w:rsid w:val="002A001E"/>
    <w:rsid w:val="002A0916"/>
    <w:rsid w:val="002A132C"/>
    <w:rsid w:val="002A172B"/>
    <w:rsid w:val="002A2070"/>
    <w:rsid w:val="002A212F"/>
    <w:rsid w:val="002A2289"/>
    <w:rsid w:val="002A232C"/>
    <w:rsid w:val="002A2811"/>
    <w:rsid w:val="002A29EB"/>
    <w:rsid w:val="002A2B18"/>
    <w:rsid w:val="002A2D07"/>
    <w:rsid w:val="002A3ED2"/>
    <w:rsid w:val="002A3FA1"/>
    <w:rsid w:val="002A416F"/>
    <w:rsid w:val="002A4649"/>
    <w:rsid w:val="002A4EFD"/>
    <w:rsid w:val="002A4F04"/>
    <w:rsid w:val="002A56EF"/>
    <w:rsid w:val="002A5B46"/>
    <w:rsid w:val="002A67DB"/>
    <w:rsid w:val="002A68FA"/>
    <w:rsid w:val="002A6F0D"/>
    <w:rsid w:val="002A78E4"/>
    <w:rsid w:val="002A7A12"/>
    <w:rsid w:val="002B0504"/>
    <w:rsid w:val="002B05F2"/>
    <w:rsid w:val="002B07D3"/>
    <w:rsid w:val="002B0917"/>
    <w:rsid w:val="002B0B9B"/>
    <w:rsid w:val="002B0BCD"/>
    <w:rsid w:val="002B1749"/>
    <w:rsid w:val="002B174F"/>
    <w:rsid w:val="002B1AC9"/>
    <w:rsid w:val="002B1EC9"/>
    <w:rsid w:val="002B25FB"/>
    <w:rsid w:val="002B2676"/>
    <w:rsid w:val="002B307A"/>
    <w:rsid w:val="002B3FED"/>
    <w:rsid w:val="002B4130"/>
    <w:rsid w:val="002B414B"/>
    <w:rsid w:val="002B4AE5"/>
    <w:rsid w:val="002B513D"/>
    <w:rsid w:val="002B558D"/>
    <w:rsid w:val="002B577B"/>
    <w:rsid w:val="002B57E6"/>
    <w:rsid w:val="002B59B9"/>
    <w:rsid w:val="002B604D"/>
    <w:rsid w:val="002B611B"/>
    <w:rsid w:val="002B62D5"/>
    <w:rsid w:val="002B6B3A"/>
    <w:rsid w:val="002B6BB4"/>
    <w:rsid w:val="002B6F8A"/>
    <w:rsid w:val="002B7336"/>
    <w:rsid w:val="002B73B5"/>
    <w:rsid w:val="002B7680"/>
    <w:rsid w:val="002B7821"/>
    <w:rsid w:val="002B7DB5"/>
    <w:rsid w:val="002C02BE"/>
    <w:rsid w:val="002C0524"/>
    <w:rsid w:val="002C0BCF"/>
    <w:rsid w:val="002C0F96"/>
    <w:rsid w:val="002C1016"/>
    <w:rsid w:val="002C117B"/>
    <w:rsid w:val="002C1F5A"/>
    <w:rsid w:val="002C23AE"/>
    <w:rsid w:val="002C2FFC"/>
    <w:rsid w:val="002C312D"/>
    <w:rsid w:val="002C3305"/>
    <w:rsid w:val="002C33A3"/>
    <w:rsid w:val="002C385E"/>
    <w:rsid w:val="002C38C2"/>
    <w:rsid w:val="002C4E87"/>
    <w:rsid w:val="002C5178"/>
    <w:rsid w:val="002C56CC"/>
    <w:rsid w:val="002C5A30"/>
    <w:rsid w:val="002C5BB7"/>
    <w:rsid w:val="002C6318"/>
    <w:rsid w:val="002C6979"/>
    <w:rsid w:val="002C75B0"/>
    <w:rsid w:val="002C75DD"/>
    <w:rsid w:val="002C7791"/>
    <w:rsid w:val="002C7E77"/>
    <w:rsid w:val="002D002E"/>
    <w:rsid w:val="002D0250"/>
    <w:rsid w:val="002D0B2A"/>
    <w:rsid w:val="002D0ED7"/>
    <w:rsid w:val="002D1EDA"/>
    <w:rsid w:val="002D1F07"/>
    <w:rsid w:val="002D28C9"/>
    <w:rsid w:val="002D2F4D"/>
    <w:rsid w:val="002D3AE1"/>
    <w:rsid w:val="002D50A0"/>
    <w:rsid w:val="002D55C0"/>
    <w:rsid w:val="002D5789"/>
    <w:rsid w:val="002D5874"/>
    <w:rsid w:val="002D5C80"/>
    <w:rsid w:val="002D6570"/>
    <w:rsid w:val="002D68BC"/>
    <w:rsid w:val="002D6A23"/>
    <w:rsid w:val="002D6D69"/>
    <w:rsid w:val="002D70F1"/>
    <w:rsid w:val="002D7A85"/>
    <w:rsid w:val="002D7C4E"/>
    <w:rsid w:val="002D7D82"/>
    <w:rsid w:val="002E083C"/>
    <w:rsid w:val="002E0AEE"/>
    <w:rsid w:val="002E0DC2"/>
    <w:rsid w:val="002E165E"/>
    <w:rsid w:val="002E1722"/>
    <w:rsid w:val="002E1F90"/>
    <w:rsid w:val="002E2589"/>
    <w:rsid w:val="002E276F"/>
    <w:rsid w:val="002E2F88"/>
    <w:rsid w:val="002E39FE"/>
    <w:rsid w:val="002E3DB1"/>
    <w:rsid w:val="002E45DD"/>
    <w:rsid w:val="002E46AA"/>
    <w:rsid w:val="002E481C"/>
    <w:rsid w:val="002E5328"/>
    <w:rsid w:val="002E5374"/>
    <w:rsid w:val="002E55E3"/>
    <w:rsid w:val="002E7584"/>
    <w:rsid w:val="002E76BA"/>
    <w:rsid w:val="002E782B"/>
    <w:rsid w:val="002F03B1"/>
    <w:rsid w:val="002F0649"/>
    <w:rsid w:val="002F08F3"/>
    <w:rsid w:val="002F0B54"/>
    <w:rsid w:val="002F0BDD"/>
    <w:rsid w:val="002F1C91"/>
    <w:rsid w:val="002F1F58"/>
    <w:rsid w:val="002F239D"/>
    <w:rsid w:val="002F281B"/>
    <w:rsid w:val="002F2E33"/>
    <w:rsid w:val="002F3201"/>
    <w:rsid w:val="002F3EAB"/>
    <w:rsid w:val="002F4416"/>
    <w:rsid w:val="002F4459"/>
    <w:rsid w:val="002F4922"/>
    <w:rsid w:val="002F4B04"/>
    <w:rsid w:val="002F4F1A"/>
    <w:rsid w:val="002F5873"/>
    <w:rsid w:val="002F5F63"/>
    <w:rsid w:val="002F6870"/>
    <w:rsid w:val="002F7469"/>
    <w:rsid w:val="002F75BF"/>
    <w:rsid w:val="003004A3"/>
    <w:rsid w:val="0030051B"/>
    <w:rsid w:val="003012C3"/>
    <w:rsid w:val="00301774"/>
    <w:rsid w:val="00301965"/>
    <w:rsid w:val="00301B66"/>
    <w:rsid w:val="00302038"/>
    <w:rsid w:val="00302155"/>
    <w:rsid w:val="0030246B"/>
    <w:rsid w:val="003028BA"/>
    <w:rsid w:val="003029F6"/>
    <w:rsid w:val="00302F24"/>
    <w:rsid w:val="00302FFC"/>
    <w:rsid w:val="0030351E"/>
    <w:rsid w:val="00304140"/>
    <w:rsid w:val="003042AA"/>
    <w:rsid w:val="00304632"/>
    <w:rsid w:val="00305888"/>
    <w:rsid w:val="00305EEC"/>
    <w:rsid w:val="003061D2"/>
    <w:rsid w:val="0030629B"/>
    <w:rsid w:val="00306A6D"/>
    <w:rsid w:val="00306BE2"/>
    <w:rsid w:val="00306E0D"/>
    <w:rsid w:val="0030702D"/>
    <w:rsid w:val="00307157"/>
    <w:rsid w:val="003074A6"/>
    <w:rsid w:val="00307626"/>
    <w:rsid w:val="00307ACB"/>
    <w:rsid w:val="00307F14"/>
    <w:rsid w:val="0031085A"/>
    <w:rsid w:val="0031120B"/>
    <w:rsid w:val="003117E8"/>
    <w:rsid w:val="0031185D"/>
    <w:rsid w:val="00311D95"/>
    <w:rsid w:val="00313B74"/>
    <w:rsid w:val="00314759"/>
    <w:rsid w:val="003149DE"/>
    <w:rsid w:val="00314A18"/>
    <w:rsid w:val="00314E6C"/>
    <w:rsid w:val="00315060"/>
    <w:rsid w:val="0031558A"/>
    <w:rsid w:val="00315F22"/>
    <w:rsid w:val="00316438"/>
    <w:rsid w:val="00316E41"/>
    <w:rsid w:val="003179F1"/>
    <w:rsid w:val="00317E01"/>
    <w:rsid w:val="00320866"/>
    <w:rsid w:val="00320DE3"/>
    <w:rsid w:val="0032119E"/>
    <w:rsid w:val="0032279B"/>
    <w:rsid w:val="00322E1C"/>
    <w:rsid w:val="0032347B"/>
    <w:rsid w:val="0032391B"/>
    <w:rsid w:val="00323C66"/>
    <w:rsid w:val="003240E9"/>
    <w:rsid w:val="003247C9"/>
    <w:rsid w:val="0032486F"/>
    <w:rsid w:val="00324ED2"/>
    <w:rsid w:val="0032549C"/>
    <w:rsid w:val="00325A9D"/>
    <w:rsid w:val="00325DFC"/>
    <w:rsid w:val="00325F14"/>
    <w:rsid w:val="0032631F"/>
    <w:rsid w:val="003266CF"/>
    <w:rsid w:val="00326C57"/>
    <w:rsid w:val="00327298"/>
    <w:rsid w:val="003275F0"/>
    <w:rsid w:val="00327A80"/>
    <w:rsid w:val="00327ADA"/>
    <w:rsid w:val="003301AA"/>
    <w:rsid w:val="00330B2C"/>
    <w:rsid w:val="00330DF0"/>
    <w:rsid w:val="00330FAB"/>
    <w:rsid w:val="0033103B"/>
    <w:rsid w:val="003311A3"/>
    <w:rsid w:val="0033187E"/>
    <w:rsid w:val="00331DE6"/>
    <w:rsid w:val="003328D4"/>
    <w:rsid w:val="00332B32"/>
    <w:rsid w:val="00332CDA"/>
    <w:rsid w:val="0033352D"/>
    <w:rsid w:val="00333EB1"/>
    <w:rsid w:val="0033489F"/>
    <w:rsid w:val="003348CD"/>
    <w:rsid w:val="0033503B"/>
    <w:rsid w:val="0033529A"/>
    <w:rsid w:val="00335C4D"/>
    <w:rsid w:val="00335C85"/>
    <w:rsid w:val="0033626E"/>
    <w:rsid w:val="00336663"/>
    <w:rsid w:val="003366C2"/>
    <w:rsid w:val="00336965"/>
    <w:rsid w:val="00336BA3"/>
    <w:rsid w:val="00336EB0"/>
    <w:rsid w:val="00336FAA"/>
    <w:rsid w:val="0033704B"/>
    <w:rsid w:val="0033715C"/>
    <w:rsid w:val="003377C6"/>
    <w:rsid w:val="003378CD"/>
    <w:rsid w:val="00337A2B"/>
    <w:rsid w:val="00337DD4"/>
    <w:rsid w:val="00337E19"/>
    <w:rsid w:val="00340CA2"/>
    <w:rsid w:val="00340CC5"/>
    <w:rsid w:val="00340D51"/>
    <w:rsid w:val="003413CD"/>
    <w:rsid w:val="003419FE"/>
    <w:rsid w:val="00341AD9"/>
    <w:rsid w:val="0034269A"/>
    <w:rsid w:val="00343408"/>
    <w:rsid w:val="00343EF2"/>
    <w:rsid w:val="0034400A"/>
    <w:rsid w:val="003450E9"/>
    <w:rsid w:val="003452EF"/>
    <w:rsid w:val="00345549"/>
    <w:rsid w:val="0034571F"/>
    <w:rsid w:val="003459DB"/>
    <w:rsid w:val="0034662C"/>
    <w:rsid w:val="003466CF"/>
    <w:rsid w:val="00346AC9"/>
    <w:rsid w:val="00346D75"/>
    <w:rsid w:val="00350463"/>
    <w:rsid w:val="00350A16"/>
    <w:rsid w:val="00350A49"/>
    <w:rsid w:val="00350B45"/>
    <w:rsid w:val="003511FE"/>
    <w:rsid w:val="00351556"/>
    <w:rsid w:val="00351B88"/>
    <w:rsid w:val="00351BA6"/>
    <w:rsid w:val="00352199"/>
    <w:rsid w:val="0035351C"/>
    <w:rsid w:val="00353C93"/>
    <w:rsid w:val="00353ED0"/>
    <w:rsid w:val="00355014"/>
    <w:rsid w:val="00355944"/>
    <w:rsid w:val="00355AD3"/>
    <w:rsid w:val="00356458"/>
    <w:rsid w:val="00356EA2"/>
    <w:rsid w:val="003573FD"/>
    <w:rsid w:val="00357A0F"/>
    <w:rsid w:val="00360A98"/>
    <w:rsid w:val="00360C39"/>
    <w:rsid w:val="003611C3"/>
    <w:rsid w:val="00361312"/>
    <w:rsid w:val="00361451"/>
    <w:rsid w:val="00361D87"/>
    <w:rsid w:val="00362066"/>
    <w:rsid w:val="003622C3"/>
    <w:rsid w:val="0036253E"/>
    <w:rsid w:val="00363321"/>
    <w:rsid w:val="003636AB"/>
    <w:rsid w:val="00363939"/>
    <w:rsid w:val="003642AF"/>
    <w:rsid w:val="00364444"/>
    <w:rsid w:val="003646AE"/>
    <w:rsid w:val="00364774"/>
    <w:rsid w:val="003647AD"/>
    <w:rsid w:val="00364EA6"/>
    <w:rsid w:val="00364ED2"/>
    <w:rsid w:val="003650E5"/>
    <w:rsid w:val="00365350"/>
    <w:rsid w:val="003656F9"/>
    <w:rsid w:val="00365DA2"/>
    <w:rsid w:val="003673F7"/>
    <w:rsid w:val="00367461"/>
    <w:rsid w:val="003674FD"/>
    <w:rsid w:val="00367A94"/>
    <w:rsid w:val="00367F14"/>
    <w:rsid w:val="0037041A"/>
    <w:rsid w:val="003707BC"/>
    <w:rsid w:val="00370B27"/>
    <w:rsid w:val="00371797"/>
    <w:rsid w:val="00371B4D"/>
    <w:rsid w:val="00372199"/>
    <w:rsid w:val="003728C8"/>
    <w:rsid w:val="00372C8B"/>
    <w:rsid w:val="00373499"/>
    <w:rsid w:val="00373BA8"/>
    <w:rsid w:val="00373C01"/>
    <w:rsid w:val="0037430D"/>
    <w:rsid w:val="00374696"/>
    <w:rsid w:val="00374924"/>
    <w:rsid w:val="00374A98"/>
    <w:rsid w:val="003751F1"/>
    <w:rsid w:val="003752B8"/>
    <w:rsid w:val="003753B1"/>
    <w:rsid w:val="00375A79"/>
    <w:rsid w:val="00375B5B"/>
    <w:rsid w:val="00375BEB"/>
    <w:rsid w:val="00375D35"/>
    <w:rsid w:val="00375DA7"/>
    <w:rsid w:val="00375DEF"/>
    <w:rsid w:val="003763CA"/>
    <w:rsid w:val="003769C2"/>
    <w:rsid w:val="0037708A"/>
    <w:rsid w:val="00377244"/>
    <w:rsid w:val="00377506"/>
    <w:rsid w:val="0037757A"/>
    <w:rsid w:val="00377DB5"/>
    <w:rsid w:val="00380038"/>
    <w:rsid w:val="0038084A"/>
    <w:rsid w:val="00381A3A"/>
    <w:rsid w:val="00381CF3"/>
    <w:rsid w:val="00381FDB"/>
    <w:rsid w:val="003826F7"/>
    <w:rsid w:val="00382722"/>
    <w:rsid w:val="00382A66"/>
    <w:rsid w:val="00382C5F"/>
    <w:rsid w:val="003831B5"/>
    <w:rsid w:val="003849C1"/>
    <w:rsid w:val="00385112"/>
    <w:rsid w:val="003851E7"/>
    <w:rsid w:val="00387D4C"/>
    <w:rsid w:val="00387FE7"/>
    <w:rsid w:val="003903D5"/>
    <w:rsid w:val="003905CE"/>
    <w:rsid w:val="003907F3"/>
    <w:rsid w:val="00390CAE"/>
    <w:rsid w:val="00391060"/>
    <w:rsid w:val="003912C1"/>
    <w:rsid w:val="00391872"/>
    <w:rsid w:val="00391934"/>
    <w:rsid w:val="00391BB4"/>
    <w:rsid w:val="00391D24"/>
    <w:rsid w:val="00391F92"/>
    <w:rsid w:val="0039243F"/>
    <w:rsid w:val="003926CC"/>
    <w:rsid w:val="003931A7"/>
    <w:rsid w:val="00394038"/>
    <w:rsid w:val="003945B7"/>
    <w:rsid w:val="00394869"/>
    <w:rsid w:val="00395AD3"/>
    <w:rsid w:val="00395BDA"/>
    <w:rsid w:val="0039625F"/>
    <w:rsid w:val="003962F2"/>
    <w:rsid w:val="00396A46"/>
    <w:rsid w:val="00397256"/>
    <w:rsid w:val="0039752D"/>
    <w:rsid w:val="00397B13"/>
    <w:rsid w:val="00397B82"/>
    <w:rsid w:val="003A01B1"/>
    <w:rsid w:val="003A0221"/>
    <w:rsid w:val="003A02A4"/>
    <w:rsid w:val="003A09FF"/>
    <w:rsid w:val="003A0A31"/>
    <w:rsid w:val="003A0CC6"/>
    <w:rsid w:val="003A14F0"/>
    <w:rsid w:val="003A1A48"/>
    <w:rsid w:val="003A1CD4"/>
    <w:rsid w:val="003A2597"/>
    <w:rsid w:val="003A25DE"/>
    <w:rsid w:val="003A2F01"/>
    <w:rsid w:val="003A3538"/>
    <w:rsid w:val="003A3E4D"/>
    <w:rsid w:val="003A436A"/>
    <w:rsid w:val="003A4C08"/>
    <w:rsid w:val="003A4D67"/>
    <w:rsid w:val="003A5419"/>
    <w:rsid w:val="003A5D84"/>
    <w:rsid w:val="003A5F24"/>
    <w:rsid w:val="003A5F36"/>
    <w:rsid w:val="003A6631"/>
    <w:rsid w:val="003A6640"/>
    <w:rsid w:val="003A67CA"/>
    <w:rsid w:val="003A6FE2"/>
    <w:rsid w:val="003A70CB"/>
    <w:rsid w:val="003A7411"/>
    <w:rsid w:val="003A7488"/>
    <w:rsid w:val="003A7D3A"/>
    <w:rsid w:val="003B02C0"/>
    <w:rsid w:val="003B0AAE"/>
    <w:rsid w:val="003B0C8B"/>
    <w:rsid w:val="003B0DB1"/>
    <w:rsid w:val="003B0E4F"/>
    <w:rsid w:val="003B107D"/>
    <w:rsid w:val="003B17E4"/>
    <w:rsid w:val="003B184F"/>
    <w:rsid w:val="003B25B5"/>
    <w:rsid w:val="003B2666"/>
    <w:rsid w:val="003B277F"/>
    <w:rsid w:val="003B29BF"/>
    <w:rsid w:val="003B2E2C"/>
    <w:rsid w:val="003B2FC6"/>
    <w:rsid w:val="003B354E"/>
    <w:rsid w:val="003B3F6C"/>
    <w:rsid w:val="003B416C"/>
    <w:rsid w:val="003B4347"/>
    <w:rsid w:val="003B43E4"/>
    <w:rsid w:val="003B4648"/>
    <w:rsid w:val="003B46BD"/>
    <w:rsid w:val="003B4A45"/>
    <w:rsid w:val="003B4CBD"/>
    <w:rsid w:val="003B4E6E"/>
    <w:rsid w:val="003B4EEB"/>
    <w:rsid w:val="003B57E4"/>
    <w:rsid w:val="003B5A94"/>
    <w:rsid w:val="003B72EE"/>
    <w:rsid w:val="003B7719"/>
    <w:rsid w:val="003B7E0C"/>
    <w:rsid w:val="003C013F"/>
    <w:rsid w:val="003C03FE"/>
    <w:rsid w:val="003C040C"/>
    <w:rsid w:val="003C0781"/>
    <w:rsid w:val="003C0F0A"/>
    <w:rsid w:val="003C1665"/>
    <w:rsid w:val="003C1CDA"/>
    <w:rsid w:val="003C1D6D"/>
    <w:rsid w:val="003C21C4"/>
    <w:rsid w:val="003C2716"/>
    <w:rsid w:val="003C3423"/>
    <w:rsid w:val="003C386D"/>
    <w:rsid w:val="003C4351"/>
    <w:rsid w:val="003C4E44"/>
    <w:rsid w:val="003C4E8A"/>
    <w:rsid w:val="003C5619"/>
    <w:rsid w:val="003C5747"/>
    <w:rsid w:val="003C59FF"/>
    <w:rsid w:val="003C5B4F"/>
    <w:rsid w:val="003C6774"/>
    <w:rsid w:val="003C74A8"/>
    <w:rsid w:val="003C7982"/>
    <w:rsid w:val="003C7B5A"/>
    <w:rsid w:val="003C7C23"/>
    <w:rsid w:val="003C7EB1"/>
    <w:rsid w:val="003C7FB0"/>
    <w:rsid w:val="003D040F"/>
    <w:rsid w:val="003D0637"/>
    <w:rsid w:val="003D06C8"/>
    <w:rsid w:val="003D0B36"/>
    <w:rsid w:val="003D0D09"/>
    <w:rsid w:val="003D14BE"/>
    <w:rsid w:val="003D16CC"/>
    <w:rsid w:val="003D18AF"/>
    <w:rsid w:val="003D2335"/>
    <w:rsid w:val="003D2CA9"/>
    <w:rsid w:val="003D2F97"/>
    <w:rsid w:val="003D3016"/>
    <w:rsid w:val="003D32D6"/>
    <w:rsid w:val="003D3543"/>
    <w:rsid w:val="003D39A4"/>
    <w:rsid w:val="003D3B1D"/>
    <w:rsid w:val="003D3BE6"/>
    <w:rsid w:val="003D41D1"/>
    <w:rsid w:val="003D4431"/>
    <w:rsid w:val="003D4710"/>
    <w:rsid w:val="003D5103"/>
    <w:rsid w:val="003D5C3D"/>
    <w:rsid w:val="003D5E33"/>
    <w:rsid w:val="003D6A9F"/>
    <w:rsid w:val="003D6BF5"/>
    <w:rsid w:val="003D6DF9"/>
    <w:rsid w:val="003D70A6"/>
    <w:rsid w:val="003D75D1"/>
    <w:rsid w:val="003E0124"/>
    <w:rsid w:val="003E0364"/>
    <w:rsid w:val="003E08BC"/>
    <w:rsid w:val="003E09C9"/>
    <w:rsid w:val="003E0B62"/>
    <w:rsid w:val="003E0D83"/>
    <w:rsid w:val="003E1246"/>
    <w:rsid w:val="003E1333"/>
    <w:rsid w:val="003E1966"/>
    <w:rsid w:val="003E212F"/>
    <w:rsid w:val="003E22E8"/>
    <w:rsid w:val="003E245A"/>
    <w:rsid w:val="003E24B4"/>
    <w:rsid w:val="003E29CA"/>
    <w:rsid w:val="003E2E2E"/>
    <w:rsid w:val="003E3648"/>
    <w:rsid w:val="003E40D1"/>
    <w:rsid w:val="003E4A5A"/>
    <w:rsid w:val="003E4EC3"/>
    <w:rsid w:val="003E4F07"/>
    <w:rsid w:val="003E5469"/>
    <w:rsid w:val="003E59F4"/>
    <w:rsid w:val="003E5C60"/>
    <w:rsid w:val="003E5E93"/>
    <w:rsid w:val="003E60E2"/>
    <w:rsid w:val="003E61AC"/>
    <w:rsid w:val="003E61DE"/>
    <w:rsid w:val="003E61ED"/>
    <w:rsid w:val="003E65D4"/>
    <w:rsid w:val="003E6CE2"/>
    <w:rsid w:val="003E6D9C"/>
    <w:rsid w:val="003E73CD"/>
    <w:rsid w:val="003E75BD"/>
    <w:rsid w:val="003E7A61"/>
    <w:rsid w:val="003E7F4A"/>
    <w:rsid w:val="003F0887"/>
    <w:rsid w:val="003F09B1"/>
    <w:rsid w:val="003F0AC1"/>
    <w:rsid w:val="003F11A6"/>
    <w:rsid w:val="003F19C5"/>
    <w:rsid w:val="003F1D09"/>
    <w:rsid w:val="003F2152"/>
    <w:rsid w:val="003F23E5"/>
    <w:rsid w:val="003F269B"/>
    <w:rsid w:val="003F30FA"/>
    <w:rsid w:val="003F3AA6"/>
    <w:rsid w:val="003F3F14"/>
    <w:rsid w:val="003F4657"/>
    <w:rsid w:val="003F4A06"/>
    <w:rsid w:val="003F57E4"/>
    <w:rsid w:val="003F6AAE"/>
    <w:rsid w:val="003F763E"/>
    <w:rsid w:val="003F7863"/>
    <w:rsid w:val="003F7BB8"/>
    <w:rsid w:val="003F7CFA"/>
    <w:rsid w:val="003F7ED5"/>
    <w:rsid w:val="003F7EFB"/>
    <w:rsid w:val="00400419"/>
    <w:rsid w:val="00400B27"/>
    <w:rsid w:val="00401167"/>
    <w:rsid w:val="004015E6"/>
    <w:rsid w:val="00401988"/>
    <w:rsid w:val="00401EC3"/>
    <w:rsid w:val="00401EF5"/>
    <w:rsid w:val="00401FA0"/>
    <w:rsid w:val="0040219E"/>
    <w:rsid w:val="004022E6"/>
    <w:rsid w:val="00402336"/>
    <w:rsid w:val="00402514"/>
    <w:rsid w:val="0040257E"/>
    <w:rsid w:val="00402A4D"/>
    <w:rsid w:val="00402AD9"/>
    <w:rsid w:val="004032DA"/>
    <w:rsid w:val="004037BE"/>
    <w:rsid w:val="004038AC"/>
    <w:rsid w:val="00403E08"/>
    <w:rsid w:val="00403EB9"/>
    <w:rsid w:val="004043AB"/>
    <w:rsid w:val="004045D7"/>
    <w:rsid w:val="0040493B"/>
    <w:rsid w:val="00404AE4"/>
    <w:rsid w:val="00405078"/>
    <w:rsid w:val="0040549C"/>
    <w:rsid w:val="00405528"/>
    <w:rsid w:val="004057DF"/>
    <w:rsid w:val="0040585E"/>
    <w:rsid w:val="004058D0"/>
    <w:rsid w:val="00405A1A"/>
    <w:rsid w:val="00405C05"/>
    <w:rsid w:val="00405FED"/>
    <w:rsid w:val="0040694F"/>
    <w:rsid w:val="004069FC"/>
    <w:rsid w:val="004079C4"/>
    <w:rsid w:val="00407B6A"/>
    <w:rsid w:val="00407B8D"/>
    <w:rsid w:val="0041029A"/>
    <w:rsid w:val="0041081E"/>
    <w:rsid w:val="00410A7D"/>
    <w:rsid w:val="00410ACB"/>
    <w:rsid w:val="0041100A"/>
    <w:rsid w:val="00411BE3"/>
    <w:rsid w:val="00412582"/>
    <w:rsid w:val="00412AAC"/>
    <w:rsid w:val="00412F6D"/>
    <w:rsid w:val="0041302B"/>
    <w:rsid w:val="004134D5"/>
    <w:rsid w:val="00413F68"/>
    <w:rsid w:val="00413FF1"/>
    <w:rsid w:val="00414142"/>
    <w:rsid w:val="0041422B"/>
    <w:rsid w:val="0041450E"/>
    <w:rsid w:val="0041463A"/>
    <w:rsid w:val="004148E6"/>
    <w:rsid w:val="00414970"/>
    <w:rsid w:val="004149DD"/>
    <w:rsid w:val="00414EDC"/>
    <w:rsid w:val="00415A95"/>
    <w:rsid w:val="00415B20"/>
    <w:rsid w:val="00415F02"/>
    <w:rsid w:val="004169C4"/>
    <w:rsid w:val="00416A85"/>
    <w:rsid w:val="00416A87"/>
    <w:rsid w:val="00416CF9"/>
    <w:rsid w:val="00417BDC"/>
    <w:rsid w:val="00417D30"/>
    <w:rsid w:val="0042010E"/>
    <w:rsid w:val="00420174"/>
    <w:rsid w:val="00420565"/>
    <w:rsid w:val="0042096D"/>
    <w:rsid w:val="00421664"/>
    <w:rsid w:val="00421721"/>
    <w:rsid w:val="004222BE"/>
    <w:rsid w:val="004225E5"/>
    <w:rsid w:val="0042364A"/>
    <w:rsid w:val="004236C4"/>
    <w:rsid w:val="004237AC"/>
    <w:rsid w:val="00423894"/>
    <w:rsid w:val="00423BFC"/>
    <w:rsid w:val="0042425E"/>
    <w:rsid w:val="0042437B"/>
    <w:rsid w:val="0042455F"/>
    <w:rsid w:val="004246C9"/>
    <w:rsid w:val="00424723"/>
    <w:rsid w:val="00424BF4"/>
    <w:rsid w:val="00426B64"/>
    <w:rsid w:val="00426C8F"/>
    <w:rsid w:val="00427430"/>
    <w:rsid w:val="00427478"/>
    <w:rsid w:val="004274DD"/>
    <w:rsid w:val="00427765"/>
    <w:rsid w:val="00427CCC"/>
    <w:rsid w:val="00427DE4"/>
    <w:rsid w:val="00430BD8"/>
    <w:rsid w:val="0043137D"/>
    <w:rsid w:val="004320EE"/>
    <w:rsid w:val="004321F3"/>
    <w:rsid w:val="00432775"/>
    <w:rsid w:val="00433225"/>
    <w:rsid w:val="0043418A"/>
    <w:rsid w:val="00434339"/>
    <w:rsid w:val="0043433E"/>
    <w:rsid w:val="004345C3"/>
    <w:rsid w:val="004347BD"/>
    <w:rsid w:val="00434CE3"/>
    <w:rsid w:val="00435405"/>
    <w:rsid w:val="00435591"/>
    <w:rsid w:val="00435D98"/>
    <w:rsid w:val="004360C9"/>
    <w:rsid w:val="00436524"/>
    <w:rsid w:val="0043660D"/>
    <w:rsid w:val="00436BE1"/>
    <w:rsid w:val="00436EE9"/>
    <w:rsid w:val="00436F0D"/>
    <w:rsid w:val="0043776A"/>
    <w:rsid w:val="00437AD2"/>
    <w:rsid w:val="00440438"/>
    <w:rsid w:val="00440665"/>
    <w:rsid w:val="00440943"/>
    <w:rsid w:val="00441697"/>
    <w:rsid w:val="00442493"/>
    <w:rsid w:val="004424BD"/>
    <w:rsid w:val="0044291D"/>
    <w:rsid w:val="0044335A"/>
    <w:rsid w:val="00443430"/>
    <w:rsid w:val="004434EF"/>
    <w:rsid w:val="0044381F"/>
    <w:rsid w:val="0044392E"/>
    <w:rsid w:val="00443C01"/>
    <w:rsid w:val="00443C3F"/>
    <w:rsid w:val="00443E1C"/>
    <w:rsid w:val="00444067"/>
    <w:rsid w:val="00444216"/>
    <w:rsid w:val="0044431C"/>
    <w:rsid w:val="004443F7"/>
    <w:rsid w:val="00444452"/>
    <w:rsid w:val="00444CF3"/>
    <w:rsid w:val="00444D28"/>
    <w:rsid w:val="00444F29"/>
    <w:rsid w:val="00445049"/>
    <w:rsid w:val="00445108"/>
    <w:rsid w:val="00445122"/>
    <w:rsid w:val="0044512A"/>
    <w:rsid w:val="004458BD"/>
    <w:rsid w:val="0044591B"/>
    <w:rsid w:val="00445926"/>
    <w:rsid w:val="00445CFF"/>
    <w:rsid w:val="00445FFE"/>
    <w:rsid w:val="00446039"/>
    <w:rsid w:val="0044619F"/>
    <w:rsid w:val="00446375"/>
    <w:rsid w:val="0044663E"/>
    <w:rsid w:val="00446725"/>
    <w:rsid w:val="004467CA"/>
    <w:rsid w:val="0044729B"/>
    <w:rsid w:val="00447BCC"/>
    <w:rsid w:val="00447CD6"/>
    <w:rsid w:val="004500E7"/>
    <w:rsid w:val="004501CF"/>
    <w:rsid w:val="004501E0"/>
    <w:rsid w:val="004503ED"/>
    <w:rsid w:val="0045077C"/>
    <w:rsid w:val="0045084A"/>
    <w:rsid w:val="004509D2"/>
    <w:rsid w:val="00450A68"/>
    <w:rsid w:val="00451112"/>
    <w:rsid w:val="00451453"/>
    <w:rsid w:val="00451860"/>
    <w:rsid w:val="004519A6"/>
    <w:rsid w:val="00451C72"/>
    <w:rsid w:val="00451E45"/>
    <w:rsid w:val="004520AB"/>
    <w:rsid w:val="0045213E"/>
    <w:rsid w:val="00452271"/>
    <w:rsid w:val="00452428"/>
    <w:rsid w:val="004526D8"/>
    <w:rsid w:val="004528D2"/>
    <w:rsid w:val="00452C47"/>
    <w:rsid w:val="00453512"/>
    <w:rsid w:val="00453806"/>
    <w:rsid w:val="004539F4"/>
    <w:rsid w:val="00453AED"/>
    <w:rsid w:val="00454FD4"/>
    <w:rsid w:val="0045522A"/>
    <w:rsid w:val="00455803"/>
    <w:rsid w:val="00455CE5"/>
    <w:rsid w:val="00456185"/>
    <w:rsid w:val="00456202"/>
    <w:rsid w:val="00456506"/>
    <w:rsid w:val="00456610"/>
    <w:rsid w:val="00456C44"/>
    <w:rsid w:val="004573FC"/>
    <w:rsid w:val="00457B6B"/>
    <w:rsid w:val="00457D1A"/>
    <w:rsid w:val="00457DB9"/>
    <w:rsid w:val="00460375"/>
    <w:rsid w:val="004609D2"/>
    <w:rsid w:val="00460F63"/>
    <w:rsid w:val="00461E85"/>
    <w:rsid w:val="0046212D"/>
    <w:rsid w:val="004623F2"/>
    <w:rsid w:val="00463118"/>
    <w:rsid w:val="0046349B"/>
    <w:rsid w:val="00463764"/>
    <w:rsid w:val="004639E0"/>
    <w:rsid w:val="004641BA"/>
    <w:rsid w:val="004644CE"/>
    <w:rsid w:val="00464661"/>
    <w:rsid w:val="00464D99"/>
    <w:rsid w:val="00465053"/>
    <w:rsid w:val="00465583"/>
    <w:rsid w:val="00465593"/>
    <w:rsid w:val="0046594A"/>
    <w:rsid w:val="0046671A"/>
    <w:rsid w:val="004668E7"/>
    <w:rsid w:val="004678CC"/>
    <w:rsid w:val="00467A6E"/>
    <w:rsid w:val="00467D74"/>
    <w:rsid w:val="00467FD0"/>
    <w:rsid w:val="00467FE7"/>
    <w:rsid w:val="004705E9"/>
    <w:rsid w:val="0047127C"/>
    <w:rsid w:val="00471456"/>
    <w:rsid w:val="004716ED"/>
    <w:rsid w:val="00471FE9"/>
    <w:rsid w:val="0047210A"/>
    <w:rsid w:val="00472301"/>
    <w:rsid w:val="00472C47"/>
    <w:rsid w:val="00472FEE"/>
    <w:rsid w:val="004739BE"/>
    <w:rsid w:val="00473A73"/>
    <w:rsid w:val="00473BDC"/>
    <w:rsid w:val="00473EAB"/>
    <w:rsid w:val="004741C2"/>
    <w:rsid w:val="00474EB0"/>
    <w:rsid w:val="00475088"/>
    <w:rsid w:val="00475692"/>
    <w:rsid w:val="00475867"/>
    <w:rsid w:val="00475D45"/>
    <w:rsid w:val="00476506"/>
    <w:rsid w:val="00476B63"/>
    <w:rsid w:val="00476C25"/>
    <w:rsid w:val="0047703A"/>
    <w:rsid w:val="004776BD"/>
    <w:rsid w:val="00477D32"/>
    <w:rsid w:val="00477FE4"/>
    <w:rsid w:val="00480AE4"/>
    <w:rsid w:val="004811CE"/>
    <w:rsid w:val="00481504"/>
    <w:rsid w:val="00481A57"/>
    <w:rsid w:val="0048240F"/>
    <w:rsid w:val="00483273"/>
    <w:rsid w:val="00483447"/>
    <w:rsid w:val="0048352A"/>
    <w:rsid w:val="004838DD"/>
    <w:rsid w:val="00483B3B"/>
    <w:rsid w:val="004843C6"/>
    <w:rsid w:val="00484D06"/>
    <w:rsid w:val="004850D9"/>
    <w:rsid w:val="00485271"/>
    <w:rsid w:val="004855B7"/>
    <w:rsid w:val="00485BFD"/>
    <w:rsid w:val="00485CC1"/>
    <w:rsid w:val="00485E60"/>
    <w:rsid w:val="00485F53"/>
    <w:rsid w:val="004863A8"/>
    <w:rsid w:val="00486787"/>
    <w:rsid w:val="00487763"/>
    <w:rsid w:val="00487B7A"/>
    <w:rsid w:val="00487DF3"/>
    <w:rsid w:val="004906C9"/>
    <w:rsid w:val="00490C65"/>
    <w:rsid w:val="00491590"/>
    <w:rsid w:val="0049183B"/>
    <w:rsid w:val="004919CA"/>
    <w:rsid w:val="00492327"/>
    <w:rsid w:val="004927DE"/>
    <w:rsid w:val="00492E5B"/>
    <w:rsid w:val="00492EB4"/>
    <w:rsid w:val="00492F7E"/>
    <w:rsid w:val="004933AA"/>
    <w:rsid w:val="0049381A"/>
    <w:rsid w:val="00493AA9"/>
    <w:rsid w:val="00493C9B"/>
    <w:rsid w:val="00493EF0"/>
    <w:rsid w:val="0049497E"/>
    <w:rsid w:val="00495D22"/>
    <w:rsid w:val="0049685C"/>
    <w:rsid w:val="00497008"/>
    <w:rsid w:val="00497650"/>
    <w:rsid w:val="00497E0B"/>
    <w:rsid w:val="004A0023"/>
    <w:rsid w:val="004A045B"/>
    <w:rsid w:val="004A0710"/>
    <w:rsid w:val="004A0EEE"/>
    <w:rsid w:val="004A1490"/>
    <w:rsid w:val="004A17A3"/>
    <w:rsid w:val="004A1F5A"/>
    <w:rsid w:val="004A201D"/>
    <w:rsid w:val="004A20B1"/>
    <w:rsid w:val="004A2273"/>
    <w:rsid w:val="004A251C"/>
    <w:rsid w:val="004A2A0B"/>
    <w:rsid w:val="004A2AD9"/>
    <w:rsid w:val="004A2F0B"/>
    <w:rsid w:val="004A2FA6"/>
    <w:rsid w:val="004A3118"/>
    <w:rsid w:val="004A3358"/>
    <w:rsid w:val="004A36E2"/>
    <w:rsid w:val="004A3B73"/>
    <w:rsid w:val="004A3CC7"/>
    <w:rsid w:val="004A4331"/>
    <w:rsid w:val="004A4697"/>
    <w:rsid w:val="004A4FE6"/>
    <w:rsid w:val="004A5048"/>
    <w:rsid w:val="004A56B2"/>
    <w:rsid w:val="004A5821"/>
    <w:rsid w:val="004A5833"/>
    <w:rsid w:val="004A5E8F"/>
    <w:rsid w:val="004A5F64"/>
    <w:rsid w:val="004A60A6"/>
    <w:rsid w:val="004A61DB"/>
    <w:rsid w:val="004A62D3"/>
    <w:rsid w:val="004A647F"/>
    <w:rsid w:val="004A6A07"/>
    <w:rsid w:val="004A6CD1"/>
    <w:rsid w:val="004B096A"/>
    <w:rsid w:val="004B194B"/>
    <w:rsid w:val="004B1985"/>
    <w:rsid w:val="004B2134"/>
    <w:rsid w:val="004B27C1"/>
    <w:rsid w:val="004B29F0"/>
    <w:rsid w:val="004B31F5"/>
    <w:rsid w:val="004B3404"/>
    <w:rsid w:val="004B380D"/>
    <w:rsid w:val="004B39EA"/>
    <w:rsid w:val="004B3FF5"/>
    <w:rsid w:val="004B4075"/>
    <w:rsid w:val="004B4158"/>
    <w:rsid w:val="004B46E4"/>
    <w:rsid w:val="004B486C"/>
    <w:rsid w:val="004B488A"/>
    <w:rsid w:val="004B4E18"/>
    <w:rsid w:val="004B5A21"/>
    <w:rsid w:val="004B61E9"/>
    <w:rsid w:val="004B6930"/>
    <w:rsid w:val="004B727D"/>
    <w:rsid w:val="004B7C9E"/>
    <w:rsid w:val="004B7EA3"/>
    <w:rsid w:val="004C0180"/>
    <w:rsid w:val="004C0E92"/>
    <w:rsid w:val="004C108D"/>
    <w:rsid w:val="004C1F70"/>
    <w:rsid w:val="004C203E"/>
    <w:rsid w:val="004C28C7"/>
    <w:rsid w:val="004C31FD"/>
    <w:rsid w:val="004C353B"/>
    <w:rsid w:val="004C384A"/>
    <w:rsid w:val="004C3B2B"/>
    <w:rsid w:val="004C3E8A"/>
    <w:rsid w:val="004C3F6A"/>
    <w:rsid w:val="004C41A0"/>
    <w:rsid w:val="004C4366"/>
    <w:rsid w:val="004C4368"/>
    <w:rsid w:val="004C4521"/>
    <w:rsid w:val="004C45BC"/>
    <w:rsid w:val="004C4D94"/>
    <w:rsid w:val="004C4F18"/>
    <w:rsid w:val="004C50B0"/>
    <w:rsid w:val="004C5448"/>
    <w:rsid w:val="004C56F4"/>
    <w:rsid w:val="004C5BE5"/>
    <w:rsid w:val="004C663F"/>
    <w:rsid w:val="004C6874"/>
    <w:rsid w:val="004C6AD4"/>
    <w:rsid w:val="004C6B0A"/>
    <w:rsid w:val="004C6CCE"/>
    <w:rsid w:val="004C7113"/>
    <w:rsid w:val="004C711E"/>
    <w:rsid w:val="004C7A89"/>
    <w:rsid w:val="004C7EC1"/>
    <w:rsid w:val="004C7FC7"/>
    <w:rsid w:val="004D017A"/>
    <w:rsid w:val="004D10F4"/>
    <w:rsid w:val="004D12D1"/>
    <w:rsid w:val="004D1833"/>
    <w:rsid w:val="004D1D9E"/>
    <w:rsid w:val="004D2479"/>
    <w:rsid w:val="004D30FD"/>
    <w:rsid w:val="004D31A8"/>
    <w:rsid w:val="004D3AA0"/>
    <w:rsid w:val="004D446E"/>
    <w:rsid w:val="004D47C5"/>
    <w:rsid w:val="004D505E"/>
    <w:rsid w:val="004D57F6"/>
    <w:rsid w:val="004D5D63"/>
    <w:rsid w:val="004D5E9E"/>
    <w:rsid w:val="004D5FA1"/>
    <w:rsid w:val="004D67F7"/>
    <w:rsid w:val="004D6DF8"/>
    <w:rsid w:val="004D724C"/>
    <w:rsid w:val="004D7908"/>
    <w:rsid w:val="004D7952"/>
    <w:rsid w:val="004D7AA3"/>
    <w:rsid w:val="004D7BE5"/>
    <w:rsid w:val="004E0278"/>
    <w:rsid w:val="004E093E"/>
    <w:rsid w:val="004E0E62"/>
    <w:rsid w:val="004E1030"/>
    <w:rsid w:val="004E1384"/>
    <w:rsid w:val="004E1E27"/>
    <w:rsid w:val="004E1F7A"/>
    <w:rsid w:val="004E1FD9"/>
    <w:rsid w:val="004E2604"/>
    <w:rsid w:val="004E2845"/>
    <w:rsid w:val="004E2917"/>
    <w:rsid w:val="004E2966"/>
    <w:rsid w:val="004E33AB"/>
    <w:rsid w:val="004E3490"/>
    <w:rsid w:val="004E3CB2"/>
    <w:rsid w:val="004E404B"/>
    <w:rsid w:val="004E44B3"/>
    <w:rsid w:val="004E48B1"/>
    <w:rsid w:val="004E48BD"/>
    <w:rsid w:val="004E5CC9"/>
    <w:rsid w:val="004E639D"/>
    <w:rsid w:val="004E65B7"/>
    <w:rsid w:val="004E6B2B"/>
    <w:rsid w:val="004E7359"/>
    <w:rsid w:val="004E7465"/>
    <w:rsid w:val="004E7809"/>
    <w:rsid w:val="004E7954"/>
    <w:rsid w:val="004E79AB"/>
    <w:rsid w:val="004E7B46"/>
    <w:rsid w:val="004E7EA3"/>
    <w:rsid w:val="004F045F"/>
    <w:rsid w:val="004F09AD"/>
    <w:rsid w:val="004F0FBE"/>
    <w:rsid w:val="004F1366"/>
    <w:rsid w:val="004F1509"/>
    <w:rsid w:val="004F155A"/>
    <w:rsid w:val="004F2053"/>
    <w:rsid w:val="004F2ADA"/>
    <w:rsid w:val="004F2EE9"/>
    <w:rsid w:val="004F320C"/>
    <w:rsid w:val="004F3215"/>
    <w:rsid w:val="004F3525"/>
    <w:rsid w:val="004F3C98"/>
    <w:rsid w:val="004F3D06"/>
    <w:rsid w:val="004F3DAC"/>
    <w:rsid w:val="004F42DC"/>
    <w:rsid w:val="004F4F03"/>
    <w:rsid w:val="004F5EFF"/>
    <w:rsid w:val="004F5F98"/>
    <w:rsid w:val="004F61E3"/>
    <w:rsid w:val="004F70CF"/>
    <w:rsid w:val="004F7ABD"/>
    <w:rsid w:val="004F7C93"/>
    <w:rsid w:val="00500546"/>
    <w:rsid w:val="00500F2A"/>
    <w:rsid w:val="00501138"/>
    <w:rsid w:val="00501965"/>
    <w:rsid w:val="00501A3F"/>
    <w:rsid w:val="00501DB6"/>
    <w:rsid w:val="00501E5B"/>
    <w:rsid w:val="00502867"/>
    <w:rsid w:val="005029C9"/>
    <w:rsid w:val="00502D3F"/>
    <w:rsid w:val="005030C1"/>
    <w:rsid w:val="00503292"/>
    <w:rsid w:val="005033BF"/>
    <w:rsid w:val="00503678"/>
    <w:rsid w:val="00503FCA"/>
    <w:rsid w:val="0050422F"/>
    <w:rsid w:val="00504CEA"/>
    <w:rsid w:val="00505101"/>
    <w:rsid w:val="005069AE"/>
    <w:rsid w:val="00506C71"/>
    <w:rsid w:val="005070CC"/>
    <w:rsid w:val="005072AC"/>
    <w:rsid w:val="005072F7"/>
    <w:rsid w:val="00507BF5"/>
    <w:rsid w:val="00507C9A"/>
    <w:rsid w:val="00510040"/>
    <w:rsid w:val="005107D3"/>
    <w:rsid w:val="00510D27"/>
    <w:rsid w:val="00511B9B"/>
    <w:rsid w:val="005129D3"/>
    <w:rsid w:val="00512FDB"/>
    <w:rsid w:val="0051339C"/>
    <w:rsid w:val="0051385F"/>
    <w:rsid w:val="00513C37"/>
    <w:rsid w:val="00513F12"/>
    <w:rsid w:val="00514678"/>
    <w:rsid w:val="005147D9"/>
    <w:rsid w:val="00515448"/>
    <w:rsid w:val="0051582B"/>
    <w:rsid w:val="00515991"/>
    <w:rsid w:val="00515E87"/>
    <w:rsid w:val="00515E8E"/>
    <w:rsid w:val="005160F1"/>
    <w:rsid w:val="0051631E"/>
    <w:rsid w:val="005168C9"/>
    <w:rsid w:val="00516962"/>
    <w:rsid w:val="00516FB1"/>
    <w:rsid w:val="00517BB0"/>
    <w:rsid w:val="00517C66"/>
    <w:rsid w:val="00517DB1"/>
    <w:rsid w:val="00517F7B"/>
    <w:rsid w:val="005204FB"/>
    <w:rsid w:val="005209BC"/>
    <w:rsid w:val="00520D73"/>
    <w:rsid w:val="00520E2B"/>
    <w:rsid w:val="00520FBE"/>
    <w:rsid w:val="005212DE"/>
    <w:rsid w:val="00521436"/>
    <w:rsid w:val="005216BE"/>
    <w:rsid w:val="00521A71"/>
    <w:rsid w:val="00521EFF"/>
    <w:rsid w:val="00521F07"/>
    <w:rsid w:val="005221A8"/>
    <w:rsid w:val="00522285"/>
    <w:rsid w:val="00522DA4"/>
    <w:rsid w:val="0052348C"/>
    <w:rsid w:val="005235B4"/>
    <w:rsid w:val="0052386A"/>
    <w:rsid w:val="005238FF"/>
    <w:rsid w:val="0052481F"/>
    <w:rsid w:val="00524824"/>
    <w:rsid w:val="005248F0"/>
    <w:rsid w:val="00524D20"/>
    <w:rsid w:val="00524FAB"/>
    <w:rsid w:val="00525102"/>
    <w:rsid w:val="005255EC"/>
    <w:rsid w:val="00525942"/>
    <w:rsid w:val="00525CF2"/>
    <w:rsid w:val="00525FC5"/>
    <w:rsid w:val="00526C1E"/>
    <w:rsid w:val="005271AC"/>
    <w:rsid w:val="00527252"/>
    <w:rsid w:val="005276D0"/>
    <w:rsid w:val="005304A0"/>
    <w:rsid w:val="00530857"/>
    <w:rsid w:val="00530944"/>
    <w:rsid w:val="00530FF8"/>
    <w:rsid w:val="005313D1"/>
    <w:rsid w:val="005314EF"/>
    <w:rsid w:val="005317E3"/>
    <w:rsid w:val="00531C32"/>
    <w:rsid w:val="00531FD2"/>
    <w:rsid w:val="005320BA"/>
    <w:rsid w:val="00532E02"/>
    <w:rsid w:val="00533562"/>
    <w:rsid w:val="00533627"/>
    <w:rsid w:val="0053371F"/>
    <w:rsid w:val="00533A1F"/>
    <w:rsid w:val="00533A54"/>
    <w:rsid w:val="00533B63"/>
    <w:rsid w:val="005348F2"/>
    <w:rsid w:val="005354FA"/>
    <w:rsid w:val="00535AB9"/>
    <w:rsid w:val="00535BE8"/>
    <w:rsid w:val="00535CEA"/>
    <w:rsid w:val="0053602C"/>
    <w:rsid w:val="00536187"/>
    <w:rsid w:val="00536739"/>
    <w:rsid w:val="00536869"/>
    <w:rsid w:val="00536C9F"/>
    <w:rsid w:val="00537CA4"/>
    <w:rsid w:val="005405B8"/>
    <w:rsid w:val="00540CC4"/>
    <w:rsid w:val="005415ED"/>
    <w:rsid w:val="00541721"/>
    <w:rsid w:val="00541DB2"/>
    <w:rsid w:val="00541F72"/>
    <w:rsid w:val="005420CB"/>
    <w:rsid w:val="00542221"/>
    <w:rsid w:val="005422CE"/>
    <w:rsid w:val="00542354"/>
    <w:rsid w:val="00543304"/>
    <w:rsid w:val="0054335E"/>
    <w:rsid w:val="00543756"/>
    <w:rsid w:val="0054382F"/>
    <w:rsid w:val="00543A0A"/>
    <w:rsid w:val="005441E0"/>
    <w:rsid w:val="005448BF"/>
    <w:rsid w:val="00544C45"/>
    <w:rsid w:val="00544FC2"/>
    <w:rsid w:val="00545441"/>
    <w:rsid w:val="00545444"/>
    <w:rsid w:val="00545535"/>
    <w:rsid w:val="00545BC7"/>
    <w:rsid w:val="0054638C"/>
    <w:rsid w:val="00546C7A"/>
    <w:rsid w:val="00546C96"/>
    <w:rsid w:val="00547068"/>
    <w:rsid w:val="0054733C"/>
    <w:rsid w:val="00547718"/>
    <w:rsid w:val="005477C3"/>
    <w:rsid w:val="005501CD"/>
    <w:rsid w:val="0055024A"/>
    <w:rsid w:val="00550D04"/>
    <w:rsid w:val="00550E7A"/>
    <w:rsid w:val="00550E8F"/>
    <w:rsid w:val="005512AE"/>
    <w:rsid w:val="00551424"/>
    <w:rsid w:val="00551CF3"/>
    <w:rsid w:val="005520BF"/>
    <w:rsid w:val="00552331"/>
    <w:rsid w:val="00553791"/>
    <w:rsid w:val="005537D2"/>
    <w:rsid w:val="005544D7"/>
    <w:rsid w:val="005547E0"/>
    <w:rsid w:val="00554B7C"/>
    <w:rsid w:val="0055572C"/>
    <w:rsid w:val="00555B21"/>
    <w:rsid w:val="00555B9C"/>
    <w:rsid w:val="00555BA4"/>
    <w:rsid w:val="00555E41"/>
    <w:rsid w:val="00556ED2"/>
    <w:rsid w:val="005570D0"/>
    <w:rsid w:val="00557397"/>
    <w:rsid w:val="00557A35"/>
    <w:rsid w:val="00557D92"/>
    <w:rsid w:val="00561250"/>
    <w:rsid w:val="005616EF"/>
    <w:rsid w:val="00561BFE"/>
    <w:rsid w:val="00561E1E"/>
    <w:rsid w:val="00561EC8"/>
    <w:rsid w:val="005620C9"/>
    <w:rsid w:val="0056260E"/>
    <w:rsid w:val="005628EA"/>
    <w:rsid w:val="005629F8"/>
    <w:rsid w:val="00563841"/>
    <w:rsid w:val="00563AA9"/>
    <w:rsid w:val="005644F7"/>
    <w:rsid w:val="00564D49"/>
    <w:rsid w:val="00564FD5"/>
    <w:rsid w:val="005651C2"/>
    <w:rsid w:val="0056550C"/>
    <w:rsid w:val="00565CD6"/>
    <w:rsid w:val="00565EF9"/>
    <w:rsid w:val="005663E7"/>
    <w:rsid w:val="00566D9E"/>
    <w:rsid w:val="005674D7"/>
    <w:rsid w:val="005679A8"/>
    <w:rsid w:val="00567D28"/>
    <w:rsid w:val="00567D4A"/>
    <w:rsid w:val="005704B4"/>
    <w:rsid w:val="005705D4"/>
    <w:rsid w:val="00570A02"/>
    <w:rsid w:val="005710CC"/>
    <w:rsid w:val="00571646"/>
    <w:rsid w:val="00571DF7"/>
    <w:rsid w:val="00572D8C"/>
    <w:rsid w:val="00573279"/>
    <w:rsid w:val="00573391"/>
    <w:rsid w:val="005748CB"/>
    <w:rsid w:val="00574927"/>
    <w:rsid w:val="00574B80"/>
    <w:rsid w:val="00574C69"/>
    <w:rsid w:val="00574E3D"/>
    <w:rsid w:val="00574F69"/>
    <w:rsid w:val="00575191"/>
    <w:rsid w:val="005754E1"/>
    <w:rsid w:val="005755B5"/>
    <w:rsid w:val="00575AED"/>
    <w:rsid w:val="00576111"/>
    <w:rsid w:val="005762ED"/>
    <w:rsid w:val="0057631C"/>
    <w:rsid w:val="00576352"/>
    <w:rsid w:val="00576AAA"/>
    <w:rsid w:val="00576D34"/>
    <w:rsid w:val="00577001"/>
    <w:rsid w:val="005772E4"/>
    <w:rsid w:val="005778E6"/>
    <w:rsid w:val="00580484"/>
    <w:rsid w:val="0058050F"/>
    <w:rsid w:val="00580658"/>
    <w:rsid w:val="0058074A"/>
    <w:rsid w:val="00580866"/>
    <w:rsid w:val="00580F65"/>
    <w:rsid w:val="00581692"/>
    <w:rsid w:val="00581838"/>
    <w:rsid w:val="00581B8E"/>
    <w:rsid w:val="00581CBB"/>
    <w:rsid w:val="00581D48"/>
    <w:rsid w:val="00581D9F"/>
    <w:rsid w:val="00581FBD"/>
    <w:rsid w:val="00582AB2"/>
    <w:rsid w:val="00582AFB"/>
    <w:rsid w:val="005836E1"/>
    <w:rsid w:val="0058370E"/>
    <w:rsid w:val="00584269"/>
    <w:rsid w:val="0058468F"/>
    <w:rsid w:val="00584781"/>
    <w:rsid w:val="0058495A"/>
    <w:rsid w:val="00584B98"/>
    <w:rsid w:val="00584D70"/>
    <w:rsid w:val="005852DA"/>
    <w:rsid w:val="00585852"/>
    <w:rsid w:val="005861DD"/>
    <w:rsid w:val="005869A9"/>
    <w:rsid w:val="00587124"/>
    <w:rsid w:val="005871A9"/>
    <w:rsid w:val="00587476"/>
    <w:rsid w:val="0058762C"/>
    <w:rsid w:val="0058797C"/>
    <w:rsid w:val="00590274"/>
    <w:rsid w:val="00590702"/>
    <w:rsid w:val="00590A15"/>
    <w:rsid w:val="00590A5B"/>
    <w:rsid w:val="00590D41"/>
    <w:rsid w:val="00590E89"/>
    <w:rsid w:val="0059148E"/>
    <w:rsid w:val="00591509"/>
    <w:rsid w:val="00591B46"/>
    <w:rsid w:val="005924ED"/>
    <w:rsid w:val="005927F1"/>
    <w:rsid w:val="00593A18"/>
    <w:rsid w:val="00593D26"/>
    <w:rsid w:val="00594CDB"/>
    <w:rsid w:val="005959C3"/>
    <w:rsid w:val="00596A15"/>
    <w:rsid w:val="00596F92"/>
    <w:rsid w:val="00597408"/>
    <w:rsid w:val="00597722"/>
    <w:rsid w:val="00597CCE"/>
    <w:rsid w:val="005A043E"/>
    <w:rsid w:val="005A1A86"/>
    <w:rsid w:val="005A1CBE"/>
    <w:rsid w:val="005A1EEF"/>
    <w:rsid w:val="005A21C5"/>
    <w:rsid w:val="005A2484"/>
    <w:rsid w:val="005A25D1"/>
    <w:rsid w:val="005A2883"/>
    <w:rsid w:val="005A2A2E"/>
    <w:rsid w:val="005A2A9B"/>
    <w:rsid w:val="005A2BE9"/>
    <w:rsid w:val="005A2E6F"/>
    <w:rsid w:val="005A31EE"/>
    <w:rsid w:val="005A3762"/>
    <w:rsid w:val="005A4070"/>
    <w:rsid w:val="005A4BFE"/>
    <w:rsid w:val="005A5256"/>
    <w:rsid w:val="005A52E4"/>
    <w:rsid w:val="005A56BD"/>
    <w:rsid w:val="005A5789"/>
    <w:rsid w:val="005A6770"/>
    <w:rsid w:val="005A6862"/>
    <w:rsid w:val="005A6AFD"/>
    <w:rsid w:val="005A6DEE"/>
    <w:rsid w:val="005A6E07"/>
    <w:rsid w:val="005A6E93"/>
    <w:rsid w:val="005A7617"/>
    <w:rsid w:val="005A767A"/>
    <w:rsid w:val="005A78F0"/>
    <w:rsid w:val="005A7DFA"/>
    <w:rsid w:val="005A7E20"/>
    <w:rsid w:val="005B0575"/>
    <w:rsid w:val="005B0852"/>
    <w:rsid w:val="005B0A54"/>
    <w:rsid w:val="005B0DDC"/>
    <w:rsid w:val="005B2885"/>
    <w:rsid w:val="005B2890"/>
    <w:rsid w:val="005B28F5"/>
    <w:rsid w:val="005B28FB"/>
    <w:rsid w:val="005B313D"/>
    <w:rsid w:val="005B3B3E"/>
    <w:rsid w:val="005B3BD9"/>
    <w:rsid w:val="005B3F6C"/>
    <w:rsid w:val="005B4529"/>
    <w:rsid w:val="005B45F3"/>
    <w:rsid w:val="005B4BA3"/>
    <w:rsid w:val="005B4C21"/>
    <w:rsid w:val="005B4E31"/>
    <w:rsid w:val="005B51FA"/>
    <w:rsid w:val="005B5AF0"/>
    <w:rsid w:val="005B5B19"/>
    <w:rsid w:val="005B5F22"/>
    <w:rsid w:val="005B638E"/>
    <w:rsid w:val="005B690D"/>
    <w:rsid w:val="005B6B06"/>
    <w:rsid w:val="005B6DB1"/>
    <w:rsid w:val="005B7568"/>
    <w:rsid w:val="005B7D7D"/>
    <w:rsid w:val="005C0424"/>
    <w:rsid w:val="005C0CC1"/>
    <w:rsid w:val="005C0EC0"/>
    <w:rsid w:val="005C14C6"/>
    <w:rsid w:val="005C1CA9"/>
    <w:rsid w:val="005C1F9E"/>
    <w:rsid w:val="005C1FC2"/>
    <w:rsid w:val="005C21EA"/>
    <w:rsid w:val="005C3F9B"/>
    <w:rsid w:val="005C4956"/>
    <w:rsid w:val="005C4E55"/>
    <w:rsid w:val="005C4FC9"/>
    <w:rsid w:val="005C4FDD"/>
    <w:rsid w:val="005C5175"/>
    <w:rsid w:val="005C5CED"/>
    <w:rsid w:val="005C61D1"/>
    <w:rsid w:val="005C62CB"/>
    <w:rsid w:val="005C6341"/>
    <w:rsid w:val="005C7272"/>
    <w:rsid w:val="005C7EC7"/>
    <w:rsid w:val="005D0982"/>
    <w:rsid w:val="005D0A00"/>
    <w:rsid w:val="005D0AC0"/>
    <w:rsid w:val="005D0BAB"/>
    <w:rsid w:val="005D12B1"/>
    <w:rsid w:val="005D19BD"/>
    <w:rsid w:val="005D1CC2"/>
    <w:rsid w:val="005D1CF5"/>
    <w:rsid w:val="005D1F00"/>
    <w:rsid w:val="005D3991"/>
    <w:rsid w:val="005D4127"/>
    <w:rsid w:val="005D434B"/>
    <w:rsid w:val="005D4565"/>
    <w:rsid w:val="005D5B89"/>
    <w:rsid w:val="005D5FD4"/>
    <w:rsid w:val="005D60CF"/>
    <w:rsid w:val="005D63AE"/>
    <w:rsid w:val="005D6594"/>
    <w:rsid w:val="005D662E"/>
    <w:rsid w:val="005D6C94"/>
    <w:rsid w:val="005D6E8E"/>
    <w:rsid w:val="005D7444"/>
    <w:rsid w:val="005D7450"/>
    <w:rsid w:val="005D7DF9"/>
    <w:rsid w:val="005E0378"/>
    <w:rsid w:val="005E03CA"/>
    <w:rsid w:val="005E063D"/>
    <w:rsid w:val="005E0E32"/>
    <w:rsid w:val="005E0E9E"/>
    <w:rsid w:val="005E1150"/>
    <w:rsid w:val="005E26A3"/>
    <w:rsid w:val="005E2970"/>
    <w:rsid w:val="005E2A3F"/>
    <w:rsid w:val="005E2C2B"/>
    <w:rsid w:val="005E2DE1"/>
    <w:rsid w:val="005E306F"/>
    <w:rsid w:val="005E31FC"/>
    <w:rsid w:val="005E34C6"/>
    <w:rsid w:val="005E3965"/>
    <w:rsid w:val="005E3A49"/>
    <w:rsid w:val="005E3B27"/>
    <w:rsid w:val="005E3B4B"/>
    <w:rsid w:val="005E3D2A"/>
    <w:rsid w:val="005E3E9B"/>
    <w:rsid w:val="005E43AA"/>
    <w:rsid w:val="005E49BB"/>
    <w:rsid w:val="005E4DA3"/>
    <w:rsid w:val="005E5AF5"/>
    <w:rsid w:val="005E5E71"/>
    <w:rsid w:val="005E5E88"/>
    <w:rsid w:val="005E6224"/>
    <w:rsid w:val="005E63D0"/>
    <w:rsid w:val="005E63EE"/>
    <w:rsid w:val="005E6567"/>
    <w:rsid w:val="005E6648"/>
    <w:rsid w:val="005E6FEE"/>
    <w:rsid w:val="005E7599"/>
    <w:rsid w:val="005F03F1"/>
    <w:rsid w:val="005F0854"/>
    <w:rsid w:val="005F0B18"/>
    <w:rsid w:val="005F0CF1"/>
    <w:rsid w:val="005F0EFC"/>
    <w:rsid w:val="005F1028"/>
    <w:rsid w:val="005F1233"/>
    <w:rsid w:val="005F1647"/>
    <w:rsid w:val="005F1736"/>
    <w:rsid w:val="005F193B"/>
    <w:rsid w:val="005F1C7A"/>
    <w:rsid w:val="005F2A9A"/>
    <w:rsid w:val="005F2E88"/>
    <w:rsid w:val="005F3012"/>
    <w:rsid w:val="005F3681"/>
    <w:rsid w:val="005F3793"/>
    <w:rsid w:val="005F3CED"/>
    <w:rsid w:val="005F426F"/>
    <w:rsid w:val="005F4C4A"/>
    <w:rsid w:val="005F4E70"/>
    <w:rsid w:val="005F4F68"/>
    <w:rsid w:val="005F5A3D"/>
    <w:rsid w:val="005F5F58"/>
    <w:rsid w:val="005F60E6"/>
    <w:rsid w:val="005F62CA"/>
    <w:rsid w:val="005F64C2"/>
    <w:rsid w:val="005F67E5"/>
    <w:rsid w:val="005F6E94"/>
    <w:rsid w:val="005F7345"/>
    <w:rsid w:val="005F79BD"/>
    <w:rsid w:val="006007F4"/>
    <w:rsid w:val="0060089C"/>
    <w:rsid w:val="00600E78"/>
    <w:rsid w:val="006011FE"/>
    <w:rsid w:val="006017FF"/>
    <w:rsid w:val="00601AFC"/>
    <w:rsid w:val="00601CF0"/>
    <w:rsid w:val="00601D6F"/>
    <w:rsid w:val="00602251"/>
    <w:rsid w:val="00602C47"/>
    <w:rsid w:val="00602EAB"/>
    <w:rsid w:val="0060318D"/>
    <w:rsid w:val="00603F05"/>
    <w:rsid w:val="00603FA9"/>
    <w:rsid w:val="00604824"/>
    <w:rsid w:val="00604A5B"/>
    <w:rsid w:val="00604A99"/>
    <w:rsid w:val="0060535A"/>
    <w:rsid w:val="006055D5"/>
    <w:rsid w:val="00605B75"/>
    <w:rsid w:val="00605F74"/>
    <w:rsid w:val="0060633A"/>
    <w:rsid w:val="00606396"/>
    <w:rsid w:val="00606D56"/>
    <w:rsid w:val="00606DD0"/>
    <w:rsid w:val="00606EED"/>
    <w:rsid w:val="00606F7C"/>
    <w:rsid w:val="00607969"/>
    <w:rsid w:val="00607E6E"/>
    <w:rsid w:val="00607FDC"/>
    <w:rsid w:val="0061005C"/>
    <w:rsid w:val="006100D7"/>
    <w:rsid w:val="006101C8"/>
    <w:rsid w:val="0061115B"/>
    <w:rsid w:val="0061119A"/>
    <w:rsid w:val="006116AF"/>
    <w:rsid w:val="00611CB1"/>
    <w:rsid w:val="00612323"/>
    <w:rsid w:val="006125B5"/>
    <w:rsid w:val="00612675"/>
    <w:rsid w:val="00612840"/>
    <w:rsid w:val="006130B9"/>
    <w:rsid w:val="006131F3"/>
    <w:rsid w:val="00613BF8"/>
    <w:rsid w:val="00613DBD"/>
    <w:rsid w:val="00614035"/>
    <w:rsid w:val="006142AC"/>
    <w:rsid w:val="006149A3"/>
    <w:rsid w:val="00614C0B"/>
    <w:rsid w:val="00614D03"/>
    <w:rsid w:val="00615453"/>
    <w:rsid w:val="00615709"/>
    <w:rsid w:val="00615783"/>
    <w:rsid w:val="00616053"/>
    <w:rsid w:val="0061607C"/>
    <w:rsid w:val="00616770"/>
    <w:rsid w:val="00616BF6"/>
    <w:rsid w:val="00616C64"/>
    <w:rsid w:val="006174CC"/>
    <w:rsid w:val="00617595"/>
    <w:rsid w:val="00620F14"/>
    <w:rsid w:val="0062100A"/>
    <w:rsid w:val="0062106D"/>
    <w:rsid w:val="0062123E"/>
    <w:rsid w:val="006213AB"/>
    <w:rsid w:val="00621501"/>
    <w:rsid w:val="0062171F"/>
    <w:rsid w:val="00621A27"/>
    <w:rsid w:val="00621A45"/>
    <w:rsid w:val="00621E7B"/>
    <w:rsid w:val="00621F95"/>
    <w:rsid w:val="00622529"/>
    <w:rsid w:val="006226B6"/>
    <w:rsid w:val="00622B29"/>
    <w:rsid w:val="00622EE4"/>
    <w:rsid w:val="006230D6"/>
    <w:rsid w:val="006238BD"/>
    <w:rsid w:val="00623977"/>
    <w:rsid w:val="00623E9C"/>
    <w:rsid w:val="00623FE3"/>
    <w:rsid w:val="0062409F"/>
    <w:rsid w:val="00625626"/>
    <w:rsid w:val="00625707"/>
    <w:rsid w:val="006258A0"/>
    <w:rsid w:val="00625CD8"/>
    <w:rsid w:val="006260AA"/>
    <w:rsid w:val="00626403"/>
    <w:rsid w:val="00626449"/>
    <w:rsid w:val="0062675A"/>
    <w:rsid w:val="00626DAC"/>
    <w:rsid w:val="00627034"/>
    <w:rsid w:val="0062735E"/>
    <w:rsid w:val="00630528"/>
    <w:rsid w:val="00630BF9"/>
    <w:rsid w:val="00630C67"/>
    <w:rsid w:val="00630E4F"/>
    <w:rsid w:val="006311AE"/>
    <w:rsid w:val="0063141D"/>
    <w:rsid w:val="0063180B"/>
    <w:rsid w:val="00631E05"/>
    <w:rsid w:val="00631F92"/>
    <w:rsid w:val="00632898"/>
    <w:rsid w:val="00632C1B"/>
    <w:rsid w:val="00632D3F"/>
    <w:rsid w:val="00632FA2"/>
    <w:rsid w:val="00633795"/>
    <w:rsid w:val="00633EC7"/>
    <w:rsid w:val="00634450"/>
    <w:rsid w:val="00634925"/>
    <w:rsid w:val="00634C33"/>
    <w:rsid w:val="00634EE2"/>
    <w:rsid w:val="00635B12"/>
    <w:rsid w:val="006360B0"/>
    <w:rsid w:val="00636351"/>
    <w:rsid w:val="00636D7C"/>
    <w:rsid w:val="00637062"/>
    <w:rsid w:val="00637277"/>
    <w:rsid w:val="00637553"/>
    <w:rsid w:val="00637690"/>
    <w:rsid w:val="00637952"/>
    <w:rsid w:val="006379D9"/>
    <w:rsid w:val="00637E44"/>
    <w:rsid w:val="00637FB6"/>
    <w:rsid w:val="00640510"/>
    <w:rsid w:val="00640697"/>
    <w:rsid w:val="006409A2"/>
    <w:rsid w:val="00641B0B"/>
    <w:rsid w:val="00641BC9"/>
    <w:rsid w:val="00641D04"/>
    <w:rsid w:val="0064244D"/>
    <w:rsid w:val="006426E5"/>
    <w:rsid w:val="0064272D"/>
    <w:rsid w:val="0064295E"/>
    <w:rsid w:val="00642D7C"/>
    <w:rsid w:val="00642EDB"/>
    <w:rsid w:val="00643AA4"/>
    <w:rsid w:val="00643AC7"/>
    <w:rsid w:val="00644C6E"/>
    <w:rsid w:val="00644FAC"/>
    <w:rsid w:val="006450EC"/>
    <w:rsid w:val="006452A3"/>
    <w:rsid w:val="006455F3"/>
    <w:rsid w:val="006464BB"/>
    <w:rsid w:val="006464E0"/>
    <w:rsid w:val="0064662A"/>
    <w:rsid w:val="00646F9E"/>
    <w:rsid w:val="006470BE"/>
    <w:rsid w:val="006479D1"/>
    <w:rsid w:val="00650852"/>
    <w:rsid w:val="0065102D"/>
    <w:rsid w:val="00651218"/>
    <w:rsid w:val="00651A5F"/>
    <w:rsid w:val="00651BC2"/>
    <w:rsid w:val="0065208A"/>
    <w:rsid w:val="0065227A"/>
    <w:rsid w:val="006526E8"/>
    <w:rsid w:val="0065309F"/>
    <w:rsid w:val="00653D11"/>
    <w:rsid w:val="00654082"/>
    <w:rsid w:val="006542CD"/>
    <w:rsid w:val="006544D2"/>
    <w:rsid w:val="00654654"/>
    <w:rsid w:val="00654CE5"/>
    <w:rsid w:val="00655192"/>
    <w:rsid w:val="0065530E"/>
    <w:rsid w:val="0065537A"/>
    <w:rsid w:val="00655990"/>
    <w:rsid w:val="00655C5B"/>
    <w:rsid w:val="00656AD0"/>
    <w:rsid w:val="00656C77"/>
    <w:rsid w:val="006578CF"/>
    <w:rsid w:val="00657B57"/>
    <w:rsid w:val="00657EC6"/>
    <w:rsid w:val="00657FE5"/>
    <w:rsid w:val="006601A4"/>
    <w:rsid w:val="00660283"/>
    <w:rsid w:val="00660D0C"/>
    <w:rsid w:val="00660ED9"/>
    <w:rsid w:val="00661209"/>
    <w:rsid w:val="006616F1"/>
    <w:rsid w:val="006617C0"/>
    <w:rsid w:val="006619EA"/>
    <w:rsid w:val="00662340"/>
    <w:rsid w:val="00662476"/>
    <w:rsid w:val="006625D2"/>
    <w:rsid w:val="00662622"/>
    <w:rsid w:val="006626CC"/>
    <w:rsid w:val="006627E0"/>
    <w:rsid w:val="006631DB"/>
    <w:rsid w:val="006634E8"/>
    <w:rsid w:val="0066435F"/>
    <w:rsid w:val="0066450F"/>
    <w:rsid w:val="006651A0"/>
    <w:rsid w:val="0066593D"/>
    <w:rsid w:val="006662A5"/>
    <w:rsid w:val="006665DA"/>
    <w:rsid w:val="00666A1B"/>
    <w:rsid w:val="00666F4B"/>
    <w:rsid w:val="0066795D"/>
    <w:rsid w:val="00667FCF"/>
    <w:rsid w:val="006702B3"/>
    <w:rsid w:val="006708F0"/>
    <w:rsid w:val="00670A2E"/>
    <w:rsid w:val="0067155D"/>
    <w:rsid w:val="00671613"/>
    <w:rsid w:val="006718D6"/>
    <w:rsid w:val="0067229A"/>
    <w:rsid w:val="006726F5"/>
    <w:rsid w:val="006727BE"/>
    <w:rsid w:val="00672EA0"/>
    <w:rsid w:val="006736C5"/>
    <w:rsid w:val="00674C24"/>
    <w:rsid w:val="006750F3"/>
    <w:rsid w:val="0067523F"/>
    <w:rsid w:val="0067593F"/>
    <w:rsid w:val="00675C0E"/>
    <w:rsid w:val="00675C1C"/>
    <w:rsid w:val="00675E89"/>
    <w:rsid w:val="00676066"/>
    <w:rsid w:val="00676612"/>
    <w:rsid w:val="006766DC"/>
    <w:rsid w:val="00676952"/>
    <w:rsid w:val="006769FB"/>
    <w:rsid w:val="00676B9D"/>
    <w:rsid w:val="00676C76"/>
    <w:rsid w:val="0067770F"/>
    <w:rsid w:val="00677AEE"/>
    <w:rsid w:val="00677B59"/>
    <w:rsid w:val="0068016B"/>
    <w:rsid w:val="0068037B"/>
    <w:rsid w:val="0068058C"/>
    <w:rsid w:val="00680A1C"/>
    <w:rsid w:val="00680E3A"/>
    <w:rsid w:val="00681127"/>
    <w:rsid w:val="006812E2"/>
    <w:rsid w:val="006813C2"/>
    <w:rsid w:val="006814EB"/>
    <w:rsid w:val="00681999"/>
    <w:rsid w:val="006822A2"/>
    <w:rsid w:val="00682524"/>
    <w:rsid w:val="006846F3"/>
    <w:rsid w:val="006848C2"/>
    <w:rsid w:val="00685017"/>
    <w:rsid w:val="006850BF"/>
    <w:rsid w:val="00685763"/>
    <w:rsid w:val="00685909"/>
    <w:rsid w:val="00686022"/>
    <w:rsid w:val="00686EE0"/>
    <w:rsid w:val="00687017"/>
    <w:rsid w:val="006871A0"/>
    <w:rsid w:val="006871EA"/>
    <w:rsid w:val="006875D4"/>
    <w:rsid w:val="00687DEC"/>
    <w:rsid w:val="00690135"/>
    <w:rsid w:val="006902AE"/>
    <w:rsid w:val="006906C8"/>
    <w:rsid w:val="006908D2"/>
    <w:rsid w:val="006909ED"/>
    <w:rsid w:val="00690BA6"/>
    <w:rsid w:val="00690EB0"/>
    <w:rsid w:val="0069177C"/>
    <w:rsid w:val="006917F5"/>
    <w:rsid w:val="00691CD5"/>
    <w:rsid w:val="00692413"/>
    <w:rsid w:val="00692C0A"/>
    <w:rsid w:val="006931B0"/>
    <w:rsid w:val="006932FC"/>
    <w:rsid w:val="00693513"/>
    <w:rsid w:val="00693584"/>
    <w:rsid w:val="00693DD5"/>
    <w:rsid w:val="00693ED9"/>
    <w:rsid w:val="00694029"/>
    <w:rsid w:val="006948D6"/>
    <w:rsid w:val="00694E12"/>
    <w:rsid w:val="0069523E"/>
    <w:rsid w:val="0069526F"/>
    <w:rsid w:val="00695A93"/>
    <w:rsid w:val="00696197"/>
    <w:rsid w:val="006963B7"/>
    <w:rsid w:val="006963D5"/>
    <w:rsid w:val="00696449"/>
    <w:rsid w:val="00696B0C"/>
    <w:rsid w:val="00696EDF"/>
    <w:rsid w:val="00696F68"/>
    <w:rsid w:val="006970D8"/>
    <w:rsid w:val="006A0A67"/>
    <w:rsid w:val="006A0AF3"/>
    <w:rsid w:val="006A0F2D"/>
    <w:rsid w:val="006A1055"/>
    <w:rsid w:val="006A11BF"/>
    <w:rsid w:val="006A198E"/>
    <w:rsid w:val="006A2975"/>
    <w:rsid w:val="006A2BD9"/>
    <w:rsid w:val="006A324C"/>
    <w:rsid w:val="006A372A"/>
    <w:rsid w:val="006A37E9"/>
    <w:rsid w:val="006A44A9"/>
    <w:rsid w:val="006A662A"/>
    <w:rsid w:val="006A6FA3"/>
    <w:rsid w:val="006A706B"/>
    <w:rsid w:val="006A71F3"/>
    <w:rsid w:val="006A748C"/>
    <w:rsid w:val="006A76FB"/>
    <w:rsid w:val="006A78B1"/>
    <w:rsid w:val="006B0563"/>
    <w:rsid w:val="006B09B3"/>
    <w:rsid w:val="006B0A79"/>
    <w:rsid w:val="006B129D"/>
    <w:rsid w:val="006B14F9"/>
    <w:rsid w:val="006B15FC"/>
    <w:rsid w:val="006B1848"/>
    <w:rsid w:val="006B1A2A"/>
    <w:rsid w:val="006B1C44"/>
    <w:rsid w:val="006B1EE1"/>
    <w:rsid w:val="006B2358"/>
    <w:rsid w:val="006B2567"/>
    <w:rsid w:val="006B2674"/>
    <w:rsid w:val="006B35F2"/>
    <w:rsid w:val="006B3B9B"/>
    <w:rsid w:val="006B43FA"/>
    <w:rsid w:val="006B4600"/>
    <w:rsid w:val="006B4F98"/>
    <w:rsid w:val="006B5229"/>
    <w:rsid w:val="006B543E"/>
    <w:rsid w:val="006B5496"/>
    <w:rsid w:val="006B552F"/>
    <w:rsid w:val="006B5F2A"/>
    <w:rsid w:val="006B63A9"/>
    <w:rsid w:val="006B6BAC"/>
    <w:rsid w:val="006B7159"/>
    <w:rsid w:val="006B7175"/>
    <w:rsid w:val="006B7235"/>
    <w:rsid w:val="006B78F4"/>
    <w:rsid w:val="006C010D"/>
    <w:rsid w:val="006C1219"/>
    <w:rsid w:val="006C132E"/>
    <w:rsid w:val="006C1363"/>
    <w:rsid w:val="006C141B"/>
    <w:rsid w:val="006C1862"/>
    <w:rsid w:val="006C2169"/>
    <w:rsid w:val="006C26F9"/>
    <w:rsid w:val="006C2E2D"/>
    <w:rsid w:val="006C3466"/>
    <w:rsid w:val="006C34D6"/>
    <w:rsid w:val="006C400E"/>
    <w:rsid w:val="006C582F"/>
    <w:rsid w:val="006C64D2"/>
    <w:rsid w:val="006C7511"/>
    <w:rsid w:val="006C7CEC"/>
    <w:rsid w:val="006C7F99"/>
    <w:rsid w:val="006D0310"/>
    <w:rsid w:val="006D1650"/>
    <w:rsid w:val="006D16C3"/>
    <w:rsid w:val="006D1820"/>
    <w:rsid w:val="006D1830"/>
    <w:rsid w:val="006D210F"/>
    <w:rsid w:val="006D2649"/>
    <w:rsid w:val="006D2946"/>
    <w:rsid w:val="006D29A9"/>
    <w:rsid w:val="006D2A52"/>
    <w:rsid w:val="006D3116"/>
    <w:rsid w:val="006D4289"/>
    <w:rsid w:val="006D430A"/>
    <w:rsid w:val="006D4C6F"/>
    <w:rsid w:val="006D51BE"/>
    <w:rsid w:val="006D525D"/>
    <w:rsid w:val="006D54F7"/>
    <w:rsid w:val="006D5B2C"/>
    <w:rsid w:val="006D61C5"/>
    <w:rsid w:val="006D6273"/>
    <w:rsid w:val="006D6CA3"/>
    <w:rsid w:val="006D6CF0"/>
    <w:rsid w:val="006D700C"/>
    <w:rsid w:val="006E0641"/>
    <w:rsid w:val="006E0850"/>
    <w:rsid w:val="006E10BE"/>
    <w:rsid w:val="006E1774"/>
    <w:rsid w:val="006E2339"/>
    <w:rsid w:val="006E2478"/>
    <w:rsid w:val="006E2B36"/>
    <w:rsid w:val="006E3493"/>
    <w:rsid w:val="006E395C"/>
    <w:rsid w:val="006E3DF7"/>
    <w:rsid w:val="006E3F4E"/>
    <w:rsid w:val="006E4831"/>
    <w:rsid w:val="006E5553"/>
    <w:rsid w:val="006E5AB3"/>
    <w:rsid w:val="006E65A0"/>
    <w:rsid w:val="006E6624"/>
    <w:rsid w:val="006E7383"/>
    <w:rsid w:val="006E76CC"/>
    <w:rsid w:val="006F0031"/>
    <w:rsid w:val="006F016B"/>
    <w:rsid w:val="006F07A0"/>
    <w:rsid w:val="006F0914"/>
    <w:rsid w:val="006F0E40"/>
    <w:rsid w:val="006F1132"/>
    <w:rsid w:val="006F178D"/>
    <w:rsid w:val="006F1C52"/>
    <w:rsid w:val="006F1ECA"/>
    <w:rsid w:val="006F1EE1"/>
    <w:rsid w:val="006F22A2"/>
    <w:rsid w:val="006F2AE6"/>
    <w:rsid w:val="006F2BAC"/>
    <w:rsid w:val="006F3A8E"/>
    <w:rsid w:val="006F44E6"/>
    <w:rsid w:val="006F4F55"/>
    <w:rsid w:val="006F51FC"/>
    <w:rsid w:val="006F53F2"/>
    <w:rsid w:val="006F582A"/>
    <w:rsid w:val="006F5C68"/>
    <w:rsid w:val="006F5EE7"/>
    <w:rsid w:val="006F64A0"/>
    <w:rsid w:val="006F6B69"/>
    <w:rsid w:val="0070017D"/>
    <w:rsid w:val="007010D7"/>
    <w:rsid w:val="00701E0B"/>
    <w:rsid w:val="0070288D"/>
    <w:rsid w:val="007045C8"/>
    <w:rsid w:val="00704A9F"/>
    <w:rsid w:val="00705187"/>
    <w:rsid w:val="00705A19"/>
    <w:rsid w:val="00705A81"/>
    <w:rsid w:val="00705C0C"/>
    <w:rsid w:val="00706438"/>
    <w:rsid w:val="0070645D"/>
    <w:rsid w:val="00706482"/>
    <w:rsid w:val="007066A8"/>
    <w:rsid w:val="007068E4"/>
    <w:rsid w:val="0070694B"/>
    <w:rsid w:val="00707123"/>
    <w:rsid w:val="007075A4"/>
    <w:rsid w:val="0070765A"/>
    <w:rsid w:val="0070769F"/>
    <w:rsid w:val="0070771E"/>
    <w:rsid w:val="007079AC"/>
    <w:rsid w:val="00707D7C"/>
    <w:rsid w:val="00710033"/>
    <w:rsid w:val="00710116"/>
    <w:rsid w:val="007107B6"/>
    <w:rsid w:val="00710A3B"/>
    <w:rsid w:val="00710CC0"/>
    <w:rsid w:val="007112C6"/>
    <w:rsid w:val="007114D9"/>
    <w:rsid w:val="00711CEC"/>
    <w:rsid w:val="00711DE3"/>
    <w:rsid w:val="00711EBD"/>
    <w:rsid w:val="007122B1"/>
    <w:rsid w:val="00712698"/>
    <w:rsid w:val="007127B7"/>
    <w:rsid w:val="00712E14"/>
    <w:rsid w:val="00713120"/>
    <w:rsid w:val="00713239"/>
    <w:rsid w:val="00713985"/>
    <w:rsid w:val="00713AFD"/>
    <w:rsid w:val="00714AA6"/>
    <w:rsid w:val="00714D6D"/>
    <w:rsid w:val="00714DE3"/>
    <w:rsid w:val="00714FCB"/>
    <w:rsid w:val="007161B3"/>
    <w:rsid w:val="0071679C"/>
    <w:rsid w:val="00716BD6"/>
    <w:rsid w:val="00717450"/>
    <w:rsid w:val="00717BBF"/>
    <w:rsid w:val="00717C1E"/>
    <w:rsid w:val="00720267"/>
    <w:rsid w:val="00720964"/>
    <w:rsid w:val="00720AB4"/>
    <w:rsid w:val="00720DC1"/>
    <w:rsid w:val="007214EC"/>
    <w:rsid w:val="00721BDC"/>
    <w:rsid w:val="00721BDE"/>
    <w:rsid w:val="00721F29"/>
    <w:rsid w:val="007228DC"/>
    <w:rsid w:val="00722928"/>
    <w:rsid w:val="00722BF6"/>
    <w:rsid w:val="00722EB4"/>
    <w:rsid w:val="0072357F"/>
    <w:rsid w:val="00723BA2"/>
    <w:rsid w:val="007240E4"/>
    <w:rsid w:val="007243D4"/>
    <w:rsid w:val="007244F8"/>
    <w:rsid w:val="00724AD2"/>
    <w:rsid w:val="00725513"/>
    <w:rsid w:val="007258E4"/>
    <w:rsid w:val="007259FB"/>
    <w:rsid w:val="007262DD"/>
    <w:rsid w:val="00726347"/>
    <w:rsid w:val="007268CB"/>
    <w:rsid w:val="00730F6E"/>
    <w:rsid w:val="00731DAF"/>
    <w:rsid w:val="00732394"/>
    <w:rsid w:val="00733213"/>
    <w:rsid w:val="00733334"/>
    <w:rsid w:val="007337D3"/>
    <w:rsid w:val="00733B9E"/>
    <w:rsid w:val="00733BB6"/>
    <w:rsid w:val="00733EDB"/>
    <w:rsid w:val="00734BFB"/>
    <w:rsid w:val="00734D41"/>
    <w:rsid w:val="00735D31"/>
    <w:rsid w:val="0073618C"/>
    <w:rsid w:val="00737BA0"/>
    <w:rsid w:val="00737E2F"/>
    <w:rsid w:val="007400DE"/>
    <w:rsid w:val="00740304"/>
    <w:rsid w:val="00740503"/>
    <w:rsid w:val="0074072A"/>
    <w:rsid w:val="007411CB"/>
    <w:rsid w:val="007421D5"/>
    <w:rsid w:val="0074222B"/>
    <w:rsid w:val="007423C4"/>
    <w:rsid w:val="007428B8"/>
    <w:rsid w:val="00742A34"/>
    <w:rsid w:val="00742A65"/>
    <w:rsid w:val="00742B20"/>
    <w:rsid w:val="00742D0E"/>
    <w:rsid w:val="00743298"/>
    <w:rsid w:val="00743596"/>
    <w:rsid w:val="00743650"/>
    <w:rsid w:val="00743FAD"/>
    <w:rsid w:val="007440D4"/>
    <w:rsid w:val="007442C8"/>
    <w:rsid w:val="007446F5"/>
    <w:rsid w:val="00744BFF"/>
    <w:rsid w:val="00744C3F"/>
    <w:rsid w:val="00744EF9"/>
    <w:rsid w:val="00744EFE"/>
    <w:rsid w:val="00744F2A"/>
    <w:rsid w:val="00746F9E"/>
    <w:rsid w:val="007477F5"/>
    <w:rsid w:val="00747807"/>
    <w:rsid w:val="00747D59"/>
    <w:rsid w:val="00747F52"/>
    <w:rsid w:val="00750674"/>
    <w:rsid w:val="00750FEA"/>
    <w:rsid w:val="00751104"/>
    <w:rsid w:val="00751371"/>
    <w:rsid w:val="0075152F"/>
    <w:rsid w:val="00751D70"/>
    <w:rsid w:val="00751F6E"/>
    <w:rsid w:val="00752231"/>
    <w:rsid w:val="00752829"/>
    <w:rsid w:val="00752840"/>
    <w:rsid w:val="00752884"/>
    <w:rsid w:val="00752A6B"/>
    <w:rsid w:val="00752A71"/>
    <w:rsid w:val="00752A75"/>
    <w:rsid w:val="00752D5E"/>
    <w:rsid w:val="00753594"/>
    <w:rsid w:val="0075419F"/>
    <w:rsid w:val="007541DE"/>
    <w:rsid w:val="007541E8"/>
    <w:rsid w:val="00754256"/>
    <w:rsid w:val="00754B69"/>
    <w:rsid w:val="007559B3"/>
    <w:rsid w:val="00755C91"/>
    <w:rsid w:val="00755DE4"/>
    <w:rsid w:val="0075662C"/>
    <w:rsid w:val="00756AD6"/>
    <w:rsid w:val="00756B16"/>
    <w:rsid w:val="007571FD"/>
    <w:rsid w:val="007579B0"/>
    <w:rsid w:val="00757C55"/>
    <w:rsid w:val="007601AF"/>
    <w:rsid w:val="00760273"/>
    <w:rsid w:val="007602B3"/>
    <w:rsid w:val="00760858"/>
    <w:rsid w:val="0076097C"/>
    <w:rsid w:val="00760D4F"/>
    <w:rsid w:val="00760DBD"/>
    <w:rsid w:val="0076114E"/>
    <w:rsid w:val="00761334"/>
    <w:rsid w:val="00761413"/>
    <w:rsid w:val="007614BF"/>
    <w:rsid w:val="00761739"/>
    <w:rsid w:val="00761FD6"/>
    <w:rsid w:val="00762229"/>
    <w:rsid w:val="0076251F"/>
    <w:rsid w:val="0076269B"/>
    <w:rsid w:val="00762737"/>
    <w:rsid w:val="007627D3"/>
    <w:rsid w:val="00762A17"/>
    <w:rsid w:val="00762B27"/>
    <w:rsid w:val="00763628"/>
    <w:rsid w:val="00763B70"/>
    <w:rsid w:val="00763D89"/>
    <w:rsid w:val="00765214"/>
    <w:rsid w:val="00765307"/>
    <w:rsid w:val="007654AA"/>
    <w:rsid w:val="00765DE0"/>
    <w:rsid w:val="007663B0"/>
    <w:rsid w:val="007667D9"/>
    <w:rsid w:val="00766C77"/>
    <w:rsid w:val="00766D3C"/>
    <w:rsid w:val="00767B6C"/>
    <w:rsid w:val="00770083"/>
    <w:rsid w:val="0077009A"/>
    <w:rsid w:val="007700E4"/>
    <w:rsid w:val="00770231"/>
    <w:rsid w:val="007709F7"/>
    <w:rsid w:val="00770D75"/>
    <w:rsid w:val="00770D99"/>
    <w:rsid w:val="00771769"/>
    <w:rsid w:val="00771CC4"/>
    <w:rsid w:val="007721AF"/>
    <w:rsid w:val="00772375"/>
    <w:rsid w:val="007723A4"/>
    <w:rsid w:val="00772C43"/>
    <w:rsid w:val="00772D9C"/>
    <w:rsid w:val="00773A1C"/>
    <w:rsid w:val="00773BB3"/>
    <w:rsid w:val="00774456"/>
    <w:rsid w:val="007748F0"/>
    <w:rsid w:val="00774CC6"/>
    <w:rsid w:val="00774E32"/>
    <w:rsid w:val="00774F64"/>
    <w:rsid w:val="00775B0E"/>
    <w:rsid w:val="00776A62"/>
    <w:rsid w:val="00776B96"/>
    <w:rsid w:val="007773BC"/>
    <w:rsid w:val="00777C14"/>
    <w:rsid w:val="007806EB"/>
    <w:rsid w:val="007809F3"/>
    <w:rsid w:val="00780C26"/>
    <w:rsid w:val="0078196B"/>
    <w:rsid w:val="00782219"/>
    <w:rsid w:val="00782244"/>
    <w:rsid w:val="00782B81"/>
    <w:rsid w:val="00782EB9"/>
    <w:rsid w:val="007835FE"/>
    <w:rsid w:val="007838B3"/>
    <w:rsid w:val="007839CD"/>
    <w:rsid w:val="00783DDB"/>
    <w:rsid w:val="007840F1"/>
    <w:rsid w:val="007841AF"/>
    <w:rsid w:val="007842AD"/>
    <w:rsid w:val="007845B4"/>
    <w:rsid w:val="00784E81"/>
    <w:rsid w:val="00785963"/>
    <w:rsid w:val="00785A54"/>
    <w:rsid w:val="00785B92"/>
    <w:rsid w:val="007865E7"/>
    <w:rsid w:val="007866AC"/>
    <w:rsid w:val="00786701"/>
    <w:rsid w:val="00786A42"/>
    <w:rsid w:val="00787CD3"/>
    <w:rsid w:val="00790446"/>
    <w:rsid w:val="007905BE"/>
    <w:rsid w:val="00790982"/>
    <w:rsid w:val="00790F6C"/>
    <w:rsid w:val="0079172F"/>
    <w:rsid w:val="00791A7D"/>
    <w:rsid w:val="0079248E"/>
    <w:rsid w:val="00792AD7"/>
    <w:rsid w:val="00792C48"/>
    <w:rsid w:val="00792D8C"/>
    <w:rsid w:val="00793841"/>
    <w:rsid w:val="00793A97"/>
    <w:rsid w:val="00793CC4"/>
    <w:rsid w:val="00793E57"/>
    <w:rsid w:val="00793F74"/>
    <w:rsid w:val="00794107"/>
    <w:rsid w:val="0079448F"/>
    <w:rsid w:val="007946CB"/>
    <w:rsid w:val="00794D85"/>
    <w:rsid w:val="00794F20"/>
    <w:rsid w:val="007953B1"/>
    <w:rsid w:val="00795451"/>
    <w:rsid w:val="00795F32"/>
    <w:rsid w:val="00796613"/>
    <w:rsid w:val="007969D9"/>
    <w:rsid w:val="00796BFC"/>
    <w:rsid w:val="00797652"/>
    <w:rsid w:val="00797A1C"/>
    <w:rsid w:val="007A0089"/>
    <w:rsid w:val="007A016D"/>
    <w:rsid w:val="007A04F8"/>
    <w:rsid w:val="007A124A"/>
    <w:rsid w:val="007A1DDA"/>
    <w:rsid w:val="007A2FE1"/>
    <w:rsid w:val="007A3412"/>
    <w:rsid w:val="007A35D0"/>
    <w:rsid w:val="007A3AEA"/>
    <w:rsid w:val="007A3EB4"/>
    <w:rsid w:val="007A4363"/>
    <w:rsid w:val="007A481B"/>
    <w:rsid w:val="007A4960"/>
    <w:rsid w:val="007A4C89"/>
    <w:rsid w:val="007A4F0F"/>
    <w:rsid w:val="007A517A"/>
    <w:rsid w:val="007A5718"/>
    <w:rsid w:val="007A5B42"/>
    <w:rsid w:val="007A61F4"/>
    <w:rsid w:val="007A6CCF"/>
    <w:rsid w:val="007A6CD2"/>
    <w:rsid w:val="007A6D5A"/>
    <w:rsid w:val="007A6DE8"/>
    <w:rsid w:val="007A7059"/>
    <w:rsid w:val="007A718A"/>
    <w:rsid w:val="007A7218"/>
    <w:rsid w:val="007A7D4C"/>
    <w:rsid w:val="007B056C"/>
    <w:rsid w:val="007B06B1"/>
    <w:rsid w:val="007B06D6"/>
    <w:rsid w:val="007B07AC"/>
    <w:rsid w:val="007B0AAA"/>
    <w:rsid w:val="007B1089"/>
    <w:rsid w:val="007B1A3A"/>
    <w:rsid w:val="007B1ABF"/>
    <w:rsid w:val="007B1B63"/>
    <w:rsid w:val="007B1E49"/>
    <w:rsid w:val="007B31E9"/>
    <w:rsid w:val="007B32E5"/>
    <w:rsid w:val="007B3393"/>
    <w:rsid w:val="007B3F8D"/>
    <w:rsid w:val="007B4119"/>
    <w:rsid w:val="007B457C"/>
    <w:rsid w:val="007B49AD"/>
    <w:rsid w:val="007B4A27"/>
    <w:rsid w:val="007B4A93"/>
    <w:rsid w:val="007B4EFC"/>
    <w:rsid w:val="007B4EFF"/>
    <w:rsid w:val="007B56E9"/>
    <w:rsid w:val="007B5B1C"/>
    <w:rsid w:val="007B611B"/>
    <w:rsid w:val="007B6398"/>
    <w:rsid w:val="007B6575"/>
    <w:rsid w:val="007B6944"/>
    <w:rsid w:val="007B6B68"/>
    <w:rsid w:val="007B6F30"/>
    <w:rsid w:val="007B7103"/>
    <w:rsid w:val="007B7C77"/>
    <w:rsid w:val="007B7D16"/>
    <w:rsid w:val="007C0409"/>
    <w:rsid w:val="007C041C"/>
    <w:rsid w:val="007C0501"/>
    <w:rsid w:val="007C0611"/>
    <w:rsid w:val="007C1032"/>
    <w:rsid w:val="007C193C"/>
    <w:rsid w:val="007C1CFB"/>
    <w:rsid w:val="007C2565"/>
    <w:rsid w:val="007C2AE2"/>
    <w:rsid w:val="007C2CD0"/>
    <w:rsid w:val="007C2CE7"/>
    <w:rsid w:val="007C2D00"/>
    <w:rsid w:val="007C35BA"/>
    <w:rsid w:val="007C3C33"/>
    <w:rsid w:val="007C3EDB"/>
    <w:rsid w:val="007C40A8"/>
    <w:rsid w:val="007C47A9"/>
    <w:rsid w:val="007C5193"/>
    <w:rsid w:val="007C54E8"/>
    <w:rsid w:val="007C5C19"/>
    <w:rsid w:val="007C67B8"/>
    <w:rsid w:val="007C6D99"/>
    <w:rsid w:val="007C6F2D"/>
    <w:rsid w:val="007C71D7"/>
    <w:rsid w:val="007C72F2"/>
    <w:rsid w:val="007C7548"/>
    <w:rsid w:val="007C7C21"/>
    <w:rsid w:val="007C7D1C"/>
    <w:rsid w:val="007C7F5D"/>
    <w:rsid w:val="007D01BD"/>
    <w:rsid w:val="007D034C"/>
    <w:rsid w:val="007D060B"/>
    <w:rsid w:val="007D0969"/>
    <w:rsid w:val="007D0B6A"/>
    <w:rsid w:val="007D13C7"/>
    <w:rsid w:val="007D288F"/>
    <w:rsid w:val="007D292A"/>
    <w:rsid w:val="007D2EC8"/>
    <w:rsid w:val="007D4128"/>
    <w:rsid w:val="007D45CD"/>
    <w:rsid w:val="007D4DBE"/>
    <w:rsid w:val="007D515D"/>
    <w:rsid w:val="007D631A"/>
    <w:rsid w:val="007D6392"/>
    <w:rsid w:val="007D6574"/>
    <w:rsid w:val="007D6DA7"/>
    <w:rsid w:val="007D7221"/>
    <w:rsid w:val="007D744C"/>
    <w:rsid w:val="007D74FC"/>
    <w:rsid w:val="007D7B86"/>
    <w:rsid w:val="007D7DB8"/>
    <w:rsid w:val="007E04B8"/>
    <w:rsid w:val="007E0539"/>
    <w:rsid w:val="007E0739"/>
    <w:rsid w:val="007E081D"/>
    <w:rsid w:val="007E0B68"/>
    <w:rsid w:val="007E11B6"/>
    <w:rsid w:val="007E1629"/>
    <w:rsid w:val="007E173E"/>
    <w:rsid w:val="007E1934"/>
    <w:rsid w:val="007E1977"/>
    <w:rsid w:val="007E1BAC"/>
    <w:rsid w:val="007E1BF3"/>
    <w:rsid w:val="007E2469"/>
    <w:rsid w:val="007E290F"/>
    <w:rsid w:val="007E2981"/>
    <w:rsid w:val="007E39EB"/>
    <w:rsid w:val="007E3CC5"/>
    <w:rsid w:val="007E3EA1"/>
    <w:rsid w:val="007E4AC9"/>
    <w:rsid w:val="007E50BB"/>
    <w:rsid w:val="007E5461"/>
    <w:rsid w:val="007E54E9"/>
    <w:rsid w:val="007E5968"/>
    <w:rsid w:val="007E59A9"/>
    <w:rsid w:val="007E5CCE"/>
    <w:rsid w:val="007E5DAD"/>
    <w:rsid w:val="007E5E0E"/>
    <w:rsid w:val="007E61C3"/>
    <w:rsid w:val="007E65C3"/>
    <w:rsid w:val="007E6609"/>
    <w:rsid w:val="007E6774"/>
    <w:rsid w:val="007E67CE"/>
    <w:rsid w:val="007E75F3"/>
    <w:rsid w:val="007E7625"/>
    <w:rsid w:val="007E771A"/>
    <w:rsid w:val="007E78AB"/>
    <w:rsid w:val="007E7D0E"/>
    <w:rsid w:val="007E7F10"/>
    <w:rsid w:val="007F0348"/>
    <w:rsid w:val="007F093E"/>
    <w:rsid w:val="007F0CFA"/>
    <w:rsid w:val="007F18EF"/>
    <w:rsid w:val="007F1FCA"/>
    <w:rsid w:val="007F2722"/>
    <w:rsid w:val="007F2CAE"/>
    <w:rsid w:val="007F30EE"/>
    <w:rsid w:val="007F3187"/>
    <w:rsid w:val="007F36FA"/>
    <w:rsid w:val="007F3B27"/>
    <w:rsid w:val="007F3C13"/>
    <w:rsid w:val="007F439A"/>
    <w:rsid w:val="007F4504"/>
    <w:rsid w:val="007F4605"/>
    <w:rsid w:val="007F4D68"/>
    <w:rsid w:val="007F516C"/>
    <w:rsid w:val="007F53C8"/>
    <w:rsid w:val="007F5578"/>
    <w:rsid w:val="007F583B"/>
    <w:rsid w:val="007F59C8"/>
    <w:rsid w:val="007F5D62"/>
    <w:rsid w:val="007F64CB"/>
    <w:rsid w:val="007F664A"/>
    <w:rsid w:val="007F672B"/>
    <w:rsid w:val="007F6C29"/>
    <w:rsid w:val="007F71C2"/>
    <w:rsid w:val="007F7954"/>
    <w:rsid w:val="007F7DD1"/>
    <w:rsid w:val="008004D8"/>
    <w:rsid w:val="00800653"/>
    <w:rsid w:val="008006D2"/>
    <w:rsid w:val="00800B63"/>
    <w:rsid w:val="00801DC7"/>
    <w:rsid w:val="00802235"/>
    <w:rsid w:val="008022B9"/>
    <w:rsid w:val="008027BB"/>
    <w:rsid w:val="00802D55"/>
    <w:rsid w:val="0080320C"/>
    <w:rsid w:val="00803A7B"/>
    <w:rsid w:val="008040F1"/>
    <w:rsid w:val="008043D5"/>
    <w:rsid w:val="008048E5"/>
    <w:rsid w:val="00804ED9"/>
    <w:rsid w:val="008054B1"/>
    <w:rsid w:val="008054DE"/>
    <w:rsid w:val="008055E0"/>
    <w:rsid w:val="008056F7"/>
    <w:rsid w:val="00805704"/>
    <w:rsid w:val="008059EF"/>
    <w:rsid w:val="00805F8A"/>
    <w:rsid w:val="008064CD"/>
    <w:rsid w:val="00806578"/>
    <w:rsid w:val="00806A56"/>
    <w:rsid w:val="00806DB0"/>
    <w:rsid w:val="00806ECA"/>
    <w:rsid w:val="00806F68"/>
    <w:rsid w:val="00806FC7"/>
    <w:rsid w:val="00807E3B"/>
    <w:rsid w:val="00807F3C"/>
    <w:rsid w:val="008106A5"/>
    <w:rsid w:val="0081086E"/>
    <w:rsid w:val="008108E3"/>
    <w:rsid w:val="00810963"/>
    <w:rsid w:val="008115B5"/>
    <w:rsid w:val="008118A7"/>
    <w:rsid w:val="00812063"/>
    <w:rsid w:val="00812733"/>
    <w:rsid w:val="00812C36"/>
    <w:rsid w:val="00812E98"/>
    <w:rsid w:val="0081319F"/>
    <w:rsid w:val="008133D8"/>
    <w:rsid w:val="0081394F"/>
    <w:rsid w:val="008139F7"/>
    <w:rsid w:val="00813D29"/>
    <w:rsid w:val="0081409E"/>
    <w:rsid w:val="0081471F"/>
    <w:rsid w:val="00814A72"/>
    <w:rsid w:val="00814AB2"/>
    <w:rsid w:val="0081507E"/>
    <w:rsid w:val="0081511F"/>
    <w:rsid w:val="0081556A"/>
    <w:rsid w:val="00815A2E"/>
    <w:rsid w:val="00815DDC"/>
    <w:rsid w:val="0081640F"/>
    <w:rsid w:val="008168A8"/>
    <w:rsid w:val="00816B78"/>
    <w:rsid w:val="00816D54"/>
    <w:rsid w:val="00816F7F"/>
    <w:rsid w:val="0081723B"/>
    <w:rsid w:val="00817749"/>
    <w:rsid w:val="00820663"/>
    <w:rsid w:val="00820890"/>
    <w:rsid w:val="008212FC"/>
    <w:rsid w:val="008218EE"/>
    <w:rsid w:val="0082196E"/>
    <w:rsid w:val="008219B4"/>
    <w:rsid w:val="008219EB"/>
    <w:rsid w:val="00821E2B"/>
    <w:rsid w:val="00822266"/>
    <w:rsid w:val="008224FD"/>
    <w:rsid w:val="0082363A"/>
    <w:rsid w:val="00823C0F"/>
    <w:rsid w:val="008240D9"/>
    <w:rsid w:val="0082473F"/>
    <w:rsid w:val="008255BF"/>
    <w:rsid w:val="00825735"/>
    <w:rsid w:val="00825CDE"/>
    <w:rsid w:val="00825FF8"/>
    <w:rsid w:val="00826616"/>
    <w:rsid w:val="0082676D"/>
    <w:rsid w:val="00826A0B"/>
    <w:rsid w:val="00827721"/>
    <w:rsid w:val="00827899"/>
    <w:rsid w:val="0083073F"/>
    <w:rsid w:val="00830E41"/>
    <w:rsid w:val="00830F1F"/>
    <w:rsid w:val="008312FD"/>
    <w:rsid w:val="00831470"/>
    <w:rsid w:val="008315AC"/>
    <w:rsid w:val="00831ADE"/>
    <w:rsid w:val="00832860"/>
    <w:rsid w:val="008329C5"/>
    <w:rsid w:val="00832B8F"/>
    <w:rsid w:val="00832DFA"/>
    <w:rsid w:val="008330C3"/>
    <w:rsid w:val="0083376D"/>
    <w:rsid w:val="00833D34"/>
    <w:rsid w:val="00833D5E"/>
    <w:rsid w:val="00834065"/>
    <w:rsid w:val="008348AF"/>
    <w:rsid w:val="00834B18"/>
    <w:rsid w:val="008351CB"/>
    <w:rsid w:val="008359AB"/>
    <w:rsid w:val="00836144"/>
    <w:rsid w:val="008364F1"/>
    <w:rsid w:val="00836968"/>
    <w:rsid w:val="00837808"/>
    <w:rsid w:val="008378CC"/>
    <w:rsid w:val="00837D61"/>
    <w:rsid w:val="00837E42"/>
    <w:rsid w:val="008401A9"/>
    <w:rsid w:val="00840273"/>
    <w:rsid w:val="008403B5"/>
    <w:rsid w:val="008409CC"/>
    <w:rsid w:val="008409D7"/>
    <w:rsid w:val="008413FE"/>
    <w:rsid w:val="00841A7F"/>
    <w:rsid w:val="00841ACD"/>
    <w:rsid w:val="00841CAE"/>
    <w:rsid w:val="00842133"/>
    <w:rsid w:val="0084356E"/>
    <w:rsid w:val="00843576"/>
    <w:rsid w:val="00843A98"/>
    <w:rsid w:val="00843F6F"/>
    <w:rsid w:val="00844B26"/>
    <w:rsid w:val="00844B36"/>
    <w:rsid w:val="0084545F"/>
    <w:rsid w:val="00846153"/>
    <w:rsid w:val="008463E6"/>
    <w:rsid w:val="00846D61"/>
    <w:rsid w:val="00846E2A"/>
    <w:rsid w:val="00847386"/>
    <w:rsid w:val="00847597"/>
    <w:rsid w:val="00847ECB"/>
    <w:rsid w:val="00847FAD"/>
    <w:rsid w:val="008508F8"/>
    <w:rsid w:val="00851278"/>
    <w:rsid w:val="00852DF9"/>
    <w:rsid w:val="00853416"/>
    <w:rsid w:val="00853854"/>
    <w:rsid w:val="008539CB"/>
    <w:rsid w:val="00853ABC"/>
    <w:rsid w:val="00853D25"/>
    <w:rsid w:val="0085420F"/>
    <w:rsid w:val="00854E77"/>
    <w:rsid w:val="00854EF0"/>
    <w:rsid w:val="00855079"/>
    <w:rsid w:val="008551E0"/>
    <w:rsid w:val="00855D2A"/>
    <w:rsid w:val="00856E8D"/>
    <w:rsid w:val="00857013"/>
    <w:rsid w:val="0085787F"/>
    <w:rsid w:val="008578EF"/>
    <w:rsid w:val="008579B3"/>
    <w:rsid w:val="00861281"/>
    <w:rsid w:val="008615F2"/>
    <w:rsid w:val="008617B3"/>
    <w:rsid w:val="0086184F"/>
    <w:rsid w:val="00861967"/>
    <w:rsid w:val="008624FE"/>
    <w:rsid w:val="00862AFF"/>
    <w:rsid w:val="00862B9D"/>
    <w:rsid w:val="00862EC9"/>
    <w:rsid w:val="00862FF3"/>
    <w:rsid w:val="0086370F"/>
    <w:rsid w:val="00863B08"/>
    <w:rsid w:val="00864E54"/>
    <w:rsid w:val="00864F3A"/>
    <w:rsid w:val="008650DB"/>
    <w:rsid w:val="008651B3"/>
    <w:rsid w:val="00865210"/>
    <w:rsid w:val="0086584D"/>
    <w:rsid w:val="00865A70"/>
    <w:rsid w:val="00865BD6"/>
    <w:rsid w:val="00865DA1"/>
    <w:rsid w:val="00865E9B"/>
    <w:rsid w:val="00865F3C"/>
    <w:rsid w:val="00865F6C"/>
    <w:rsid w:val="0086649F"/>
    <w:rsid w:val="00867606"/>
    <w:rsid w:val="00867894"/>
    <w:rsid w:val="00867AD3"/>
    <w:rsid w:val="00867C0F"/>
    <w:rsid w:val="00867C6A"/>
    <w:rsid w:val="00870F90"/>
    <w:rsid w:val="00871645"/>
    <w:rsid w:val="00871ACF"/>
    <w:rsid w:val="00871E24"/>
    <w:rsid w:val="00872E76"/>
    <w:rsid w:val="008730DE"/>
    <w:rsid w:val="00873386"/>
    <w:rsid w:val="008735E5"/>
    <w:rsid w:val="0087385D"/>
    <w:rsid w:val="00873D99"/>
    <w:rsid w:val="008741E3"/>
    <w:rsid w:val="0087431F"/>
    <w:rsid w:val="0087491E"/>
    <w:rsid w:val="008749A5"/>
    <w:rsid w:val="00875159"/>
    <w:rsid w:val="00875A30"/>
    <w:rsid w:val="00875B1B"/>
    <w:rsid w:val="00875D22"/>
    <w:rsid w:val="008760D6"/>
    <w:rsid w:val="0087689E"/>
    <w:rsid w:val="00877697"/>
    <w:rsid w:val="0087770A"/>
    <w:rsid w:val="00877781"/>
    <w:rsid w:val="00877DDF"/>
    <w:rsid w:val="00877F18"/>
    <w:rsid w:val="0088011C"/>
    <w:rsid w:val="00880431"/>
    <w:rsid w:val="008808FD"/>
    <w:rsid w:val="00880ED5"/>
    <w:rsid w:val="00880F05"/>
    <w:rsid w:val="00881320"/>
    <w:rsid w:val="00881874"/>
    <w:rsid w:val="0088187F"/>
    <w:rsid w:val="00881FFF"/>
    <w:rsid w:val="008821F3"/>
    <w:rsid w:val="008828D9"/>
    <w:rsid w:val="00882BFF"/>
    <w:rsid w:val="0088398B"/>
    <w:rsid w:val="008840BD"/>
    <w:rsid w:val="0088491A"/>
    <w:rsid w:val="008849E7"/>
    <w:rsid w:val="00884B06"/>
    <w:rsid w:val="00884B35"/>
    <w:rsid w:val="008852C6"/>
    <w:rsid w:val="0088561A"/>
    <w:rsid w:val="0088578C"/>
    <w:rsid w:val="008857D3"/>
    <w:rsid w:val="00885A9F"/>
    <w:rsid w:val="00886117"/>
    <w:rsid w:val="008863C8"/>
    <w:rsid w:val="008869AE"/>
    <w:rsid w:val="00886C64"/>
    <w:rsid w:val="008874FA"/>
    <w:rsid w:val="00887DA0"/>
    <w:rsid w:val="008901D4"/>
    <w:rsid w:val="008906F7"/>
    <w:rsid w:val="008907E4"/>
    <w:rsid w:val="00891561"/>
    <w:rsid w:val="00891615"/>
    <w:rsid w:val="0089162E"/>
    <w:rsid w:val="00891CB2"/>
    <w:rsid w:val="00891D24"/>
    <w:rsid w:val="00891E6F"/>
    <w:rsid w:val="008920CB"/>
    <w:rsid w:val="008922F3"/>
    <w:rsid w:val="00892376"/>
    <w:rsid w:val="008927FC"/>
    <w:rsid w:val="00892EDE"/>
    <w:rsid w:val="008933E8"/>
    <w:rsid w:val="0089386A"/>
    <w:rsid w:val="00893B55"/>
    <w:rsid w:val="00893E3D"/>
    <w:rsid w:val="00894587"/>
    <w:rsid w:val="00894732"/>
    <w:rsid w:val="00894742"/>
    <w:rsid w:val="0089482F"/>
    <w:rsid w:val="00894BD1"/>
    <w:rsid w:val="008950D4"/>
    <w:rsid w:val="0089546D"/>
    <w:rsid w:val="008955C2"/>
    <w:rsid w:val="00895E43"/>
    <w:rsid w:val="00895FAD"/>
    <w:rsid w:val="00896923"/>
    <w:rsid w:val="008976B5"/>
    <w:rsid w:val="008977FB"/>
    <w:rsid w:val="008A0191"/>
    <w:rsid w:val="008A092E"/>
    <w:rsid w:val="008A0DE2"/>
    <w:rsid w:val="008A0E89"/>
    <w:rsid w:val="008A283A"/>
    <w:rsid w:val="008A2D6C"/>
    <w:rsid w:val="008A304E"/>
    <w:rsid w:val="008A3C0D"/>
    <w:rsid w:val="008A4080"/>
    <w:rsid w:val="008A462C"/>
    <w:rsid w:val="008A4716"/>
    <w:rsid w:val="008A48BD"/>
    <w:rsid w:val="008A49DD"/>
    <w:rsid w:val="008A4BEB"/>
    <w:rsid w:val="008A5219"/>
    <w:rsid w:val="008A530F"/>
    <w:rsid w:val="008A75C0"/>
    <w:rsid w:val="008A7BAC"/>
    <w:rsid w:val="008B0212"/>
    <w:rsid w:val="008B0238"/>
    <w:rsid w:val="008B1983"/>
    <w:rsid w:val="008B1F4D"/>
    <w:rsid w:val="008B2477"/>
    <w:rsid w:val="008B3272"/>
    <w:rsid w:val="008B3400"/>
    <w:rsid w:val="008B34BB"/>
    <w:rsid w:val="008B3584"/>
    <w:rsid w:val="008B3788"/>
    <w:rsid w:val="008B395A"/>
    <w:rsid w:val="008B39E3"/>
    <w:rsid w:val="008B3B2C"/>
    <w:rsid w:val="008B3F09"/>
    <w:rsid w:val="008B4D01"/>
    <w:rsid w:val="008B4D83"/>
    <w:rsid w:val="008B4DCA"/>
    <w:rsid w:val="008B51E5"/>
    <w:rsid w:val="008B53F6"/>
    <w:rsid w:val="008B588A"/>
    <w:rsid w:val="008B5B09"/>
    <w:rsid w:val="008B5F4B"/>
    <w:rsid w:val="008B60E5"/>
    <w:rsid w:val="008B638F"/>
    <w:rsid w:val="008B66B2"/>
    <w:rsid w:val="008B67A3"/>
    <w:rsid w:val="008B6DED"/>
    <w:rsid w:val="008B7766"/>
    <w:rsid w:val="008B78DE"/>
    <w:rsid w:val="008C00AB"/>
    <w:rsid w:val="008C0709"/>
    <w:rsid w:val="008C076F"/>
    <w:rsid w:val="008C092B"/>
    <w:rsid w:val="008C0DE9"/>
    <w:rsid w:val="008C0F17"/>
    <w:rsid w:val="008C10BB"/>
    <w:rsid w:val="008C1394"/>
    <w:rsid w:val="008C1572"/>
    <w:rsid w:val="008C22DC"/>
    <w:rsid w:val="008C23C2"/>
    <w:rsid w:val="008C28AB"/>
    <w:rsid w:val="008C2AC5"/>
    <w:rsid w:val="008C2AD4"/>
    <w:rsid w:val="008C3EE3"/>
    <w:rsid w:val="008C494C"/>
    <w:rsid w:val="008C4C36"/>
    <w:rsid w:val="008C5497"/>
    <w:rsid w:val="008C56E9"/>
    <w:rsid w:val="008C5A4A"/>
    <w:rsid w:val="008C5E4A"/>
    <w:rsid w:val="008C62C9"/>
    <w:rsid w:val="008C6530"/>
    <w:rsid w:val="008C6880"/>
    <w:rsid w:val="008C6C54"/>
    <w:rsid w:val="008C6DD6"/>
    <w:rsid w:val="008C6E78"/>
    <w:rsid w:val="008C7222"/>
    <w:rsid w:val="008C7533"/>
    <w:rsid w:val="008C7625"/>
    <w:rsid w:val="008C7659"/>
    <w:rsid w:val="008C78C1"/>
    <w:rsid w:val="008C7F15"/>
    <w:rsid w:val="008D151C"/>
    <w:rsid w:val="008D1FE4"/>
    <w:rsid w:val="008D2B00"/>
    <w:rsid w:val="008D2CC0"/>
    <w:rsid w:val="008D3F7A"/>
    <w:rsid w:val="008D4220"/>
    <w:rsid w:val="008D42C3"/>
    <w:rsid w:val="008D4864"/>
    <w:rsid w:val="008D4AF2"/>
    <w:rsid w:val="008D57D3"/>
    <w:rsid w:val="008D584D"/>
    <w:rsid w:val="008D5AA6"/>
    <w:rsid w:val="008D5C94"/>
    <w:rsid w:val="008D6700"/>
    <w:rsid w:val="008D68C9"/>
    <w:rsid w:val="008D69EC"/>
    <w:rsid w:val="008D69FA"/>
    <w:rsid w:val="008D6BDB"/>
    <w:rsid w:val="008D6CDE"/>
    <w:rsid w:val="008D703A"/>
    <w:rsid w:val="008D7348"/>
    <w:rsid w:val="008D76B0"/>
    <w:rsid w:val="008D79C9"/>
    <w:rsid w:val="008D7A05"/>
    <w:rsid w:val="008D7AF9"/>
    <w:rsid w:val="008D7B3E"/>
    <w:rsid w:val="008D7FAA"/>
    <w:rsid w:val="008E0006"/>
    <w:rsid w:val="008E0CEE"/>
    <w:rsid w:val="008E0E0F"/>
    <w:rsid w:val="008E0E1D"/>
    <w:rsid w:val="008E0E9F"/>
    <w:rsid w:val="008E0EB2"/>
    <w:rsid w:val="008E179A"/>
    <w:rsid w:val="008E1B79"/>
    <w:rsid w:val="008E28EC"/>
    <w:rsid w:val="008E290A"/>
    <w:rsid w:val="008E2DBA"/>
    <w:rsid w:val="008E3629"/>
    <w:rsid w:val="008E3C12"/>
    <w:rsid w:val="008E3F59"/>
    <w:rsid w:val="008E41CF"/>
    <w:rsid w:val="008E42AA"/>
    <w:rsid w:val="008E46A0"/>
    <w:rsid w:val="008E4984"/>
    <w:rsid w:val="008E4A3A"/>
    <w:rsid w:val="008E4BE1"/>
    <w:rsid w:val="008E5237"/>
    <w:rsid w:val="008E5376"/>
    <w:rsid w:val="008E54C1"/>
    <w:rsid w:val="008E5DE6"/>
    <w:rsid w:val="008E5EA1"/>
    <w:rsid w:val="008E5EBA"/>
    <w:rsid w:val="008E61D2"/>
    <w:rsid w:val="008E634E"/>
    <w:rsid w:val="008E6FAB"/>
    <w:rsid w:val="008E72A0"/>
    <w:rsid w:val="008E7A4A"/>
    <w:rsid w:val="008E7EA9"/>
    <w:rsid w:val="008F000F"/>
    <w:rsid w:val="008F0234"/>
    <w:rsid w:val="008F03A3"/>
    <w:rsid w:val="008F07DC"/>
    <w:rsid w:val="008F1227"/>
    <w:rsid w:val="008F127F"/>
    <w:rsid w:val="008F171B"/>
    <w:rsid w:val="008F21F3"/>
    <w:rsid w:val="008F2543"/>
    <w:rsid w:val="008F294D"/>
    <w:rsid w:val="008F3F3D"/>
    <w:rsid w:val="008F4026"/>
    <w:rsid w:val="008F4343"/>
    <w:rsid w:val="008F46B3"/>
    <w:rsid w:val="008F49D2"/>
    <w:rsid w:val="008F4C6A"/>
    <w:rsid w:val="008F56F4"/>
    <w:rsid w:val="008F59CC"/>
    <w:rsid w:val="008F626D"/>
    <w:rsid w:val="008F63E2"/>
    <w:rsid w:val="008F657E"/>
    <w:rsid w:val="008F6655"/>
    <w:rsid w:val="008F6CB3"/>
    <w:rsid w:val="008F6D18"/>
    <w:rsid w:val="008F6F84"/>
    <w:rsid w:val="008F6F8D"/>
    <w:rsid w:val="008F7138"/>
    <w:rsid w:val="008F75D6"/>
    <w:rsid w:val="008F7642"/>
    <w:rsid w:val="008F7BA3"/>
    <w:rsid w:val="009000AB"/>
    <w:rsid w:val="00900503"/>
    <w:rsid w:val="009005F3"/>
    <w:rsid w:val="0090070D"/>
    <w:rsid w:val="00900902"/>
    <w:rsid w:val="00900C2B"/>
    <w:rsid w:val="00901937"/>
    <w:rsid w:val="00901A30"/>
    <w:rsid w:val="00901A62"/>
    <w:rsid w:val="00901DFE"/>
    <w:rsid w:val="009023FE"/>
    <w:rsid w:val="009036BF"/>
    <w:rsid w:val="00903867"/>
    <w:rsid w:val="00903CAD"/>
    <w:rsid w:val="0090432F"/>
    <w:rsid w:val="0090492C"/>
    <w:rsid w:val="00904EB3"/>
    <w:rsid w:val="009054D3"/>
    <w:rsid w:val="00905BC1"/>
    <w:rsid w:val="00905D38"/>
    <w:rsid w:val="00905E19"/>
    <w:rsid w:val="0090649D"/>
    <w:rsid w:val="00906A1A"/>
    <w:rsid w:val="0090716E"/>
    <w:rsid w:val="0090720F"/>
    <w:rsid w:val="009074E8"/>
    <w:rsid w:val="00907A66"/>
    <w:rsid w:val="009104B2"/>
    <w:rsid w:val="009105EE"/>
    <w:rsid w:val="00910BFF"/>
    <w:rsid w:val="00911712"/>
    <w:rsid w:val="00911771"/>
    <w:rsid w:val="00913595"/>
    <w:rsid w:val="00913926"/>
    <w:rsid w:val="009139F5"/>
    <w:rsid w:val="0091458B"/>
    <w:rsid w:val="009149DE"/>
    <w:rsid w:val="00914C3E"/>
    <w:rsid w:val="00914E11"/>
    <w:rsid w:val="009150E9"/>
    <w:rsid w:val="009154AE"/>
    <w:rsid w:val="009156A4"/>
    <w:rsid w:val="00915BFB"/>
    <w:rsid w:val="009162CC"/>
    <w:rsid w:val="00916B25"/>
    <w:rsid w:val="00916F1F"/>
    <w:rsid w:val="009172B7"/>
    <w:rsid w:val="00917734"/>
    <w:rsid w:val="00917872"/>
    <w:rsid w:val="0092048F"/>
    <w:rsid w:val="00920AF1"/>
    <w:rsid w:val="00920F5C"/>
    <w:rsid w:val="00920FC2"/>
    <w:rsid w:val="00921865"/>
    <w:rsid w:val="0092188F"/>
    <w:rsid w:val="009218C6"/>
    <w:rsid w:val="0092298D"/>
    <w:rsid w:val="00922B22"/>
    <w:rsid w:val="00922EC9"/>
    <w:rsid w:val="009235DE"/>
    <w:rsid w:val="00923936"/>
    <w:rsid w:val="0092395E"/>
    <w:rsid w:val="00923E2C"/>
    <w:rsid w:val="00924B3D"/>
    <w:rsid w:val="009251D9"/>
    <w:rsid w:val="00925A21"/>
    <w:rsid w:val="00925DAF"/>
    <w:rsid w:val="00926278"/>
    <w:rsid w:val="0092683A"/>
    <w:rsid w:val="0093025E"/>
    <w:rsid w:val="00930599"/>
    <w:rsid w:val="00930D1D"/>
    <w:rsid w:val="00931792"/>
    <w:rsid w:val="00931D95"/>
    <w:rsid w:val="00931DC9"/>
    <w:rsid w:val="00932692"/>
    <w:rsid w:val="0093319B"/>
    <w:rsid w:val="0093349B"/>
    <w:rsid w:val="00933CA9"/>
    <w:rsid w:val="009342F7"/>
    <w:rsid w:val="009345E5"/>
    <w:rsid w:val="00934BE2"/>
    <w:rsid w:val="00935222"/>
    <w:rsid w:val="0093523A"/>
    <w:rsid w:val="0093559A"/>
    <w:rsid w:val="00935BD8"/>
    <w:rsid w:val="00936062"/>
    <w:rsid w:val="00936139"/>
    <w:rsid w:val="00936831"/>
    <w:rsid w:val="00936D80"/>
    <w:rsid w:val="00936FAB"/>
    <w:rsid w:val="00937556"/>
    <w:rsid w:val="00937924"/>
    <w:rsid w:val="00937CA6"/>
    <w:rsid w:val="00937DA4"/>
    <w:rsid w:val="00937E49"/>
    <w:rsid w:val="00937EBF"/>
    <w:rsid w:val="009405A0"/>
    <w:rsid w:val="009407A5"/>
    <w:rsid w:val="009409EB"/>
    <w:rsid w:val="00940CB1"/>
    <w:rsid w:val="00941090"/>
    <w:rsid w:val="00941957"/>
    <w:rsid w:val="00941E6D"/>
    <w:rsid w:val="00942519"/>
    <w:rsid w:val="00942581"/>
    <w:rsid w:val="00942AF0"/>
    <w:rsid w:val="00942CAA"/>
    <w:rsid w:val="009437B0"/>
    <w:rsid w:val="0094386A"/>
    <w:rsid w:val="00943E85"/>
    <w:rsid w:val="009440F2"/>
    <w:rsid w:val="0094418F"/>
    <w:rsid w:val="009443D5"/>
    <w:rsid w:val="00944656"/>
    <w:rsid w:val="00945113"/>
    <w:rsid w:val="0094529B"/>
    <w:rsid w:val="009455AB"/>
    <w:rsid w:val="00945897"/>
    <w:rsid w:val="00945FB8"/>
    <w:rsid w:val="00946267"/>
    <w:rsid w:val="009466DC"/>
    <w:rsid w:val="009468C3"/>
    <w:rsid w:val="00946BD5"/>
    <w:rsid w:val="0094787F"/>
    <w:rsid w:val="0095027D"/>
    <w:rsid w:val="009504F8"/>
    <w:rsid w:val="009506FF"/>
    <w:rsid w:val="009514A8"/>
    <w:rsid w:val="009516E0"/>
    <w:rsid w:val="0095182A"/>
    <w:rsid w:val="0095188F"/>
    <w:rsid w:val="00951ACD"/>
    <w:rsid w:val="00951D94"/>
    <w:rsid w:val="0095201E"/>
    <w:rsid w:val="00952873"/>
    <w:rsid w:val="00952B18"/>
    <w:rsid w:val="00952C5F"/>
    <w:rsid w:val="00952EC1"/>
    <w:rsid w:val="00953367"/>
    <w:rsid w:val="009533CE"/>
    <w:rsid w:val="00953F4E"/>
    <w:rsid w:val="009545D1"/>
    <w:rsid w:val="00954E2E"/>
    <w:rsid w:val="00954F4A"/>
    <w:rsid w:val="0095538A"/>
    <w:rsid w:val="0095558B"/>
    <w:rsid w:val="0095600D"/>
    <w:rsid w:val="00956602"/>
    <w:rsid w:val="0095687C"/>
    <w:rsid w:val="00956AD2"/>
    <w:rsid w:val="00956AE9"/>
    <w:rsid w:val="00956C13"/>
    <w:rsid w:val="00956CFB"/>
    <w:rsid w:val="0095747C"/>
    <w:rsid w:val="0095765C"/>
    <w:rsid w:val="00957835"/>
    <w:rsid w:val="00957955"/>
    <w:rsid w:val="00957DE2"/>
    <w:rsid w:val="00961747"/>
    <w:rsid w:val="00961A9A"/>
    <w:rsid w:val="00961BDE"/>
    <w:rsid w:val="00961D36"/>
    <w:rsid w:val="00961F22"/>
    <w:rsid w:val="00963CDA"/>
    <w:rsid w:val="00963EDB"/>
    <w:rsid w:val="00964366"/>
    <w:rsid w:val="00964745"/>
    <w:rsid w:val="0096477A"/>
    <w:rsid w:val="009649DC"/>
    <w:rsid w:val="00965B97"/>
    <w:rsid w:val="00965BA7"/>
    <w:rsid w:val="00965DF9"/>
    <w:rsid w:val="00966C4A"/>
    <w:rsid w:val="0096724E"/>
    <w:rsid w:val="00967F59"/>
    <w:rsid w:val="00971EC9"/>
    <w:rsid w:val="00972390"/>
    <w:rsid w:val="00972B6A"/>
    <w:rsid w:val="00972F85"/>
    <w:rsid w:val="0097347A"/>
    <w:rsid w:val="009736A4"/>
    <w:rsid w:val="009740D0"/>
    <w:rsid w:val="00974105"/>
    <w:rsid w:val="00974210"/>
    <w:rsid w:val="009745CC"/>
    <w:rsid w:val="009745F1"/>
    <w:rsid w:val="009748B9"/>
    <w:rsid w:val="00974E39"/>
    <w:rsid w:val="0097550A"/>
    <w:rsid w:val="00975570"/>
    <w:rsid w:val="00975F28"/>
    <w:rsid w:val="00976233"/>
    <w:rsid w:val="009762A3"/>
    <w:rsid w:val="0097649C"/>
    <w:rsid w:val="009769B8"/>
    <w:rsid w:val="009769FD"/>
    <w:rsid w:val="00976C4E"/>
    <w:rsid w:val="009770C5"/>
    <w:rsid w:val="00977478"/>
    <w:rsid w:val="009774C7"/>
    <w:rsid w:val="00977C3D"/>
    <w:rsid w:val="009807E2"/>
    <w:rsid w:val="009808BB"/>
    <w:rsid w:val="00980976"/>
    <w:rsid w:val="00980C2B"/>
    <w:rsid w:val="0098131E"/>
    <w:rsid w:val="009818FB"/>
    <w:rsid w:val="00981B11"/>
    <w:rsid w:val="0098224F"/>
    <w:rsid w:val="0098256A"/>
    <w:rsid w:val="00982A65"/>
    <w:rsid w:val="0098376D"/>
    <w:rsid w:val="0098417D"/>
    <w:rsid w:val="00984A31"/>
    <w:rsid w:val="00984A6C"/>
    <w:rsid w:val="00984CFA"/>
    <w:rsid w:val="00985CD2"/>
    <w:rsid w:val="00985F08"/>
    <w:rsid w:val="0098603C"/>
    <w:rsid w:val="009861AD"/>
    <w:rsid w:val="009863EC"/>
    <w:rsid w:val="00986503"/>
    <w:rsid w:val="009868E0"/>
    <w:rsid w:val="00986EC5"/>
    <w:rsid w:val="00987417"/>
    <w:rsid w:val="00987660"/>
    <w:rsid w:val="00990A3E"/>
    <w:rsid w:val="00990B9E"/>
    <w:rsid w:val="00991329"/>
    <w:rsid w:val="00991CC3"/>
    <w:rsid w:val="00992379"/>
    <w:rsid w:val="00992805"/>
    <w:rsid w:val="00992B2E"/>
    <w:rsid w:val="00992BD3"/>
    <w:rsid w:val="00992FBA"/>
    <w:rsid w:val="009934E2"/>
    <w:rsid w:val="00993614"/>
    <w:rsid w:val="00993B44"/>
    <w:rsid w:val="00993EFD"/>
    <w:rsid w:val="0099405F"/>
    <w:rsid w:val="009943B0"/>
    <w:rsid w:val="0099476C"/>
    <w:rsid w:val="009948DD"/>
    <w:rsid w:val="00994F8A"/>
    <w:rsid w:val="009950CC"/>
    <w:rsid w:val="00995152"/>
    <w:rsid w:val="00995277"/>
    <w:rsid w:val="009953FC"/>
    <w:rsid w:val="009956D8"/>
    <w:rsid w:val="009957CE"/>
    <w:rsid w:val="0099588D"/>
    <w:rsid w:val="00995B98"/>
    <w:rsid w:val="00995CA4"/>
    <w:rsid w:val="00995EF7"/>
    <w:rsid w:val="00995F39"/>
    <w:rsid w:val="0099619C"/>
    <w:rsid w:val="009962B9"/>
    <w:rsid w:val="00996C2D"/>
    <w:rsid w:val="00996C4E"/>
    <w:rsid w:val="00996D10"/>
    <w:rsid w:val="00996F73"/>
    <w:rsid w:val="00997640"/>
    <w:rsid w:val="00997ABC"/>
    <w:rsid w:val="009A0B9D"/>
    <w:rsid w:val="009A13F8"/>
    <w:rsid w:val="009A14A9"/>
    <w:rsid w:val="009A16F2"/>
    <w:rsid w:val="009A1739"/>
    <w:rsid w:val="009A1C9D"/>
    <w:rsid w:val="009A1FF6"/>
    <w:rsid w:val="009A260D"/>
    <w:rsid w:val="009A26A4"/>
    <w:rsid w:val="009A2F46"/>
    <w:rsid w:val="009A3582"/>
    <w:rsid w:val="009A35AD"/>
    <w:rsid w:val="009A3CE2"/>
    <w:rsid w:val="009A3F8B"/>
    <w:rsid w:val="009A42ED"/>
    <w:rsid w:val="009A4493"/>
    <w:rsid w:val="009A44DE"/>
    <w:rsid w:val="009A48AB"/>
    <w:rsid w:val="009A48BE"/>
    <w:rsid w:val="009A4AC8"/>
    <w:rsid w:val="009A4CF3"/>
    <w:rsid w:val="009A559B"/>
    <w:rsid w:val="009A5845"/>
    <w:rsid w:val="009A5FF9"/>
    <w:rsid w:val="009A62BE"/>
    <w:rsid w:val="009A63DA"/>
    <w:rsid w:val="009A6456"/>
    <w:rsid w:val="009A6475"/>
    <w:rsid w:val="009A6D55"/>
    <w:rsid w:val="009A6D8A"/>
    <w:rsid w:val="009A6E2F"/>
    <w:rsid w:val="009A73A6"/>
    <w:rsid w:val="009A7CC5"/>
    <w:rsid w:val="009B034C"/>
    <w:rsid w:val="009B03B8"/>
    <w:rsid w:val="009B03F5"/>
    <w:rsid w:val="009B08AF"/>
    <w:rsid w:val="009B119D"/>
    <w:rsid w:val="009B1808"/>
    <w:rsid w:val="009B209D"/>
    <w:rsid w:val="009B24AD"/>
    <w:rsid w:val="009B2729"/>
    <w:rsid w:val="009B297E"/>
    <w:rsid w:val="009B3192"/>
    <w:rsid w:val="009B38E5"/>
    <w:rsid w:val="009B3FF2"/>
    <w:rsid w:val="009B403D"/>
    <w:rsid w:val="009B4440"/>
    <w:rsid w:val="009B482A"/>
    <w:rsid w:val="009B4919"/>
    <w:rsid w:val="009B4A9E"/>
    <w:rsid w:val="009B4AE1"/>
    <w:rsid w:val="009B539C"/>
    <w:rsid w:val="009B55E8"/>
    <w:rsid w:val="009B580B"/>
    <w:rsid w:val="009B58D5"/>
    <w:rsid w:val="009B5DAB"/>
    <w:rsid w:val="009B6510"/>
    <w:rsid w:val="009B6755"/>
    <w:rsid w:val="009B67A0"/>
    <w:rsid w:val="009B686D"/>
    <w:rsid w:val="009B69AD"/>
    <w:rsid w:val="009B6EDD"/>
    <w:rsid w:val="009B7D3B"/>
    <w:rsid w:val="009C03CA"/>
    <w:rsid w:val="009C0682"/>
    <w:rsid w:val="009C06B8"/>
    <w:rsid w:val="009C0B7E"/>
    <w:rsid w:val="009C15A5"/>
    <w:rsid w:val="009C221B"/>
    <w:rsid w:val="009C235E"/>
    <w:rsid w:val="009C258C"/>
    <w:rsid w:val="009C2738"/>
    <w:rsid w:val="009C2D2D"/>
    <w:rsid w:val="009C35A8"/>
    <w:rsid w:val="009C3666"/>
    <w:rsid w:val="009C4223"/>
    <w:rsid w:val="009C44F3"/>
    <w:rsid w:val="009C4581"/>
    <w:rsid w:val="009C4EC2"/>
    <w:rsid w:val="009C5334"/>
    <w:rsid w:val="009C6C15"/>
    <w:rsid w:val="009C6C8D"/>
    <w:rsid w:val="009C6E03"/>
    <w:rsid w:val="009C6EC8"/>
    <w:rsid w:val="009C7053"/>
    <w:rsid w:val="009C720A"/>
    <w:rsid w:val="009C778D"/>
    <w:rsid w:val="009C7AC6"/>
    <w:rsid w:val="009D1680"/>
    <w:rsid w:val="009D1B87"/>
    <w:rsid w:val="009D1C85"/>
    <w:rsid w:val="009D1E27"/>
    <w:rsid w:val="009D2132"/>
    <w:rsid w:val="009D25A7"/>
    <w:rsid w:val="009D2879"/>
    <w:rsid w:val="009D29E7"/>
    <w:rsid w:val="009D30B9"/>
    <w:rsid w:val="009D3167"/>
    <w:rsid w:val="009D37AA"/>
    <w:rsid w:val="009D38CB"/>
    <w:rsid w:val="009D3971"/>
    <w:rsid w:val="009D3EF8"/>
    <w:rsid w:val="009D48D5"/>
    <w:rsid w:val="009D497F"/>
    <w:rsid w:val="009D511F"/>
    <w:rsid w:val="009D5746"/>
    <w:rsid w:val="009D5C9F"/>
    <w:rsid w:val="009D5D3C"/>
    <w:rsid w:val="009D5EA9"/>
    <w:rsid w:val="009D6059"/>
    <w:rsid w:val="009D612B"/>
    <w:rsid w:val="009D6C57"/>
    <w:rsid w:val="009D6FE9"/>
    <w:rsid w:val="009D7071"/>
    <w:rsid w:val="009E0584"/>
    <w:rsid w:val="009E16B0"/>
    <w:rsid w:val="009E1A0B"/>
    <w:rsid w:val="009E1B7B"/>
    <w:rsid w:val="009E1EC4"/>
    <w:rsid w:val="009E2255"/>
    <w:rsid w:val="009E23FF"/>
    <w:rsid w:val="009E25AA"/>
    <w:rsid w:val="009E2AC8"/>
    <w:rsid w:val="009E2BAB"/>
    <w:rsid w:val="009E37AA"/>
    <w:rsid w:val="009E40C4"/>
    <w:rsid w:val="009E443E"/>
    <w:rsid w:val="009E462B"/>
    <w:rsid w:val="009E4903"/>
    <w:rsid w:val="009E5232"/>
    <w:rsid w:val="009E54D6"/>
    <w:rsid w:val="009E5559"/>
    <w:rsid w:val="009E5869"/>
    <w:rsid w:val="009E5AE0"/>
    <w:rsid w:val="009E60B7"/>
    <w:rsid w:val="009E6166"/>
    <w:rsid w:val="009E6FC0"/>
    <w:rsid w:val="009E7001"/>
    <w:rsid w:val="009E729E"/>
    <w:rsid w:val="009E788F"/>
    <w:rsid w:val="009F087D"/>
    <w:rsid w:val="009F0A13"/>
    <w:rsid w:val="009F0A65"/>
    <w:rsid w:val="009F0B2C"/>
    <w:rsid w:val="009F138C"/>
    <w:rsid w:val="009F15DA"/>
    <w:rsid w:val="009F17DD"/>
    <w:rsid w:val="009F1DC0"/>
    <w:rsid w:val="009F20B6"/>
    <w:rsid w:val="009F2385"/>
    <w:rsid w:val="009F251B"/>
    <w:rsid w:val="009F2A22"/>
    <w:rsid w:val="009F2C35"/>
    <w:rsid w:val="009F2D35"/>
    <w:rsid w:val="009F36B7"/>
    <w:rsid w:val="009F3C08"/>
    <w:rsid w:val="009F3E3D"/>
    <w:rsid w:val="009F3F97"/>
    <w:rsid w:val="009F41CD"/>
    <w:rsid w:val="009F48BE"/>
    <w:rsid w:val="009F4997"/>
    <w:rsid w:val="009F4D36"/>
    <w:rsid w:val="009F5BD6"/>
    <w:rsid w:val="009F60EF"/>
    <w:rsid w:val="009F6193"/>
    <w:rsid w:val="009F62D0"/>
    <w:rsid w:val="009F65F8"/>
    <w:rsid w:val="009F6A65"/>
    <w:rsid w:val="009F6FA9"/>
    <w:rsid w:val="009F744C"/>
    <w:rsid w:val="009F7860"/>
    <w:rsid w:val="009F7FC5"/>
    <w:rsid w:val="00A003AB"/>
    <w:rsid w:val="00A00808"/>
    <w:rsid w:val="00A0098B"/>
    <w:rsid w:val="00A00EEB"/>
    <w:rsid w:val="00A016FF"/>
    <w:rsid w:val="00A01B41"/>
    <w:rsid w:val="00A01EC1"/>
    <w:rsid w:val="00A01F95"/>
    <w:rsid w:val="00A02061"/>
    <w:rsid w:val="00A02A77"/>
    <w:rsid w:val="00A02CDD"/>
    <w:rsid w:val="00A035E4"/>
    <w:rsid w:val="00A035EE"/>
    <w:rsid w:val="00A037A6"/>
    <w:rsid w:val="00A03B3E"/>
    <w:rsid w:val="00A03D92"/>
    <w:rsid w:val="00A045C2"/>
    <w:rsid w:val="00A04638"/>
    <w:rsid w:val="00A04D96"/>
    <w:rsid w:val="00A05215"/>
    <w:rsid w:val="00A05440"/>
    <w:rsid w:val="00A054D5"/>
    <w:rsid w:val="00A05774"/>
    <w:rsid w:val="00A05AD9"/>
    <w:rsid w:val="00A05B6B"/>
    <w:rsid w:val="00A05B8B"/>
    <w:rsid w:val="00A06457"/>
    <w:rsid w:val="00A068C6"/>
    <w:rsid w:val="00A06EBF"/>
    <w:rsid w:val="00A0732A"/>
    <w:rsid w:val="00A0784D"/>
    <w:rsid w:val="00A07ED9"/>
    <w:rsid w:val="00A10041"/>
    <w:rsid w:val="00A10396"/>
    <w:rsid w:val="00A10EC4"/>
    <w:rsid w:val="00A115A3"/>
    <w:rsid w:val="00A118D0"/>
    <w:rsid w:val="00A11E7E"/>
    <w:rsid w:val="00A11FAF"/>
    <w:rsid w:val="00A12549"/>
    <w:rsid w:val="00A135DD"/>
    <w:rsid w:val="00A136BA"/>
    <w:rsid w:val="00A13750"/>
    <w:rsid w:val="00A13FDB"/>
    <w:rsid w:val="00A14AAD"/>
    <w:rsid w:val="00A153E9"/>
    <w:rsid w:val="00A15D4A"/>
    <w:rsid w:val="00A16659"/>
    <w:rsid w:val="00A16D52"/>
    <w:rsid w:val="00A179D4"/>
    <w:rsid w:val="00A17B84"/>
    <w:rsid w:val="00A17C7B"/>
    <w:rsid w:val="00A17D56"/>
    <w:rsid w:val="00A17E7E"/>
    <w:rsid w:val="00A17FDF"/>
    <w:rsid w:val="00A2019E"/>
    <w:rsid w:val="00A208FA"/>
    <w:rsid w:val="00A20C41"/>
    <w:rsid w:val="00A20CA3"/>
    <w:rsid w:val="00A20CC3"/>
    <w:rsid w:val="00A20D17"/>
    <w:rsid w:val="00A21344"/>
    <w:rsid w:val="00A218A6"/>
    <w:rsid w:val="00A22288"/>
    <w:rsid w:val="00A2256D"/>
    <w:rsid w:val="00A225E0"/>
    <w:rsid w:val="00A2286F"/>
    <w:rsid w:val="00A23756"/>
    <w:rsid w:val="00A238E9"/>
    <w:rsid w:val="00A24409"/>
    <w:rsid w:val="00A246A5"/>
    <w:rsid w:val="00A24B53"/>
    <w:rsid w:val="00A24BA2"/>
    <w:rsid w:val="00A25AFE"/>
    <w:rsid w:val="00A25B67"/>
    <w:rsid w:val="00A25CC8"/>
    <w:rsid w:val="00A25DE3"/>
    <w:rsid w:val="00A25E65"/>
    <w:rsid w:val="00A26A46"/>
    <w:rsid w:val="00A27177"/>
    <w:rsid w:val="00A279AB"/>
    <w:rsid w:val="00A27A51"/>
    <w:rsid w:val="00A3006D"/>
    <w:rsid w:val="00A30146"/>
    <w:rsid w:val="00A30248"/>
    <w:rsid w:val="00A30636"/>
    <w:rsid w:val="00A30C79"/>
    <w:rsid w:val="00A30DE1"/>
    <w:rsid w:val="00A311CD"/>
    <w:rsid w:val="00A313C4"/>
    <w:rsid w:val="00A32105"/>
    <w:rsid w:val="00A32818"/>
    <w:rsid w:val="00A32F1F"/>
    <w:rsid w:val="00A330A4"/>
    <w:rsid w:val="00A338DD"/>
    <w:rsid w:val="00A33F78"/>
    <w:rsid w:val="00A3445E"/>
    <w:rsid w:val="00A348F7"/>
    <w:rsid w:val="00A35872"/>
    <w:rsid w:val="00A359C6"/>
    <w:rsid w:val="00A36274"/>
    <w:rsid w:val="00A36657"/>
    <w:rsid w:val="00A36B76"/>
    <w:rsid w:val="00A36DD8"/>
    <w:rsid w:val="00A37016"/>
    <w:rsid w:val="00A40515"/>
    <w:rsid w:val="00A409E8"/>
    <w:rsid w:val="00A40BD8"/>
    <w:rsid w:val="00A40C9F"/>
    <w:rsid w:val="00A41229"/>
    <w:rsid w:val="00A41398"/>
    <w:rsid w:val="00A41966"/>
    <w:rsid w:val="00A41D16"/>
    <w:rsid w:val="00A42122"/>
    <w:rsid w:val="00A42803"/>
    <w:rsid w:val="00A429E0"/>
    <w:rsid w:val="00A42C35"/>
    <w:rsid w:val="00A42C82"/>
    <w:rsid w:val="00A42FEA"/>
    <w:rsid w:val="00A430DD"/>
    <w:rsid w:val="00A4333C"/>
    <w:rsid w:val="00A435C0"/>
    <w:rsid w:val="00A43657"/>
    <w:rsid w:val="00A43A02"/>
    <w:rsid w:val="00A43F26"/>
    <w:rsid w:val="00A4428E"/>
    <w:rsid w:val="00A443AD"/>
    <w:rsid w:val="00A44400"/>
    <w:rsid w:val="00A4451D"/>
    <w:rsid w:val="00A446BF"/>
    <w:rsid w:val="00A44FFD"/>
    <w:rsid w:val="00A4541A"/>
    <w:rsid w:val="00A45521"/>
    <w:rsid w:val="00A45F7C"/>
    <w:rsid w:val="00A460B4"/>
    <w:rsid w:val="00A466F4"/>
    <w:rsid w:val="00A4678A"/>
    <w:rsid w:val="00A46949"/>
    <w:rsid w:val="00A4719C"/>
    <w:rsid w:val="00A47FCF"/>
    <w:rsid w:val="00A50042"/>
    <w:rsid w:val="00A5005B"/>
    <w:rsid w:val="00A50317"/>
    <w:rsid w:val="00A50781"/>
    <w:rsid w:val="00A50973"/>
    <w:rsid w:val="00A50BA7"/>
    <w:rsid w:val="00A50D4A"/>
    <w:rsid w:val="00A51AD3"/>
    <w:rsid w:val="00A51AE7"/>
    <w:rsid w:val="00A5204F"/>
    <w:rsid w:val="00A520D7"/>
    <w:rsid w:val="00A52282"/>
    <w:rsid w:val="00A52C43"/>
    <w:rsid w:val="00A52D61"/>
    <w:rsid w:val="00A5321E"/>
    <w:rsid w:val="00A533FC"/>
    <w:rsid w:val="00A54039"/>
    <w:rsid w:val="00A5476B"/>
    <w:rsid w:val="00A555E3"/>
    <w:rsid w:val="00A556FB"/>
    <w:rsid w:val="00A557C8"/>
    <w:rsid w:val="00A55922"/>
    <w:rsid w:val="00A55AB0"/>
    <w:rsid w:val="00A563C8"/>
    <w:rsid w:val="00A56CC1"/>
    <w:rsid w:val="00A56D3D"/>
    <w:rsid w:val="00A57014"/>
    <w:rsid w:val="00A572B5"/>
    <w:rsid w:val="00A5764F"/>
    <w:rsid w:val="00A576CF"/>
    <w:rsid w:val="00A57BF5"/>
    <w:rsid w:val="00A6079D"/>
    <w:rsid w:val="00A60CB6"/>
    <w:rsid w:val="00A61947"/>
    <w:rsid w:val="00A61B70"/>
    <w:rsid w:val="00A62584"/>
    <w:rsid w:val="00A62A65"/>
    <w:rsid w:val="00A637AE"/>
    <w:rsid w:val="00A63E06"/>
    <w:rsid w:val="00A641E6"/>
    <w:rsid w:val="00A646FC"/>
    <w:rsid w:val="00A64F70"/>
    <w:rsid w:val="00A653CC"/>
    <w:rsid w:val="00A6578F"/>
    <w:rsid w:val="00A65B26"/>
    <w:rsid w:val="00A6608D"/>
    <w:rsid w:val="00A6620B"/>
    <w:rsid w:val="00A67137"/>
    <w:rsid w:val="00A67215"/>
    <w:rsid w:val="00A67259"/>
    <w:rsid w:val="00A674D7"/>
    <w:rsid w:val="00A6781E"/>
    <w:rsid w:val="00A67E46"/>
    <w:rsid w:val="00A702A2"/>
    <w:rsid w:val="00A708A6"/>
    <w:rsid w:val="00A7138A"/>
    <w:rsid w:val="00A7144E"/>
    <w:rsid w:val="00A715EF"/>
    <w:rsid w:val="00A71992"/>
    <w:rsid w:val="00A71D33"/>
    <w:rsid w:val="00A72253"/>
    <w:rsid w:val="00A723EF"/>
    <w:rsid w:val="00A72535"/>
    <w:rsid w:val="00A725D6"/>
    <w:rsid w:val="00A7273D"/>
    <w:rsid w:val="00A72A00"/>
    <w:rsid w:val="00A72CEE"/>
    <w:rsid w:val="00A72E62"/>
    <w:rsid w:val="00A7324B"/>
    <w:rsid w:val="00A732B9"/>
    <w:rsid w:val="00A73A63"/>
    <w:rsid w:val="00A73B9B"/>
    <w:rsid w:val="00A73E87"/>
    <w:rsid w:val="00A74F77"/>
    <w:rsid w:val="00A751F1"/>
    <w:rsid w:val="00A753C5"/>
    <w:rsid w:val="00A75C88"/>
    <w:rsid w:val="00A75CA4"/>
    <w:rsid w:val="00A75F3A"/>
    <w:rsid w:val="00A76398"/>
    <w:rsid w:val="00A76671"/>
    <w:rsid w:val="00A7675C"/>
    <w:rsid w:val="00A76839"/>
    <w:rsid w:val="00A76ABA"/>
    <w:rsid w:val="00A770BB"/>
    <w:rsid w:val="00A7739B"/>
    <w:rsid w:val="00A777C8"/>
    <w:rsid w:val="00A80713"/>
    <w:rsid w:val="00A80850"/>
    <w:rsid w:val="00A80859"/>
    <w:rsid w:val="00A80EAE"/>
    <w:rsid w:val="00A81542"/>
    <w:rsid w:val="00A81776"/>
    <w:rsid w:val="00A81784"/>
    <w:rsid w:val="00A8188E"/>
    <w:rsid w:val="00A81A41"/>
    <w:rsid w:val="00A828AB"/>
    <w:rsid w:val="00A82EB0"/>
    <w:rsid w:val="00A82F2D"/>
    <w:rsid w:val="00A8377B"/>
    <w:rsid w:val="00A838BA"/>
    <w:rsid w:val="00A839EE"/>
    <w:rsid w:val="00A83CF0"/>
    <w:rsid w:val="00A840B8"/>
    <w:rsid w:val="00A845E4"/>
    <w:rsid w:val="00A845E7"/>
    <w:rsid w:val="00A846C6"/>
    <w:rsid w:val="00A8566F"/>
    <w:rsid w:val="00A85901"/>
    <w:rsid w:val="00A85903"/>
    <w:rsid w:val="00A85AFE"/>
    <w:rsid w:val="00A85C69"/>
    <w:rsid w:val="00A85CAB"/>
    <w:rsid w:val="00A86107"/>
    <w:rsid w:val="00A86E55"/>
    <w:rsid w:val="00A900BD"/>
    <w:rsid w:val="00A9011B"/>
    <w:rsid w:val="00A90232"/>
    <w:rsid w:val="00A9038B"/>
    <w:rsid w:val="00A906F0"/>
    <w:rsid w:val="00A907A9"/>
    <w:rsid w:val="00A90F1F"/>
    <w:rsid w:val="00A90F7D"/>
    <w:rsid w:val="00A9126B"/>
    <w:rsid w:val="00A91778"/>
    <w:rsid w:val="00A91F57"/>
    <w:rsid w:val="00A922D7"/>
    <w:rsid w:val="00A92D06"/>
    <w:rsid w:val="00A939CE"/>
    <w:rsid w:val="00A93B36"/>
    <w:rsid w:val="00A940CA"/>
    <w:rsid w:val="00A94425"/>
    <w:rsid w:val="00A9447A"/>
    <w:rsid w:val="00A9470D"/>
    <w:rsid w:val="00A95315"/>
    <w:rsid w:val="00A95413"/>
    <w:rsid w:val="00A95967"/>
    <w:rsid w:val="00A9658D"/>
    <w:rsid w:val="00A96E3A"/>
    <w:rsid w:val="00A976F7"/>
    <w:rsid w:val="00AA00D5"/>
    <w:rsid w:val="00AA01C9"/>
    <w:rsid w:val="00AA063A"/>
    <w:rsid w:val="00AA07F4"/>
    <w:rsid w:val="00AA11DB"/>
    <w:rsid w:val="00AA135D"/>
    <w:rsid w:val="00AA13DF"/>
    <w:rsid w:val="00AA1821"/>
    <w:rsid w:val="00AA199D"/>
    <w:rsid w:val="00AA210A"/>
    <w:rsid w:val="00AA3001"/>
    <w:rsid w:val="00AA3040"/>
    <w:rsid w:val="00AA39BB"/>
    <w:rsid w:val="00AA3A41"/>
    <w:rsid w:val="00AA3A9C"/>
    <w:rsid w:val="00AA3B3E"/>
    <w:rsid w:val="00AA3C43"/>
    <w:rsid w:val="00AA3EDE"/>
    <w:rsid w:val="00AA43C1"/>
    <w:rsid w:val="00AA4EDC"/>
    <w:rsid w:val="00AA522A"/>
    <w:rsid w:val="00AA5B3E"/>
    <w:rsid w:val="00AA5F55"/>
    <w:rsid w:val="00AA60EF"/>
    <w:rsid w:val="00AA68DE"/>
    <w:rsid w:val="00AA6AF3"/>
    <w:rsid w:val="00AA6AF6"/>
    <w:rsid w:val="00AB0576"/>
    <w:rsid w:val="00AB08FC"/>
    <w:rsid w:val="00AB115A"/>
    <w:rsid w:val="00AB164F"/>
    <w:rsid w:val="00AB1CAC"/>
    <w:rsid w:val="00AB1D0F"/>
    <w:rsid w:val="00AB217D"/>
    <w:rsid w:val="00AB24A0"/>
    <w:rsid w:val="00AB2836"/>
    <w:rsid w:val="00AB319D"/>
    <w:rsid w:val="00AB33AC"/>
    <w:rsid w:val="00AB392F"/>
    <w:rsid w:val="00AB3C9F"/>
    <w:rsid w:val="00AB3ED3"/>
    <w:rsid w:val="00AB42C0"/>
    <w:rsid w:val="00AB48A0"/>
    <w:rsid w:val="00AB5951"/>
    <w:rsid w:val="00AB5952"/>
    <w:rsid w:val="00AB5F09"/>
    <w:rsid w:val="00AB5F93"/>
    <w:rsid w:val="00AB63C0"/>
    <w:rsid w:val="00AB63D9"/>
    <w:rsid w:val="00AB6AEB"/>
    <w:rsid w:val="00AB6DB1"/>
    <w:rsid w:val="00AB7BE6"/>
    <w:rsid w:val="00AB7EAE"/>
    <w:rsid w:val="00AC0866"/>
    <w:rsid w:val="00AC0BFD"/>
    <w:rsid w:val="00AC118B"/>
    <w:rsid w:val="00AC148C"/>
    <w:rsid w:val="00AC193A"/>
    <w:rsid w:val="00AC21C5"/>
    <w:rsid w:val="00AC21CA"/>
    <w:rsid w:val="00AC2877"/>
    <w:rsid w:val="00AC2887"/>
    <w:rsid w:val="00AC2B83"/>
    <w:rsid w:val="00AC2C90"/>
    <w:rsid w:val="00AC31BD"/>
    <w:rsid w:val="00AC35F3"/>
    <w:rsid w:val="00AC37E2"/>
    <w:rsid w:val="00AC383C"/>
    <w:rsid w:val="00AC3902"/>
    <w:rsid w:val="00AC39A0"/>
    <w:rsid w:val="00AC41E7"/>
    <w:rsid w:val="00AC4A5F"/>
    <w:rsid w:val="00AC4C74"/>
    <w:rsid w:val="00AC4DD6"/>
    <w:rsid w:val="00AC5180"/>
    <w:rsid w:val="00AC5439"/>
    <w:rsid w:val="00AC56FA"/>
    <w:rsid w:val="00AC5924"/>
    <w:rsid w:val="00AC5F68"/>
    <w:rsid w:val="00AC647C"/>
    <w:rsid w:val="00AC6AE0"/>
    <w:rsid w:val="00AC6DBA"/>
    <w:rsid w:val="00AC728E"/>
    <w:rsid w:val="00AC7556"/>
    <w:rsid w:val="00AC76C6"/>
    <w:rsid w:val="00AD01C6"/>
    <w:rsid w:val="00AD05F8"/>
    <w:rsid w:val="00AD069F"/>
    <w:rsid w:val="00AD0769"/>
    <w:rsid w:val="00AD0C92"/>
    <w:rsid w:val="00AD0F71"/>
    <w:rsid w:val="00AD0FAD"/>
    <w:rsid w:val="00AD16E7"/>
    <w:rsid w:val="00AD17C5"/>
    <w:rsid w:val="00AD18CD"/>
    <w:rsid w:val="00AD19E6"/>
    <w:rsid w:val="00AD22E9"/>
    <w:rsid w:val="00AD2C62"/>
    <w:rsid w:val="00AD3627"/>
    <w:rsid w:val="00AD372C"/>
    <w:rsid w:val="00AD3A94"/>
    <w:rsid w:val="00AD3D75"/>
    <w:rsid w:val="00AD47A4"/>
    <w:rsid w:val="00AD559B"/>
    <w:rsid w:val="00AD5A67"/>
    <w:rsid w:val="00AD5CF8"/>
    <w:rsid w:val="00AD5D95"/>
    <w:rsid w:val="00AD5F8E"/>
    <w:rsid w:val="00AD6718"/>
    <w:rsid w:val="00AD6D88"/>
    <w:rsid w:val="00AD7037"/>
    <w:rsid w:val="00AD7B80"/>
    <w:rsid w:val="00AD7F03"/>
    <w:rsid w:val="00AE00AD"/>
    <w:rsid w:val="00AE0379"/>
    <w:rsid w:val="00AE0BAE"/>
    <w:rsid w:val="00AE2556"/>
    <w:rsid w:val="00AE27B7"/>
    <w:rsid w:val="00AE2DB5"/>
    <w:rsid w:val="00AE2E2A"/>
    <w:rsid w:val="00AE2ED2"/>
    <w:rsid w:val="00AE34EE"/>
    <w:rsid w:val="00AE37F8"/>
    <w:rsid w:val="00AE391F"/>
    <w:rsid w:val="00AE395C"/>
    <w:rsid w:val="00AE3E77"/>
    <w:rsid w:val="00AE4066"/>
    <w:rsid w:val="00AE42F5"/>
    <w:rsid w:val="00AE4922"/>
    <w:rsid w:val="00AE4F8E"/>
    <w:rsid w:val="00AE54C3"/>
    <w:rsid w:val="00AE599D"/>
    <w:rsid w:val="00AE5CF3"/>
    <w:rsid w:val="00AE6157"/>
    <w:rsid w:val="00AE64F3"/>
    <w:rsid w:val="00AE672A"/>
    <w:rsid w:val="00AE6E92"/>
    <w:rsid w:val="00AE76BF"/>
    <w:rsid w:val="00AE7BC7"/>
    <w:rsid w:val="00AF04D8"/>
    <w:rsid w:val="00AF352E"/>
    <w:rsid w:val="00AF37C6"/>
    <w:rsid w:val="00AF40DA"/>
    <w:rsid w:val="00AF4712"/>
    <w:rsid w:val="00AF4C3E"/>
    <w:rsid w:val="00AF4C76"/>
    <w:rsid w:val="00AF53A7"/>
    <w:rsid w:val="00AF57AE"/>
    <w:rsid w:val="00AF6681"/>
    <w:rsid w:val="00AF6902"/>
    <w:rsid w:val="00AF69A6"/>
    <w:rsid w:val="00AF6F25"/>
    <w:rsid w:val="00AF6F41"/>
    <w:rsid w:val="00AF70AA"/>
    <w:rsid w:val="00AF7416"/>
    <w:rsid w:val="00AF7D0B"/>
    <w:rsid w:val="00B00BA3"/>
    <w:rsid w:val="00B012A4"/>
    <w:rsid w:val="00B01393"/>
    <w:rsid w:val="00B0140E"/>
    <w:rsid w:val="00B01C77"/>
    <w:rsid w:val="00B01FA1"/>
    <w:rsid w:val="00B02139"/>
    <w:rsid w:val="00B0213B"/>
    <w:rsid w:val="00B03531"/>
    <w:rsid w:val="00B03A33"/>
    <w:rsid w:val="00B03AFE"/>
    <w:rsid w:val="00B03D17"/>
    <w:rsid w:val="00B04153"/>
    <w:rsid w:val="00B043AC"/>
    <w:rsid w:val="00B046BF"/>
    <w:rsid w:val="00B04728"/>
    <w:rsid w:val="00B04931"/>
    <w:rsid w:val="00B0499C"/>
    <w:rsid w:val="00B0514C"/>
    <w:rsid w:val="00B051BC"/>
    <w:rsid w:val="00B05497"/>
    <w:rsid w:val="00B05A70"/>
    <w:rsid w:val="00B05D7B"/>
    <w:rsid w:val="00B0646E"/>
    <w:rsid w:val="00B06497"/>
    <w:rsid w:val="00B06B33"/>
    <w:rsid w:val="00B0737A"/>
    <w:rsid w:val="00B07C2B"/>
    <w:rsid w:val="00B07ECE"/>
    <w:rsid w:val="00B10320"/>
    <w:rsid w:val="00B103CB"/>
    <w:rsid w:val="00B10E03"/>
    <w:rsid w:val="00B10E89"/>
    <w:rsid w:val="00B11030"/>
    <w:rsid w:val="00B117F2"/>
    <w:rsid w:val="00B11D2E"/>
    <w:rsid w:val="00B12027"/>
    <w:rsid w:val="00B1223C"/>
    <w:rsid w:val="00B12256"/>
    <w:rsid w:val="00B12359"/>
    <w:rsid w:val="00B12662"/>
    <w:rsid w:val="00B129D2"/>
    <w:rsid w:val="00B134F8"/>
    <w:rsid w:val="00B135A7"/>
    <w:rsid w:val="00B13F0E"/>
    <w:rsid w:val="00B1401B"/>
    <w:rsid w:val="00B14721"/>
    <w:rsid w:val="00B14A5C"/>
    <w:rsid w:val="00B14F7B"/>
    <w:rsid w:val="00B150A3"/>
    <w:rsid w:val="00B15646"/>
    <w:rsid w:val="00B15CDC"/>
    <w:rsid w:val="00B16866"/>
    <w:rsid w:val="00B169F3"/>
    <w:rsid w:val="00B16E34"/>
    <w:rsid w:val="00B17649"/>
    <w:rsid w:val="00B17814"/>
    <w:rsid w:val="00B17AD6"/>
    <w:rsid w:val="00B20189"/>
    <w:rsid w:val="00B201B5"/>
    <w:rsid w:val="00B20747"/>
    <w:rsid w:val="00B209AA"/>
    <w:rsid w:val="00B2223C"/>
    <w:rsid w:val="00B227DB"/>
    <w:rsid w:val="00B22A9F"/>
    <w:rsid w:val="00B22DAC"/>
    <w:rsid w:val="00B231B5"/>
    <w:rsid w:val="00B236D7"/>
    <w:rsid w:val="00B24043"/>
    <w:rsid w:val="00B24BB0"/>
    <w:rsid w:val="00B24FFD"/>
    <w:rsid w:val="00B253CC"/>
    <w:rsid w:val="00B2542F"/>
    <w:rsid w:val="00B264F1"/>
    <w:rsid w:val="00B26DCB"/>
    <w:rsid w:val="00B26DD5"/>
    <w:rsid w:val="00B273D9"/>
    <w:rsid w:val="00B27741"/>
    <w:rsid w:val="00B279FF"/>
    <w:rsid w:val="00B30317"/>
    <w:rsid w:val="00B30DCF"/>
    <w:rsid w:val="00B318D2"/>
    <w:rsid w:val="00B31CA4"/>
    <w:rsid w:val="00B31E86"/>
    <w:rsid w:val="00B32539"/>
    <w:rsid w:val="00B32584"/>
    <w:rsid w:val="00B3275F"/>
    <w:rsid w:val="00B32E47"/>
    <w:rsid w:val="00B332A8"/>
    <w:rsid w:val="00B333BF"/>
    <w:rsid w:val="00B3457F"/>
    <w:rsid w:val="00B34884"/>
    <w:rsid w:val="00B34B66"/>
    <w:rsid w:val="00B34D88"/>
    <w:rsid w:val="00B351B1"/>
    <w:rsid w:val="00B3541A"/>
    <w:rsid w:val="00B35476"/>
    <w:rsid w:val="00B3576A"/>
    <w:rsid w:val="00B35773"/>
    <w:rsid w:val="00B35CD5"/>
    <w:rsid w:val="00B35D37"/>
    <w:rsid w:val="00B35F02"/>
    <w:rsid w:val="00B36E87"/>
    <w:rsid w:val="00B36FDE"/>
    <w:rsid w:val="00B37516"/>
    <w:rsid w:val="00B37609"/>
    <w:rsid w:val="00B3790F"/>
    <w:rsid w:val="00B37A44"/>
    <w:rsid w:val="00B37C72"/>
    <w:rsid w:val="00B37F2F"/>
    <w:rsid w:val="00B40879"/>
    <w:rsid w:val="00B40928"/>
    <w:rsid w:val="00B410CC"/>
    <w:rsid w:val="00B41154"/>
    <w:rsid w:val="00B412CE"/>
    <w:rsid w:val="00B41543"/>
    <w:rsid w:val="00B41BF3"/>
    <w:rsid w:val="00B41D77"/>
    <w:rsid w:val="00B4216D"/>
    <w:rsid w:val="00B42E41"/>
    <w:rsid w:val="00B434C3"/>
    <w:rsid w:val="00B43558"/>
    <w:rsid w:val="00B435BA"/>
    <w:rsid w:val="00B43923"/>
    <w:rsid w:val="00B439FD"/>
    <w:rsid w:val="00B43CB2"/>
    <w:rsid w:val="00B4408E"/>
    <w:rsid w:val="00B44381"/>
    <w:rsid w:val="00B446B6"/>
    <w:rsid w:val="00B44F60"/>
    <w:rsid w:val="00B45824"/>
    <w:rsid w:val="00B45B84"/>
    <w:rsid w:val="00B45D9F"/>
    <w:rsid w:val="00B45EEF"/>
    <w:rsid w:val="00B463BB"/>
    <w:rsid w:val="00B467FD"/>
    <w:rsid w:val="00B46B48"/>
    <w:rsid w:val="00B46FF7"/>
    <w:rsid w:val="00B4718E"/>
    <w:rsid w:val="00B4736B"/>
    <w:rsid w:val="00B47D48"/>
    <w:rsid w:val="00B47E14"/>
    <w:rsid w:val="00B47EC3"/>
    <w:rsid w:val="00B50CFA"/>
    <w:rsid w:val="00B50F9D"/>
    <w:rsid w:val="00B52285"/>
    <w:rsid w:val="00B52E5B"/>
    <w:rsid w:val="00B536A7"/>
    <w:rsid w:val="00B53859"/>
    <w:rsid w:val="00B53A10"/>
    <w:rsid w:val="00B54071"/>
    <w:rsid w:val="00B5439F"/>
    <w:rsid w:val="00B544CC"/>
    <w:rsid w:val="00B54860"/>
    <w:rsid w:val="00B54DC5"/>
    <w:rsid w:val="00B54F58"/>
    <w:rsid w:val="00B5526B"/>
    <w:rsid w:val="00B55816"/>
    <w:rsid w:val="00B55924"/>
    <w:rsid w:val="00B55B08"/>
    <w:rsid w:val="00B5626C"/>
    <w:rsid w:val="00B572CF"/>
    <w:rsid w:val="00B57610"/>
    <w:rsid w:val="00B57655"/>
    <w:rsid w:val="00B57A47"/>
    <w:rsid w:val="00B57A5A"/>
    <w:rsid w:val="00B57FB1"/>
    <w:rsid w:val="00B600B6"/>
    <w:rsid w:val="00B60A51"/>
    <w:rsid w:val="00B61039"/>
    <w:rsid w:val="00B61837"/>
    <w:rsid w:val="00B61AAC"/>
    <w:rsid w:val="00B61BE8"/>
    <w:rsid w:val="00B62123"/>
    <w:rsid w:val="00B621F6"/>
    <w:rsid w:val="00B62828"/>
    <w:rsid w:val="00B628B9"/>
    <w:rsid w:val="00B62B23"/>
    <w:rsid w:val="00B62C7B"/>
    <w:rsid w:val="00B62ECD"/>
    <w:rsid w:val="00B6317A"/>
    <w:rsid w:val="00B635FB"/>
    <w:rsid w:val="00B63A91"/>
    <w:rsid w:val="00B645A6"/>
    <w:rsid w:val="00B6460A"/>
    <w:rsid w:val="00B647DF"/>
    <w:rsid w:val="00B64ED9"/>
    <w:rsid w:val="00B65410"/>
    <w:rsid w:val="00B65A3B"/>
    <w:rsid w:val="00B65A5F"/>
    <w:rsid w:val="00B65BD1"/>
    <w:rsid w:val="00B65CC7"/>
    <w:rsid w:val="00B66012"/>
    <w:rsid w:val="00B66180"/>
    <w:rsid w:val="00B664C4"/>
    <w:rsid w:val="00B667C6"/>
    <w:rsid w:val="00B66BD0"/>
    <w:rsid w:val="00B66C22"/>
    <w:rsid w:val="00B67062"/>
    <w:rsid w:val="00B6769B"/>
    <w:rsid w:val="00B676DB"/>
    <w:rsid w:val="00B67A84"/>
    <w:rsid w:val="00B700B3"/>
    <w:rsid w:val="00B702E2"/>
    <w:rsid w:val="00B70A78"/>
    <w:rsid w:val="00B7158A"/>
    <w:rsid w:val="00B716F9"/>
    <w:rsid w:val="00B72488"/>
    <w:rsid w:val="00B72746"/>
    <w:rsid w:val="00B72E80"/>
    <w:rsid w:val="00B734D8"/>
    <w:rsid w:val="00B73F3A"/>
    <w:rsid w:val="00B74120"/>
    <w:rsid w:val="00B7447A"/>
    <w:rsid w:val="00B75AFB"/>
    <w:rsid w:val="00B75CAA"/>
    <w:rsid w:val="00B7629B"/>
    <w:rsid w:val="00B76861"/>
    <w:rsid w:val="00B77968"/>
    <w:rsid w:val="00B77C6C"/>
    <w:rsid w:val="00B77F38"/>
    <w:rsid w:val="00B800F7"/>
    <w:rsid w:val="00B80184"/>
    <w:rsid w:val="00B802FD"/>
    <w:rsid w:val="00B809C1"/>
    <w:rsid w:val="00B81758"/>
    <w:rsid w:val="00B81A10"/>
    <w:rsid w:val="00B81AFA"/>
    <w:rsid w:val="00B826F3"/>
    <w:rsid w:val="00B82AD7"/>
    <w:rsid w:val="00B838FD"/>
    <w:rsid w:val="00B83DD9"/>
    <w:rsid w:val="00B84ABA"/>
    <w:rsid w:val="00B84FED"/>
    <w:rsid w:val="00B85151"/>
    <w:rsid w:val="00B8546A"/>
    <w:rsid w:val="00B85A4E"/>
    <w:rsid w:val="00B85BD8"/>
    <w:rsid w:val="00B86BDF"/>
    <w:rsid w:val="00B86C81"/>
    <w:rsid w:val="00B87137"/>
    <w:rsid w:val="00B87708"/>
    <w:rsid w:val="00B87862"/>
    <w:rsid w:val="00B90243"/>
    <w:rsid w:val="00B9065B"/>
    <w:rsid w:val="00B906C3"/>
    <w:rsid w:val="00B90D74"/>
    <w:rsid w:val="00B913A8"/>
    <w:rsid w:val="00B91413"/>
    <w:rsid w:val="00B9142E"/>
    <w:rsid w:val="00B91780"/>
    <w:rsid w:val="00B91C67"/>
    <w:rsid w:val="00B92009"/>
    <w:rsid w:val="00B9239B"/>
    <w:rsid w:val="00B925A9"/>
    <w:rsid w:val="00B92F2A"/>
    <w:rsid w:val="00B93126"/>
    <w:rsid w:val="00B93329"/>
    <w:rsid w:val="00B93419"/>
    <w:rsid w:val="00B93869"/>
    <w:rsid w:val="00B9391A"/>
    <w:rsid w:val="00B9410C"/>
    <w:rsid w:val="00B94315"/>
    <w:rsid w:val="00B951EE"/>
    <w:rsid w:val="00B9534B"/>
    <w:rsid w:val="00B95748"/>
    <w:rsid w:val="00B95978"/>
    <w:rsid w:val="00B95D37"/>
    <w:rsid w:val="00B9682B"/>
    <w:rsid w:val="00B96CCA"/>
    <w:rsid w:val="00B96F07"/>
    <w:rsid w:val="00B96F4E"/>
    <w:rsid w:val="00B9742C"/>
    <w:rsid w:val="00B9745F"/>
    <w:rsid w:val="00B97D35"/>
    <w:rsid w:val="00B97F24"/>
    <w:rsid w:val="00BA0520"/>
    <w:rsid w:val="00BA0537"/>
    <w:rsid w:val="00BA09BB"/>
    <w:rsid w:val="00BA11BE"/>
    <w:rsid w:val="00BA1252"/>
    <w:rsid w:val="00BA138D"/>
    <w:rsid w:val="00BA13A6"/>
    <w:rsid w:val="00BA142D"/>
    <w:rsid w:val="00BA1877"/>
    <w:rsid w:val="00BA202C"/>
    <w:rsid w:val="00BA24A7"/>
    <w:rsid w:val="00BA2A8A"/>
    <w:rsid w:val="00BA2ACE"/>
    <w:rsid w:val="00BA34DE"/>
    <w:rsid w:val="00BA3765"/>
    <w:rsid w:val="00BA3D6A"/>
    <w:rsid w:val="00BA4B8E"/>
    <w:rsid w:val="00BA4C04"/>
    <w:rsid w:val="00BA4FBB"/>
    <w:rsid w:val="00BA532D"/>
    <w:rsid w:val="00BA53B3"/>
    <w:rsid w:val="00BA5712"/>
    <w:rsid w:val="00BA57A3"/>
    <w:rsid w:val="00BA5F73"/>
    <w:rsid w:val="00BA606A"/>
    <w:rsid w:val="00BA60F7"/>
    <w:rsid w:val="00BA62F7"/>
    <w:rsid w:val="00BA6466"/>
    <w:rsid w:val="00BA67D3"/>
    <w:rsid w:val="00BA69DD"/>
    <w:rsid w:val="00BA6C24"/>
    <w:rsid w:val="00BA74C9"/>
    <w:rsid w:val="00BA760C"/>
    <w:rsid w:val="00BA79B6"/>
    <w:rsid w:val="00BB02C0"/>
    <w:rsid w:val="00BB07CB"/>
    <w:rsid w:val="00BB085D"/>
    <w:rsid w:val="00BB0E03"/>
    <w:rsid w:val="00BB11E6"/>
    <w:rsid w:val="00BB1839"/>
    <w:rsid w:val="00BB2495"/>
    <w:rsid w:val="00BB2A96"/>
    <w:rsid w:val="00BB2CA0"/>
    <w:rsid w:val="00BB3210"/>
    <w:rsid w:val="00BB3227"/>
    <w:rsid w:val="00BB3516"/>
    <w:rsid w:val="00BB3BF2"/>
    <w:rsid w:val="00BB3E47"/>
    <w:rsid w:val="00BB3E89"/>
    <w:rsid w:val="00BB4AB6"/>
    <w:rsid w:val="00BB5230"/>
    <w:rsid w:val="00BB56C1"/>
    <w:rsid w:val="00BB67AB"/>
    <w:rsid w:val="00BB6B01"/>
    <w:rsid w:val="00BB748C"/>
    <w:rsid w:val="00BB76C0"/>
    <w:rsid w:val="00BB776D"/>
    <w:rsid w:val="00BC0074"/>
    <w:rsid w:val="00BC009E"/>
    <w:rsid w:val="00BC03B6"/>
    <w:rsid w:val="00BC06DC"/>
    <w:rsid w:val="00BC0AED"/>
    <w:rsid w:val="00BC0C9F"/>
    <w:rsid w:val="00BC12FB"/>
    <w:rsid w:val="00BC17D1"/>
    <w:rsid w:val="00BC277C"/>
    <w:rsid w:val="00BC2F59"/>
    <w:rsid w:val="00BC3581"/>
    <w:rsid w:val="00BC37DE"/>
    <w:rsid w:val="00BC39C4"/>
    <w:rsid w:val="00BC3CFE"/>
    <w:rsid w:val="00BC438D"/>
    <w:rsid w:val="00BC4391"/>
    <w:rsid w:val="00BC494B"/>
    <w:rsid w:val="00BC50FE"/>
    <w:rsid w:val="00BC51DD"/>
    <w:rsid w:val="00BC5900"/>
    <w:rsid w:val="00BC5E83"/>
    <w:rsid w:val="00BC621D"/>
    <w:rsid w:val="00BC645E"/>
    <w:rsid w:val="00BC6664"/>
    <w:rsid w:val="00BC68AD"/>
    <w:rsid w:val="00BC6A52"/>
    <w:rsid w:val="00BC6AB4"/>
    <w:rsid w:val="00BC6D3D"/>
    <w:rsid w:val="00BC6EFD"/>
    <w:rsid w:val="00BC715C"/>
    <w:rsid w:val="00BC71B9"/>
    <w:rsid w:val="00BC72C1"/>
    <w:rsid w:val="00BC7AFF"/>
    <w:rsid w:val="00BC7DD4"/>
    <w:rsid w:val="00BD05A2"/>
    <w:rsid w:val="00BD06B9"/>
    <w:rsid w:val="00BD1268"/>
    <w:rsid w:val="00BD1559"/>
    <w:rsid w:val="00BD157D"/>
    <w:rsid w:val="00BD1A36"/>
    <w:rsid w:val="00BD20C2"/>
    <w:rsid w:val="00BD2A3F"/>
    <w:rsid w:val="00BD2C04"/>
    <w:rsid w:val="00BD3138"/>
    <w:rsid w:val="00BD3433"/>
    <w:rsid w:val="00BD3981"/>
    <w:rsid w:val="00BD39C6"/>
    <w:rsid w:val="00BD3AFC"/>
    <w:rsid w:val="00BD3CAA"/>
    <w:rsid w:val="00BD4040"/>
    <w:rsid w:val="00BD42DD"/>
    <w:rsid w:val="00BD44F9"/>
    <w:rsid w:val="00BD4634"/>
    <w:rsid w:val="00BD4D26"/>
    <w:rsid w:val="00BD4E99"/>
    <w:rsid w:val="00BD4EB6"/>
    <w:rsid w:val="00BD50E8"/>
    <w:rsid w:val="00BD5327"/>
    <w:rsid w:val="00BD5861"/>
    <w:rsid w:val="00BD58E4"/>
    <w:rsid w:val="00BD5D11"/>
    <w:rsid w:val="00BD68F6"/>
    <w:rsid w:val="00BD6A2A"/>
    <w:rsid w:val="00BD6C8B"/>
    <w:rsid w:val="00BD70E7"/>
    <w:rsid w:val="00BD7656"/>
    <w:rsid w:val="00BE1C4F"/>
    <w:rsid w:val="00BE1F18"/>
    <w:rsid w:val="00BE261D"/>
    <w:rsid w:val="00BE28E1"/>
    <w:rsid w:val="00BE2C0A"/>
    <w:rsid w:val="00BE2E98"/>
    <w:rsid w:val="00BE3248"/>
    <w:rsid w:val="00BE34DE"/>
    <w:rsid w:val="00BE384B"/>
    <w:rsid w:val="00BE4561"/>
    <w:rsid w:val="00BE46FF"/>
    <w:rsid w:val="00BE4B8C"/>
    <w:rsid w:val="00BE4BFF"/>
    <w:rsid w:val="00BE5948"/>
    <w:rsid w:val="00BE5AD4"/>
    <w:rsid w:val="00BE5B9D"/>
    <w:rsid w:val="00BE5BC4"/>
    <w:rsid w:val="00BE5E9D"/>
    <w:rsid w:val="00BE635E"/>
    <w:rsid w:val="00BE646E"/>
    <w:rsid w:val="00BE6954"/>
    <w:rsid w:val="00BE7975"/>
    <w:rsid w:val="00BE7D98"/>
    <w:rsid w:val="00BE7F70"/>
    <w:rsid w:val="00BF00A4"/>
    <w:rsid w:val="00BF072B"/>
    <w:rsid w:val="00BF1083"/>
    <w:rsid w:val="00BF1122"/>
    <w:rsid w:val="00BF1C3F"/>
    <w:rsid w:val="00BF1D84"/>
    <w:rsid w:val="00BF1E97"/>
    <w:rsid w:val="00BF1EEB"/>
    <w:rsid w:val="00BF22B7"/>
    <w:rsid w:val="00BF2880"/>
    <w:rsid w:val="00BF28CA"/>
    <w:rsid w:val="00BF290A"/>
    <w:rsid w:val="00BF2E21"/>
    <w:rsid w:val="00BF3CBF"/>
    <w:rsid w:val="00BF420C"/>
    <w:rsid w:val="00BF43EA"/>
    <w:rsid w:val="00BF44A4"/>
    <w:rsid w:val="00BF4C58"/>
    <w:rsid w:val="00BF4C74"/>
    <w:rsid w:val="00BF5341"/>
    <w:rsid w:val="00BF5476"/>
    <w:rsid w:val="00BF5817"/>
    <w:rsid w:val="00BF596C"/>
    <w:rsid w:val="00BF6121"/>
    <w:rsid w:val="00BF7835"/>
    <w:rsid w:val="00BF7D64"/>
    <w:rsid w:val="00BF7E0C"/>
    <w:rsid w:val="00BF7F90"/>
    <w:rsid w:val="00C00333"/>
    <w:rsid w:val="00C00468"/>
    <w:rsid w:val="00C011AF"/>
    <w:rsid w:val="00C01284"/>
    <w:rsid w:val="00C01DE7"/>
    <w:rsid w:val="00C0203C"/>
    <w:rsid w:val="00C02539"/>
    <w:rsid w:val="00C02F0D"/>
    <w:rsid w:val="00C033FA"/>
    <w:rsid w:val="00C036D8"/>
    <w:rsid w:val="00C03714"/>
    <w:rsid w:val="00C04013"/>
    <w:rsid w:val="00C0487D"/>
    <w:rsid w:val="00C04AA8"/>
    <w:rsid w:val="00C05140"/>
    <w:rsid w:val="00C056CC"/>
    <w:rsid w:val="00C05E62"/>
    <w:rsid w:val="00C06B14"/>
    <w:rsid w:val="00C06F24"/>
    <w:rsid w:val="00C073C4"/>
    <w:rsid w:val="00C07596"/>
    <w:rsid w:val="00C075B5"/>
    <w:rsid w:val="00C0784E"/>
    <w:rsid w:val="00C07A87"/>
    <w:rsid w:val="00C07B5C"/>
    <w:rsid w:val="00C07D45"/>
    <w:rsid w:val="00C07EAC"/>
    <w:rsid w:val="00C102BD"/>
    <w:rsid w:val="00C105FC"/>
    <w:rsid w:val="00C107B3"/>
    <w:rsid w:val="00C10E6D"/>
    <w:rsid w:val="00C114A1"/>
    <w:rsid w:val="00C11835"/>
    <w:rsid w:val="00C11A3C"/>
    <w:rsid w:val="00C12460"/>
    <w:rsid w:val="00C1362D"/>
    <w:rsid w:val="00C13678"/>
    <w:rsid w:val="00C13845"/>
    <w:rsid w:val="00C13C2A"/>
    <w:rsid w:val="00C14459"/>
    <w:rsid w:val="00C14706"/>
    <w:rsid w:val="00C1489F"/>
    <w:rsid w:val="00C14C7B"/>
    <w:rsid w:val="00C15E2A"/>
    <w:rsid w:val="00C16131"/>
    <w:rsid w:val="00C1621E"/>
    <w:rsid w:val="00C17056"/>
    <w:rsid w:val="00C1710A"/>
    <w:rsid w:val="00C17418"/>
    <w:rsid w:val="00C17420"/>
    <w:rsid w:val="00C174FB"/>
    <w:rsid w:val="00C17827"/>
    <w:rsid w:val="00C17C68"/>
    <w:rsid w:val="00C17C89"/>
    <w:rsid w:val="00C17CD9"/>
    <w:rsid w:val="00C20B19"/>
    <w:rsid w:val="00C20E85"/>
    <w:rsid w:val="00C2150C"/>
    <w:rsid w:val="00C217E7"/>
    <w:rsid w:val="00C21A12"/>
    <w:rsid w:val="00C225D4"/>
    <w:rsid w:val="00C228B6"/>
    <w:rsid w:val="00C2360A"/>
    <w:rsid w:val="00C23956"/>
    <w:rsid w:val="00C23A34"/>
    <w:rsid w:val="00C24385"/>
    <w:rsid w:val="00C24FF2"/>
    <w:rsid w:val="00C253A9"/>
    <w:rsid w:val="00C256E5"/>
    <w:rsid w:val="00C262DE"/>
    <w:rsid w:val="00C2713C"/>
    <w:rsid w:val="00C27213"/>
    <w:rsid w:val="00C273F1"/>
    <w:rsid w:val="00C2781D"/>
    <w:rsid w:val="00C27892"/>
    <w:rsid w:val="00C27BFD"/>
    <w:rsid w:val="00C27ED3"/>
    <w:rsid w:val="00C30237"/>
    <w:rsid w:val="00C304E1"/>
    <w:rsid w:val="00C305B4"/>
    <w:rsid w:val="00C306DB"/>
    <w:rsid w:val="00C309E6"/>
    <w:rsid w:val="00C30CB6"/>
    <w:rsid w:val="00C30EAA"/>
    <w:rsid w:val="00C3104E"/>
    <w:rsid w:val="00C31BA4"/>
    <w:rsid w:val="00C31D65"/>
    <w:rsid w:val="00C31FE2"/>
    <w:rsid w:val="00C32983"/>
    <w:rsid w:val="00C34B9C"/>
    <w:rsid w:val="00C351DE"/>
    <w:rsid w:val="00C352F8"/>
    <w:rsid w:val="00C356D2"/>
    <w:rsid w:val="00C35C51"/>
    <w:rsid w:val="00C360E8"/>
    <w:rsid w:val="00C36229"/>
    <w:rsid w:val="00C36A0F"/>
    <w:rsid w:val="00C36AD6"/>
    <w:rsid w:val="00C36ED7"/>
    <w:rsid w:val="00C37010"/>
    <w:rsid w:val="00C37070"/>
    <w:rsid w:val="00C371FE"/>
    <w:rsid w:val="00C37814"/>
    <w:rsid w:val="00C37DDE"/>
    <w:rsid w:val="00C40080"/>
    <w:rsid w:val="00C40357"/>
    <w:rsid w:val="00C41476"/>
    <w:rsid w:val="00C416E8"/>
    <w:rsid w:val="00C41B3A"/>
    <w:rsid w:val="00C41F8B"/>
    <w:rsid w:val="00C4233A"/>
    <w:rsid w:val="00C42E8A"/>
    <w:rsid w:val="00C43080"/>
    <w:rsid w:val="00C432E1"/>
    <w:rsid w:val="00C4352A"/>
    <w:rsid w:val="00C43AC5"/>
    <w:rsid w:val="00C43D21"/>
    <w:rsid w:val="00C43DB0"/>
    <w:rsid w:val="00C43DD4"/>
    <w:rsid w:val="00C43E3D"/>
    <w:rsid w:val="00C440AF"/>
    <w:rsid w:val="00C44868"/>
    <w:rsid w:val="00C45014"/>
    <w:rsid w:val="00C451D9"/>
    <w:rsid w:val="00C457EE"/>
    <w:rsid w:val="00C459A6"/>
    <w:rsid w:val="00C45A5D"/>
    <w:rsid w:val="00C45C3C"/>
    <w:rsid w:val="00C45C57"/>
    <w:rsid w:val="00C465C1"/>
    <w:rsid w:val="00C469EC"/>
    <w:rsid w:val="00C46A7D"/>
    <w:rsid w:val="00C46E90"/>
    <w:rsid w:val="00C4707E"/>
    <w:rsid w:val="00C470C4"/>
    <w:rsid w:val="00C4716A"/>
    <w:rsid w:val="00C4732B"/>
    <w:rsid w:val="00C4732D"/>
    <w:rsid w:val="00C478B7"/>
    <w:rsid w:val="00C479E7"/>
    <w:rsid w:val="00C502EA"/>
    <w:rsid w:val="00C504B2"/>
    <w:rsid w:val="00C510DD"/>
    <w:rsid w:val="00C513BC"/>
    <w:rsid w:val="00C514E4"/>
    <w:rsid w:val="00C5196B"/>
    <w:rsid w:val="00C51DA8"/>
    <w:rsid w:val="00C5203F"/>
    <w:rsid w:val="00C5215B"/>
    <w:rsid w:val="00C529C5"/>
    <w:rsid w:val="00C52F0E"/>
    <w:rsid w:val="00C53767"/>
    <w:rsid w:val="00C537DA"/>
    <w:rsid w:val="00C5380E"/>
    <w:rsid w:val="00C53CBB"/>
    <w:rsid w:val="00C53CC1"/>
    <w:rsid w:val="00C53EFE"/>
    <w:rsid w:val="00C5486A"/>
    <w:rsid w:val="00C54D49"/>
    <w:rsid w:val="00C55100"/>
    <w:rsid w:val="00C55168"/>
    <w:rsid w:val="00C55A43"/>
    <w:rsid w:val="00C561B5"/>
    <w:rsid w:val="00C5716F"/>
    <w:rsid w:val="00C60142"/>
    <w:rsid w:val="00C60355"/>
    <w:rsid w:val="00C60572"/>
    <w:rsid w:val="00C608BD"/>
    <w:rsid w:val="00C60C03"/>
    <w:rsid w:val="00C60CF4"/>
    <w:rsid w:val="00C60E10"/>
    <w:rsid w:val="00C61243"/>
    <w:rsid w:val="00C614BC"/>
    <w:rsid w:val="00C61650"/>
    <w:rsid w:val="00C619DA"/>
    <w:rsid w:val="00C6246A"/>
    <w:rsid w:val="00C6290E"/>
    <w:rsid w:val="00C62939"/>
    <w:rsid w:val="00C62DE2"/>
    <w:rsid w:val="00C634C3"/>
    <w:rsid w:val="00C6368C"/>
    <w:rsid w:val="00C63E3A"/>
    <w:rsid w:val="00C63FDC"/>
    <w:rsid w:val="00C64483"/>
    <w:rsid w:val="00C64F83"/>
    <w:rsid w:val="00C660B5"/>
    <w:rsid w:val="00C660C9"/>
    <w:rsid w:val="00C66AF9"/>
    <w:rsid w:val="00C66FC3"/>
    <w:rsid w:val="00C6719B"/>
    <w:rsid w:val="00C679E6"/>
    <w:rsid w:val="00C70393"/>
    <w:rsid w:val="00C704D1"/>
    <w:rsid w:val="00C70F8E"/>
    <w:rsid w:val="00C718F5"/>
    <w:rsid w:val="00C71ED3"/>
    <w:rsid w:val="00C72264"/>
    <w:rsid w:val="00C72F40"/>
    <w:rsid w:val="00C7350B"/>
    <w:rsid w:val="00C73E6F"/>
    <w:rsid w:val="00C74EF7"/>
    <w:rsid w:val="00C74FBC"/>
    <w:rsid w:val="00C752F3"/>
    <w:rsid w:val="00C754D9"/>
    <w:rsid w:val="00C758A5"/>
    <w:rsid w:val="00C758D6"/>
    <w:rsid w:val="00C76188"/>
    <w:rsid w:val="00C763A9"/>
    <w:rsid w:val="00C768EC"/>
    <w:rsid w:val="00C76EEE"/>
    <w:rsid w:val="00C76F31"/>
    <w:rsid w:val="00C77099"/>
    <w:rsid w:val="00C80004"/>
    <w:rsid w:val="00C81222"/>
    <w:rsid w:val="00C81803"/>
    <w:rsid w:val="00C81B5C"/>
    <w:rsid w:val="00C81BD0"/>
    <w:rsid w:val="00C81CBE"/>
    <w:rsid w:val="00C81FB5"/>
    <w:rsid w:val="00C82556"/>
    <w:rsid w:val="00C826F2"/>
    <w:rsid w:val="00C82B59"/>
    <w:rsid w:val="00C82C48"/>
    <w:rsid w:val="00C82E76"/>
    <w:rsid w:val="00C82E90"/>
    <w:rsid w:val="00C836C9"/>
    <w:rsid w:val="00C839CF"/>
    <w:rsid w:val="00C83F0F"/>
    <w:rsid w:val="00C84268"/>
    <w:rsid w:val="00C8470B"/>
    <w:rsid w:val="00C8484F"/>
    <w:rsid w:val="00C848BE"/>
    <w:rsid w:val="00C85076"/>
    <w:rsid w:val="00C850EA"/>
    <w:rsid w:val="00C8522D"/>
    <w:rsid w:val="00C8545B"/>
    <w:rsid w:val="00C85542"/>
    <w:rsid w:val="00C85D75"/>
    <w:rsid w:val="00C85DCE"/>
    <w:rsid w:val="00C85E9F"/>
    <w:rsid w:val="00C85FC2"/>
    <w:rsid w:val="00C86A10"/>
    <w:rsid w:val="00C86AD4"/>
    <w:rsid w:val="00C87332"/>
    <w:rsid w:val="00C8736F"/>
    <w:rsid w:val="00C8748D"/>
    <w:rsid w:val="00C87E3A"/>
    <w:rsid w:val="00C87EA7"/>
    <w:rsid w:val="00C90471"/>
    <w:rsid w:val="00C90B33"/>
    <w:rsid w:val="00C90FF2"/>
    <w:rsid w:val="00C910AF"/>
    <w:rsid w:val="00C91DEC"/>
    <w:rsid w:val="00C91F58"/>
    <w:rsid w:val="00C926E8"/>
    <w:rsid w:val="00C928C8"/>
    <w:rsid w:val="00C92B4C"/>
    <w:rsid w:val="00C930E2"/>
    <w:rsid w:val="00C93112"/>
    <w:rsid w:val="00C93339"/>
    <w:rsid w:val="00C93528"/>
    <w:rsid w:val="00C9388F"/>
    <w:rsid w:val="00C93A7A"/>
    <w:rsid w:val="00C93B25"/>
    <w:rsid w:val="00C94A27"/>
    <w:rsid w:val="00C94ADE"/>
    <w:rsid w:val="00C94AF9"/>
    <w:rsid w:val="00C94E7B"/>
    <w:rsid w:val="00C9501B"/>
    <w:rsid w:val="00C95E47"/>
    <w:rsid w:val="00C95E9A"/>
    <w:rsid w:val="00C965B1"/>
    <w:rsid w:val="00C9672E"/>
    <w:rsid w:val="00C9696B"/>
    <w:rsid w:val="00C969F7"/>
    <w:rsid w:val="00C96BA9"/>
    <w:rsid w:val="00C96CA2"/>
    <w:rsid w:val="00C96FCB"/>
    <w:rsid w:val="00C97407"/>
    <w:rsid w:val="00C9744D"/>
    <w:rsid w:val="00C97566"/>
    <w:rsid w:val="00C97B13"/>
    <w:rsid w:val="00C97DE0"/>
    <w:rsid w:val="00CA00CB"/>
    <w:rsid w:val="00CA12F7"/>
    <w:rsid w:val="00CA145F"/>
    <w:rsid w:val="00CA1596"/>
    <w:rsid w:val="00CA1AA0"/>
    <w:rsid w:val="00CA224B"/>
    <w:rsid w:val="00CA2597"/>
    <w:rsid w:val="00CA2645"/>
    <w:rsid w:val="00CA28C1"/>
    <w:rsid w:val="00CA28EF"/>
    <w:rsid w:val="00CA29F8"/>
    <w:rsid w:val="00CA2D08"/>
    <w:rsid w:val="00CA2DB0"/>
    <w:rsid w:val="00CA2DC3"/>
    <w:rsid w:val="00CA3131"/>
    <w:rsid w:val="00CA3683"/>
    <w:rsid w:val="00CA3A01"/>
    <w:rsid w:val="00CA417E"/>
    <w:rsid w:val="00CA41E0"/>
    <w:rsid w:val="00CA4476"/>
    <w:rsid w:val="00CA461B"/>
    <w:rsid w:val="00CA4B07"/>
    <w:rsid w:val="00CA4B51"/>
    <w:rsid w:val="00CA4E27"/>
    <w:rsid w:val="00CA4FD8"/>
    <w:rsid w:val="00CA5364"/>
    <w:rsid w:val="00CA551E"/>
    <w:rsid w:val="00CA5712"/>
    <w:rsid w:val="00CA5936"/>
    <w:rsid w:val="00CA5A9A"/>
    <w:rsid w:val="00CA5E67"/>
    <w:rsid w:val="00CA5FA7"/>
    <w:rsid w:val="00CA6122"/>
    <w:rsid w:val="00CA6CBF"/>
    <w:rsid w:val="00CA6E24"/>
    <w:rsid w:val="00CA7155"/>
    <w:rsid w:val="00CA746C"/>
    <w:rsid w:val="00CA74C1"/>
    <w:rsid w:val="00CA7BDB"/>
    <w:rsid w:val="00CB0049"/>
    <w:rsid w:val="00CB0AB7"/>
    <w:rsid w:val="00CB0C56"/>
    <w:rsid w:val="00CB0ECB"/>
    <w:rsid w:val="00CB1901"/>
    <w:rsid w:val="00CB1E85"/>
    <w:rsid w:val="00CB1FB9"/>
    <w:rsid w:val="00CB2117"/>
    <w:rsid w:val="00CB2E9C"/>
    <w:rsid w:val="00CB2EB1"/>
    <w:rsid w:val="00CB31C4"/>
    <w:rsid w:val="00CB3A53"/>
    <w:rsid w:val="00CB3C63"/>
    <w:rsid w:val="00CB40AB"/>
    <w:rsid w:val="00CB4737"/>
    <w:rsid w:val="00CB49AE"/>
    <w:rsid w:val="00CB4D05"/>
    <w:rsid w:val="00CB507F"/>
    <w:rsid w:val="00CB5224"/>
    <w:rsid w:val="00CB5F2C"/>
    <w:rsid w:val="00CB60FC"/>
    <w:rsid w:val="00CB61BB"/>
    <w:rsid w:val="00CB6285"/>
    <w:rsid w:val="00CB64B0"/>
    <w:rsid w:val="00CB6F61"/>
    <w:rsid w:val="00CB716A"/>
    <w:rsid w:val="00CB725A"/>
    <w:rsid w:val="00CC026D"/>
    <w:rsid w:val="00CC074F"/>
    <w:rsid w:val="00CC130B"/>
    <w:rsid w:val="00CC1825"/>
    <w:rsid w:val="00CC1B70"/>
    <w:rsid w:val="00CC1E80"/>
    <w:rsid w:val="00CC261B"/>
    <w:rsid w:val="00CC2D29"/>
    <w:rsid w:val="00CC3BC1"/>
    <w:rsid w:val="00CC504C"/>
    <w:rsid w:val="00CC54F6"/>
    <w:rsid w:val="00CC5883"/>
    <w:rsid w:val="00CC62AD"/>
    <w:rsid w:val="00CC7601"/>
    <w:rsid w:val="00CC7E08"/>
    <w:rsid w:val="00CC7FD6"/>
    <w:rsid w:val="00CD0374"/>
    <w:rsid w:val="00CD07A8"/>
    <w:rsid w:val="00CD0819"/>
    <w:rsid w:val="00CD0A02"/>
    <w:rsid w:val="00CD10F3"/>
    <w:rsid w:val="00CD2137"/>
    <w:rsid w:val="00CD2C93"/>
    <w:rsid w:val="00CD30B2"/>
    <w:rsid w:val="00CD3203"/>
    <w:rsid w:val="00CD3C64"/>
    <w:rsid w:val="00CD457F"/>
    <w:rsid w:val="00CD4D1F"/>
    <w:rsid w:val="00CD4F18"/>
    <w:rsid w:val="00CD5592"/>
    <w:rsid w:val="00CD5719"/>
    <w:rsid w:val="00CD5906"/>
    <w:rsid w:val="00CD5977"/>
    <w:rsid w:val="00CD67C0"/>
    <w:rsid w:val="00CD739C"/>
    <w:rsid w:val="00CD76EA"/>
    <w:rsid w:val="00CD7C83"/>
    <w:rsid w:val="00CD7E21"/>
    <w:rsid w:val="00CE004D"/>
    <w:rsid w:val="00CE0753"/>
    <w:rsid w:val="00CE07EE"/>
    <w:rsid w:val="00CE0CCA"/>
    <w:rsid w:val="00CE1321"/>
    <w:rsid w:val="00CE1494"/>
    <w:rsid w:val="00CE1496"/>
    <w:rsid w:val="00CE1749"/>
    <w:rsid w:val="00CE180B"/>
    <w:rsid w:val="00CE19A3"/>
    <w:rsid w:val="00CE1F46"/>
    <w:rsid w:val="00CE295B"/>
    <w:rsid w:val="00CE2A5B"/>
    <w:rsid w:val="00CE3184"/>
    <w:rsid w:val="00CE3451"/>
    <w:rsid w:val="00CE3DBE"/>
    <w:rsid w:val="00CE3F82"/>
    <w:rsid w:val="00CE4213"/>
    <w:rsid w:val="00CE4AE2"/>
    <w:rsid w:val="00CE4B0B"/>
    <w:rsid w:val="00CE55B2"/>
    <w:rsid w:val="00CE56A9"/>
    <w:rsid w:val="00CE56D9"/>
    <w:rsid w:val="00CE5D80"/>
    <w:rsid w:val="00CE6360"/>
    <w:rsid w:val="00CE6604"/>
    <w:rsid w:val="00CE668A"/>
    <w:rsid w:val="00CE6A67"/>
    <w:rsid w:val="00CE6AED"/>
    <w:rsid w:val="00CE6C2A"/>
    <w:rsid w:val="00CE6CD3"/>
    <w:rsid w:val="00CE71BA"/>
    <w:rsid w:val="00CE7EA5"/>
    <w:rsid w:val="00CF002B"/>
    <w:rsid w:val="00CF0031"/>
    <w:rsid w:val="00CF0047"/>
    <w:rsid w:val="00CF0924"/>
    <w:rsid w:val="00CF0C77"/>
    <w:rsid w:val="00CF0EB0"/>
    <w:rsid w:val="00CF11F7"/>
    <w:rsid w:val="00CF182D"/>
    <w:rsid w:val="00CF2BC6"/>
    <w:rsid w:val="00CF2D28"/>
    <w:rsid w:val="00CF3164"/>
    <w:rsid w:val="00CF39EB"/>
    <w:rsid w:val="00CF39FA"/>
    <w:rsid w:val="00CF3A3F"/>
    <w:rsid w:val="00CF3D09"/>
    <w:rsid w:val="00CF4775"/>
    <w:rsid w:val="00CF49BF"/>
    <w:rsid w:val="00CF4C2A"/>
    <w:rsid w:val="00CF4E6A"/>
    <w:rsid w:val="00CF5058"/>
    <w:rsid w:val="00CF56D2"/>
    <w:rsid w:val="00CF5E76"/>
    <w:rsid w:val="00CF5FB3"/>
    <w:rsid w:val="00CF60A0"/>
    <w:rsid w:val="00CF63B4"/>
    <w:rsid w:val="00CF654A"/>
    <w:rsid w:val="00CF67D5"/>
    <w:rsid w:val="00CF6BCE"/>
    <w:rsid w:val="00CF737E"/>
    <w:rsid w:val="00CF756C"/>
    <w:rsid w:val="00CF7677"/>
    <w:rsid w:val="00CF7AF6"/>
    <w:rsid w:val="00CF7E43"/>
    <w:rsid w:val="00D007F4"/>
    <w:rsid w:val="00D00915"/>
    <w:rsid w:val="00D00F8E"/>
    <w:rsid w:val="00D010A8"/>
    <w:rsid w:val="00D012E8"/>
    <w:rsid w:val="00D01498"/>
    <w:rsid w:val="00D01537"/>
    <w:rsid w:val="00D01573"/>
    <w:rsid w:val="00D016E0"/>
    <w:rsid w:val="00D0173A"/>
    <w:rsid w:val="00D01AEB"/>
    <w:rsid w:val="00D01FB6"/>
    <w:rsid w:val="00D01FF1"/>
    <w:rsid w:val="00D0220C"/>
    <w:rsid w:val="00D0246B"/>
    <w:rsid w:val="00D02D41"/>
    <w:rsid w:val="00D02F7E"/>
    <w:rsid w:val="00D0348D"/>
    <w:rsid w:val="00D034A8"/>
    <w:rsid w:val="00D03819"/>
    <w:rsid w:val="00D03C9E"/>
    <w:rsid w:val="00D03EF3"/>
    <w:rsid w:val="00D049C4"/>
    <w:rsid w:val="00D049DC"/>
    <w:rsid w:val="00D04BED"/>
    <w:rsid w:val="00D057CC"/>
    <w:rsid w:val="00D05E86"/>
    <w:rsid w:val="00D062F2"/>
    <w:rsid w:val="00D06977"/>
    <w:rsid w:val="00D069BB"/>
    <w:rsid w:val="00D06AD9"/>
    <w:rsid w:val="00D06FF2"/>
    <w:rsid w:val="00D070BA"/>
    <w:rsid w:val="00D072B6"/>
    <w:rsid w:val="00D07391"/>
    <w:rsid w:val="00D079D9"/>
    <w:rsid w:val="00D10208"/>
    <w:rsid w:val="00D10586"/>
    <w:rsid w:val="00D10A14"/>
    <w:rsid w:val="00D1104D"/>
    <w:rsid w:val="00D11346"/>
    <w:rsid w:val="00D11C01"/>
    <w:rsid w:val="00D11ECF"/>
    <w:rsid w:val="00D11F2B"/>
    <w:rsid w:val="00D12106"/>
    <w:rsid w:val="00D124FC"/>
    <w:rsid w:val="00D127B3"/>
    <w:rsid w:val="00D128A8"/>
    <w:rsid w:val="00D129B1"/>
    <w:rsid w:val="00D12A8E"/>
    <w:rsid w:val="00D13703"/>
    <w:rsid w:val="00D13AF0"/>
    <w:rsid w:val="00D14549"/>
    <w:rsid w:val="00D14825"/>
    <w:rsid w:val="00D14DC7"/>
    <w:rsid w:val="00D14F52"/>
    <w:rsid w:val="00D150B8"/>
    <w:rsid w:val="00D151B7"/>
    <w:rsid w:val="00D153D2"/>
    <w:rsid w:val="00D157E2"/>
    <w:rsid w:val="00D15859"/>
    <w:rsid w:val="00D1593E"/>
    <w:rsid w:val="00D15AA3"/>
    <w:rsid w:val="00D15D48"/>
    <w:rsid w:val="00D15EDD"/>
    <w:rsid w:val="00D15F2B"/>
    <w:rsid w:val="00D16743"/>
    <w:rsid w:val="00D169BE"/>
    <w:rsid w:val="00D214C5"/>
    <w:rsid w:val="00D2155A"/>
    <w:rsid w:val="00D21634"/>
    <w:rsid w:val="00D22241"/>
    <w:rsid w:val="00D22653"/>
    <w:rsid w:val="00D2285D"/>
    <w:rsid w:val="00D22FDA"/>
    <w:rsid w:val="00D23038"/>
    <w:rsid w:val="00D23626"/>
    <w:rsid w:val="00D2395D"/>
    <w:rsid w:val="00D241AA"/>
    <w:rsid w:val="00D244D5"/>
    <w:rsid w:val="00D249F2"/>
    <w:rsid w:val="00D24D33"/>
    <w:rsid w:val="00D24F3A"/>
    <w:rsid w:val="00D257CA"/>
    <w:rsid w:val="00D2584F"/>
    <w:rsid w:val="00D258F4"/>
    <w:rsid w:val="00D25F6C"/>
    <w:rsid w:val="00D263C9"/>
    <w:rsid w:val="00D26861"/>
    <w:rsid w:val="00D26BA4"/>
    <w:rsid w:val="00D26DF5"/>
    <w:rsid w:val="00D27160"/>
    <w:rsid w:val="00D27963"/>
    <w:rsid w:val="00D27E9C"/>
    <w:rsid w:val="00D304A1"/>
    <w:rsid w:val="00D3095F"/>
    <w:rsid w:val="00D31E09"/>
    <w:rsid w:val="00D32077"/>
    <w:rsid w:val="00D3235E"/>
    <w:rsid w:val="00D32870"/>
    <w:rsid w:val="00D328BA"/>
    <w:rsid w:val="00D32AB4"/>
    <w:rsid w:val="00D33B59"/>
    <w:rsid w:val="00D33D36"/>
    <w:rsid w:val="00D35365"/>
    <w:rsid w:val="00D36D09"/>
    <w:rsid w:val="00D36DCA"/>
    <w:rsid w:val="00D36E65"/>
    <w:rsid w:val="00D3742B"/>
    <w:rsid w:val="00D37A30"/>
    <w:rsid w:val="00D4096B"/>
    <w:rsid w:val="00D4142B"/>
    <w:rsid w:val="00D41F44"/>
    <w:rsid w:val="00D42112"/>
    <w:rsid w:val="00D42D70"/>
    <w:rsid w:val="00D42D73"/>
    <w:rsid w:val="00D432A6"/>
    <w:rsid w:val="00D4340F"/>
    <w:rsid w:val="00D43A2D"/>
    <w:rsid w:val="00D43B65"/>
    <w:rsid w:val="00D4424A"/>
    <w:rsid w:val="00D44B94"/>
    <w:rsid w:val="00D45777"/>
    <w:rsid w:val="00D45D21"/>
    <w:rsid w:val="00D465D7"/>
    <w:rsid w:val="00D466E4"/>
    <w:rsid w:val="00D46F9F"/>
    <w:rsid w:val="00D4700D"/>
    <w:rsid w:val="00D47116"/>
    <w:rsid w:val="00D47494"/>
    <w:rsid w:val="00D4767B"/>
    <w:rsid w:val="00D4778B"/>
    <w:rsid w:val="00D50031"/>
    <w:rsid w:val="00D5022D"/>
    <w:rsid w:val="00D50577"/>
    <w:rsid w:val="00D50868"/>
    <w:rsid w:val="00D5089D"/>
    <w:rsid w:val="00D508E8"/>
    <w:rsid w:val="00D51392"/>
    <w:rsid w:val="00D517C0"/>
    <w:rsid w:val="00D51E14"/>
    <w:rsid w:val="00D51F76"/>
    <w:rsid w:val="00D52CFE"/>
    <w:rsid w:val="00D53DFC"/>
    <w:rsid w:val="00D54482"/>
    <w:rsid w:val="00D54592"/>
    <w:rsid w:val="00D547AC"/>
    <w:rsid w:val="00D54DD9"/>
    <w:rsid w:val="00D54F3B"/>
    <w:rsid w:val="00D54F72"/>
    <w:rsid w:val="00D55F39"/>
    <w:rsid w:val="00D560C9"/>
    <w:rsid w:val="00D56115"/>
    <w:rsid w:val="00D5708C"/>
    <w:rsid w:val="00D5721E"/>
    <w:rsid w:val="00D57294"/>
    <w:rsid w:val="00D57F09"/>
    <w:rsid w:val="00D6021C"/>
    <w:rsid w:val="00D6053C"/>
    <w:rsid w:val="00D607B9"/>
    <w:rsid w:val="00D60B47"/>
    <w:rsid w:val="00D60CA6"/>
    <w:rsid w:val="00D6121B"/>
    <w:rsid w:val="00D6146F"/>
    <w:rsid w:val="00D616AD"/>
    <w:rsid w:val="00D61A5B"/>
    <w:rsid w:val="00D61E59"/>
    <w:rsid w:val="00D62063"/>
    <w:rsid w:val="00D6248F"/>
    <w:rsid w:val="00D62AAD"/>
    <w:rsid w:val="00D62B8F"/>
    <w:rsid w:val="00D62C42"/>
    <w:rsid w:val="00D62EFE"/>
    <w:rsid w:val="00D632B6"/>
    <w:rsid w:val="00D63D8F"/>
    <w:rsid w:val="00D63E2E"/>
    <w:rsid w:val="00D64233"/>
    <w:rsid w:val="00D646A0"/>
    <w:rsid w:val="00D64EB3"/>
    <w:rsid w:val="00D64FD7"/>
    <w:rsid w:val="00D6530F"/>
    <w:rsid w:val="00D65973"/>
    <w:rsid w:val="00D659C6"/>
    <w:rsid w:val="00D65D8E"/>
    <w:rsid w:val="00D66050"/>
    <w:rsid w:val="00D66B57"/>
    <w:rsid w:val="00D66E7A"/>
    <w:rsid w:val="00D67531"/>
    <w:rsid w:val="00D6777F"/>
    <w:rsid w:val="00D677B0"/>
    <w:rsid w:val="00D67CC8"/>
    <w:rsid w:val="00D67E7E"/>
    <w:rsid w:val="00D67F52"/>
    <w:rsid w:val="00D70439"/>
    <w:rsid w:val="00D70E3A"/>
    <w:rsid w:val="00D71683"/>
    <w:rsid w:val="00D71EAA"/>
    <w:rsid w:val="00D72F60"/>
    <w:rsid w:val="00D72FF8"/>
    <w:rsid w:val="00D730A9"/>
    <w:rsid w:val="00D731B5"/>
    <w:rsid w:val="00D73383"/>
    <w:rsid w:val="00D73704"/>
    <w:rsid w:val="00D73842"/>
    <w:rsid w:val="00D73ACB"/>
    <w:rsid w:val="00D73CA6"/>
    <w:rsid w:val="00D7486C"/>
    <w:rsid w:val="00D74B63"/>
    <w:rsid w:val="00D74B9D"/>
    <w:rsid w:val="00D74CCD"/>
    <w:rsid w:val="00D7513B"/>
    <w:rsid w:val="00D75224"/>
    <w:rsid w:val="00D753B5"/>
    <w:rsid w:val="00D756F1"/>
    <w:rsid w:val="00D75791"/>
    <w:rsid w:val="00D75FA0"/>
    <w:rsid w:val="00D7607A"/>
    <w:rsid w:val="00D7617F"/>
    <w:rsid w:val="00D76595"/>
    <w:rsid w:val="00D76658"/>
    <w:rsid w:val="00D766F0"/>
    <w:rsid w:val="00D7689F"/>
    <w:rsid w:val="00D77057"/>
    <w:rsid w:val="00D770D9"/>
    <w:rsid w:val="00D7717B"/>
    <w:rsid w:val="00D77427"/>
    <w:rsid w:val="00D774EA"/>
    <w:rsid w:val="00D8023C"/>
    <w:rsid w:val="00D807B6"/>
    <w:rsid w:val="00D80C58"/>
    <w:rsid w:val="00D80F27"/>
    <w:rsid w:val="00D810CF"/>
    <w:rsid w:val="00D81127"/>
    <w:rsid w:val="00D8131D"/>
    <w:rsid w:val="00D817AF"/>
    <w:rsid w:val="00D81DF7"/>
    <w:rsid w:val="00D82144"/>
    <w:rsid w:val="00D8247B"/>
    <w:rsid w:val="00D82B91"/>
    <w:rsid w:val="00D83440"/>
    <w:rsid w:val="00D83B47"/>
    <w:rsid w:val="00D83D8C"/>
    <w:rsid w:val="00D84637"/>
    <w:rsid w:val="00D8495E"/>
    <w:rsid w:val="00D84B74"/>
    <w:rsid w:val="00D850D8"/>
    <w:rsid w:val="00D85144"/>
    <w:rsid w:val="00D85161"/>
    <w:rsid w:val="00D85400"/>
    <w:rsid w:val="00D85A66"/>
    <w:rsid w:val="00D85A87"/>
    <w:rsid w:val="00D85C97"/>
    <w:rsid w:val="00D863EF"/>
    <w:rsid w:val="00D8680D"/>
    <w:rsid w:val="00D86B15"/>
    <w:rsid w:val="00D86F2B"/>
    <w:rsid w:val="00D87C73"/>
    <w:rsid w:val="00D9048C"/>
    <w:rsid w:val="00D90C69"/>
    <w:rsid w:val="00D90CB5"/>
    <w:rsid w:val="00D9101C"/>
    <w:rsid w:val="00D91156"/>
    <w:rsid w:val="00D9141A"/>
    <w:rsid w:val="00D91B7D"/>
    <w:rsid w:val="00D91C3A"/>
    <w:rsid w:val="00D9203A"/>
    <w:rsid w:val="00D921A1"/>
    <w:rsid w:val="00D9221A"/>
    <w:rsid w:val="00D92DBD"/>
    <w:rsid w:val="00D93200"/>
    <w:rsid w:val="00D93968"/>
    <w:rsid w:val="00D93A3B"/>
    <w:rsid w:val="00D94224"/>
    <w:rsid w:val="00D94284"/>
    <w:rsid w:val="00D946A6"/>
    <w:rsid w:val="00D9491D"/>
    <w:rsid w:val="00D94A5C"/>
    <w:rsid w:val="00D94C73"/>
    <w:rsid w:val="00D94F8F"/>
    <w:rsid w:val="00D9547B"/>
    <w:rsid w:val="00D9585F"/>
    <w:rsid w:val="00D95B1A"/>
    <w:rsid w:val="00D95E2D"/>
    <w:rsid w:val="00D9601A"/>
    <w:rsid w:val="00D96223"/>
    <w:rsid w:val="00D9706A"/>
    <w:rsid w:val="00D97D8A"/>
    <w:rsid w:val="00DA0109"/>
    <w:rsid w:val="00DA0599"/>
    <w:rsid w:val="00DA096D"/>
    <w:rsid w:val="00DA09EB"/>
    <w:rsid w:val="00DA0D29"/>
    <w:rsid w:val="00DA123A"/>
    <w:rsid w:val="00DA1241"/>
    <w:rsid w:val="00DA166C"/>
    <w:rsid w:val="00DA16DB"/>
    <w:rsid w:val="00DA196B"/>
    <w:rsid w:val="00DA1A79"/>
    <w:rsid w:val="00DA1C38"/>
    <w:rsid w:val="00DA27F5"/>
    <w:rsid w:val="00DA2A98"/>
    <w:rsid w:val="00DA2CB4"/>
    <w:rsid w:val="00DA40C8"/>
    <w:rsid w:val="00DA40FB"/>
    <w:rsid w:val="00DA4C01"/>
    <w:rsid w:val="00DA5145"/>
    <w:rsid w:val="00DA55C7"/>
    <w:rsid w:val="00DA58B5"/>
    <w:rsid w:val="00DA5994"/>
    <w:rsid w:val="00DA60C6"/>
    <w:rsid w:val="00DA6164"/>
    <w:rsid w:val="00DA6851"/>
    <w:rsid w:val="00DA68AB"/>
    <w:rsid w:val="00DA6E17"/>
    <w:rsid w:val="00DA7601"/>
    <w:rsid w:val="00DA761B"/>
    <w:rsid w:val="00DA7870"/>
    <w:rsid w:val="00DA7939"/>
    <w:rsid w:val="00DB039B"/>
    <w:rsid w:val="00DB05BA"/>
    <w:rsid w:val="00DB062C"/>
    <w:rsid w:val="00DB1012"/>
    <w:rsid w:val="00DB154B"/>
    <w:rsid w:val="00DB18B9"/>
    <w:rsid w:val="00DB1927"/>
    <w:rsid w:val="00DB1F28"/>
    <w:rsid w:val="00DB2023"/>
    <w:rsid w:val="00DB2173"/>
    <w:rsid w:val="00DB2345"/>
    <w:rsid w:val="00DB2D72"/>
    <w:rsid w:val="00DB3171"/>
    <w:rsid w:val="00DB3250"/>
    <w:rsid w:val="00DB340F"/>
    <w:rsid w:val="00DB40E3"/>
    <w:rsid w:val="00DB4954"/>
    <w:rsid w:val="00DB4D0F"/>
    <w:rsid w:val="00DB4F82"/>
    <w:rsid w:val="00DB4F8F"/>
    <w:rsid w:val="00DB54CE"/>
    <w:rsid w:val="00DB57A6"/>
    <w:rsid w:val="00DB589C"/>
    <w:rsid w:val="00DB6284"/>
    <w:rsid w:val="00DB6999"/>
    <w:rsid w:val="00DB69C3"/>
    <w:rsid w:val="00DB7B60"/>
    <w:rsid w:val="00DB7BEC"/>
    <w:rsid w:val="00DC041D"/>
    <w:rsid w:val="00DC054D"/>
    <w:rsid w:val="00DC05AA"/>
    <w:rsid w:val="00DC0BC1"/>
    <w:rsid w:val="00DC1288"/>
    <w:rsid w:val="00DC16AD"/>
    <w:rsid w:val="00DC1735"/>
    <w:rsid w:val="00DC1AD5"/>
    <w:rsid w:val="00DC24D2"/>
    <w:rsid w:val="00DC2593"/>
    <w:rsid w:val="00DC26C0"/>
    <w:rsid w:val="00DC29B7"/>
    <w:rsid w:val="00DC301F"/>
    <w:rsid w:val="00DC3536"/>
    <w:rsid w:val="00DC44F1"/>
    <w:rsid w:val="00DC4F0D"/>
    <w:rsid w:val="00DC544E"/>
    <w:rsid w:val="00DC546C"/>
    <w:rsid w:val="00DC56B6"/>
    <w:rsid w:val="00DC57EC"/>
    <w:rsid w:val="00DC6570"/>
    <w:rsid w:val="00DC6625"/>
    <w:rsid w:val="00DC6D1F"/>
    <w:rsid w:val="00DC74FF"/>
    <w:rsid w:val="00DC7992"/>
    <w:rsid w:val="00DC7AE6"/>
    <w:rsid w:val="00DC7C2F"/>
    <w:rsid w:val="00DC7CF2"/>
    <w:rsid w:val="00DD07A9"/>
    <w:rsid w:val="00DD0BA9"/>
    <w:rsid w:val="00DD0C3D"/>
    <w:rsid w:val="00DD12CB"/>
    <w:rsid w:val="00DD13D1"/>
    <w:rsid w:val="00DD1448"/>
    <w:rsid w:val="00DD161D"/>
    <w:rsid w:val="00DD1643"/>
    <w:rsid w:val="00DD19D2"/>
    <w:rsid w:val="00DD1B1E"/>
    <w:rsid w:val="00DD1DA1"/>
    <w:rsid w:val="00DD2A44"/>
    <w:rsid w:val="00DD2CDE"/>
    <w:rsid w:val="00DD3FDC"/>
    <w:rsid w:val="00DD433A"/>
    <w:rsid w:val="00DD4650"/>
    <w:rsid w:val="00DD4C2B"/>
    <w:rsid w:val="00DD5212"/>
    <w:rsid w:val="00DD5ACE"/>
    <w:rsid w:val="00DD5C8E"/>
    <w:rsid w:val="00DD5E15"/>
    <w:rsid w:val="00DD652F"/>
    <w:rsid w:val="00DD6661"/>
    <w:rsid w:val="00DD67C5"/>
    <w:rsid w:val="00DD68EE"/>
    <w:rsid w:val="00DD6BFA"/>
    <w:rsid w:val="00DD704A"/>
    <w:rsid w:val="00DD72AC"/>
    <w:rsid w:val="00DD7817"/>
    <w:rsid w:val="00DD7887"/>
    <w:rsid w:val="00DD7BF4"/>
    <w:rsid w:val="00DE019B"/>
    <w:rsid w:val="00DE02CA"/>
    <w:rsid w:val="00DE057E"/>
    <w:rsid w:val="00DE0AE7"/>
    <w:rsid w:val="00DE13BC"/>
    <w:rsid w:val="00DE1667"/>
    <w:rsid w:val="00DE1BDC"/>
    <w:rsid w:val="00DE1E8A"/>
    <w:rsid w:val="00DE1E97"/>
    <w:rsid w:val="00DE22BB"/>
    <w:rsid w:val="00DE3618"/>
    <w:rsid w:val="00DE39D4"/>
    <w:rsid w:val="00DE4C34"/>
    <w:rsid w:val="00DE518F"/>
    <w:rsid w:val="00DE5514"/>
    <w:rsid w:val="00DE5791"/>
    <w:rsid w:val="00DE5B57"/>
    <w:rsid w:val="00DE66E2"/>
    <w:rsid w:val="00DE71E3"/>
    <w:rsid w:val="00DE79CA"/>
    <w:rsid w:val="00DE7F1E"/>
    <w:rsid w:val="00DF0A64"/>
    <w:rsid w:val="00DF0C6E"/>
    <w:rsid w:val="00DF0E02"/>
    <w:rsid w:val="00DF1028"/>
    <w:rsid w:val="00DF16D1"/>
    <w:rsid w:val="00DF1C1F"/>
    <w:rsid w:val="00DF214F"/>
    <w:rsid w:val="00DF2CC9"/>
    <w:rsid w:val="00DF2D7C"/>
    <w:rsid w:val="00DF368A"/>
    <w:rsid w:val="00DF3749"/>
    <w:rsid w:val="00DF3846"/>
    <w:rsid w:val="00DF423B"/>
    <w:rsid w:val="00DF42B9"/>
    <w:rsid w:val="00DF444E"/>
    <w:rsid w:val="00DF45E7"/>
    <w:rsid w:val="00DF4C6D"/>
    <w:rsid w:val="00DF4F86"/>
    <w:rsid w:val="00DF50F8"/>
    <w:rsid w:val="00DF5749"/>
    <w:rsid w:val="00DF5B72"/>
    <w:rsid w:val="00DF5E03"/>
    <w:rsid w:val="00DF5F1F"/>
    <w:rsid w:val="00DF6625"/>
    <w:rsid w:val="00DF6B2B"/>
    <w:rsid w:val="00DF77E0"/>
    <w:rsid w:val="00DF7818"/>
    <w:rsid w:val="00DF7B56"/>
    <w:rsid w:val="00DF7C13"/>
    <w:rsid w:val="00DF7E5B"/>
    <w:rsid w:val="00E00B74"/>
    <w:rsid w:val="00E00C24"/>
    <w:rsid w:val="00E01164"/>
    <w:rsid w:val="00E01169"/>
    <w:rsid w:val="00E01C11"/>
    <w:rsid w:val="00E0217B"/>
    <w:rsid w:val="00E029F4"/>
    <w:rsid w:val="00E02C48"/>
    <w:rsid w:val="00E02EBD"/>
    <w:rsid w:val="00E02F0D"/>
    <w:rsid w:val="00E03E30"/>
    <w:rsid w:val="00E041C8"/>
    <w:rsid w:val="00E04D1D"/>
    <w:rsid w:val="00E056E8"/>
    <w:rsid w:val="00E0575C"/>
    <w:rsid w:val="00E05B20"/>
    <w:rsid w:val="00E06308"/>
    <w:rsid w:val="00E06B84"/>
    <w:rsid w:val="00E074A0"/>
    <w:rsid w:val="00E07B00"/>
    <w:rsid w:val="00E07D5D"/>
    <w:rsid w:val="00E07DA0"/>
    <w:rsid w:val="00E102E5"/>
    <w:rsid w:val="00E1041E"/>
    <w:rsid w:val="00E10477"/>
    <w:rsid w:val="00E11BF7"/>
    <w:rsid w:val="00E11EEB"/>
    <w:rsid w:val="00E12032"/>
    <w:rsid w:val="00E12232"/>
    <w:rsid w:val="00E14045"/>
    <w:rsid w:val="00E14462"/>
    <w:rsid w:val="00E14478"/>
    <w:rsid w:val="00E1470E"/>
    <w:rsid w:val="00E15709"/>
    <w:rsid w:val="00E159E9"/>
    <w:rsid w:val="00E15D0E"/>
    <w:rsid w:val="00E15EDB"/>
    <w:rsid w:val="00E16491"/>
    <w:rsid w:val="00E170B9"/>
    <w:rsid w:val="00E17492"/>
    <w:rsid w:val="00E175E4"/>
    <w:rsid w:val="00E17BDF"/>
    <w:rsid w:val="00E17C88"/>
    <w:rsid w:val="00E20221"/>
    <w:rsid w:val="00E202DE"/>
    <w:rsid w:val="00E20658"/>
    <w:rsid w:val="00E20840"/>
    <w:rsid w:val="00E20A38"/>
    <w:rsid w:val="00E20F66"/>
    <w:rsid w:val="00E20F8A"/>
    <w:rsid w:val="00E213E6"/>
    <w:rsid w:val="00E21432"/>
    <w:rsid w:val="00E21756"/>
    <w:rsid w:val="00E21947"/>
    <w:rsid w:val="00E21F5A"/>
    <w:rsid w:val="00E2241E"/>
    <w:rsid w:val="00E227F2"/>
    <w:rsid w:val="00E22E88"/>
    <w:rsid w:val="00E23B6E"/>
    <w:rsid w:val="00E246D2"/>
    <w:rsid w:val="00E24A74"/>
    <w:rsid w:val="00E24D6C"/>
    <w:rsid w:val="00E2574C"/>
    <w:rsid w:val="00E25B53"/>
    <w:rsid w:val="00E25DD8"/>
    <w:rsid w:val="00E25F3C"/>
    <w:rsid w:val="00E264D2"/>
    <w:rsid w:val="00E264F3"/>
    <w:rsid w:val="00E26B9B"/>
    <w:rsid w:val="00E26CCD"/>
    <w:rsid w:val="00E26E59"/>
    <w:rsid w:val="00E272DC"/>
    <w:rsid w:val="00E27441"/>
    <w:rsid w:val="00E278B2"/>
    <w:rsid w:val="00E30288"/>
    <w:rsid w:val="00E305EB"/>
    <w:rsid w:val="00E30D66"/>
    <w:rsid w:val="00E311E0"/>
    <w:rsid w:val="00E313CC"/>
    <w:rsid w:val="00E315C9"/>
    <w:rsid w:val="00E3175F"/>
    <w:rsid w:val="00E31DDE"/>
    <w:rsid w:val="00E320AF"/>
    <w:rsid w:val="00E32277"/>
    <w:rsid w:val="00E323EA"/>
    <w:rsid w:val="00E329EC"/>
    <w:rsid w:val="00E32AC0"/>
    <w:rsid w:val="00E33852"/>
    <w:rsid w:val="00E33C2F"/>
    <w:rsid w:val="00E33E3B"/>
    <w:rsid w:val="00E347D6"/>
    <w:rsid w:val="00E34D30"/>
    <w:rsid w:val="00E34E28"/>
    <w:rsid w:val="00E353AD"/>
    <w:rsid w:val="00E356E1"/>
    <w:rsid w:val="00E3574E"/>
    <w:rsid w:val="00E35A2F"/>
    <w:rsid w:val="00E35D99"/>
    <w:rsid w:val="00E36B02"/>
    <w:rsid w:val="00E36E81"/>
    <w:rsid w:val="00E37209"/>
    <w:rsid w:val="00E37273"/>
    <w:rsid w:val="00E37374"/>
    <w:rsid w:val="00E3751E"/>
    <w:rsid w:val="00E375D8"/>
    <w:rsid w:val="00E3778E"/>
    <w:rsid w:val="00E4011E"/>
    <w:rsid w:val="00E404EA"/>
    <w:rsid w:val="00E41A7E"/>
    <w:rsid w:val="00E41BDC"/>
    <w:rsid w:val="00E430B1"/>
    <w:rsid w:val="00E43110"/>
    <w:rsid w:val="00E43313"/>
    <w:rsid w:val="00E44DC0"/>
    <w:rsid w:val="00E44FC9"/>
    <w:rsid w:val="00E453B3"/>
    <w:rsid w:val="00E454ED"/>
    <w:rsid w:val="00E45644"/>
    <w:rsid w:val="00E462D5"/>
    <w:rsid w:val="00E465E9"/>
    <w:rsid w:val="00E46BBB"/>
    <w:rsid w:val="00E46DC7"/>
    <w:rsid w:val="00E46E1E"/>
    <w:rsid w:val="00E47168"/>
    <w:rsid w:val="00E471ED"/>
    <w:rsid w:val="00E4736A"/>
    <w:rsid w:val="00E474DE"/>
    <w:rsid w:val="00E476BE"/>
    <w:rsid w:val="00E47B51"/>
    <w:rsid w:val="00E47D03"/>
    <w:rsid w:val="00E50088"/>
    <w:rsid w:val="00E50C4C"/>
    <w:rsid w:val="00E51180"/>
    <w:rsid w:val="00E515C2"/>
    <w:rsid w:val="00E51831"/>
    <w:rsid w:val="00E51BE7"/>
    <w:rsid w:val="00E5294F"/>
    <w:rsid w:val="00E52A66"/>
    <w:rsid w:val="00E533EA"/>
    <w:rsid w:val="00E53FAF"/>
    <w:rsid w:val="00E541AB"/>
    <w:rsid w:val="00E54BC2"/>
    <w:rsid w:val="00E55263"/>
    <w:rsid w:val="00E558EE"/>
    <w:rsid w:val="00E55903"/>
    <w:rsid w:val="00E55BE2"/>
    <w:rsid w:val="00E55ED6"/>
    <w:rsid w:val="00E56073"/>
    <w:rsid w:val="00E56FE3"/>
    <w:rsid w:val="00E5762F"/>
    <w:rsid w:val="00E576BE"/>
    <w:rsid w:val="00E57B9D"/>
    <w:rsid w:val="00E57D47"/>
    <w:rsid w:val="00E57D64"/>
    <w:rsid w:val="00E57E91"/>
    <w:rsid w:val="00E57FB6"/>
    <w:rsid w:val="00E6004B"/>
    <w:rsid w:val="00E60251"/>
    <w:rsid w:val="00E605C7"/>
    <w:rsid w:val="00E60955"/>
    <w:rsid w:val="00E60B0B"/>
    <w:rsid w:val="00E61624"/>
    <w:rsid w:val="00E618AD"/>
    <w:rsid w:val="00E61CB4"/>
    <w:rsid w:val="00E62CB0"/>
    <w:rsid w:val="00E649F3"/>
    <w:rsid w:val="00E64C7F"/>
    <w:rsid w:val="00E65044"/>
    <w:rsid w:val="00E652CF"/>
    <w:rsid w:val="00E65828"/>
    <w:rsid w:val="00E65AE1"/>
    <w:rsid w:val="00E6609B"/>
    <w:rsid w:val="00E663BE"/>
    <w:rsid w:val="00E6669E"/>
    <w:rsid w:val="00E66F93"/>
    <w:rsid w:val="00E66FD7"/>
    <w:rsid w:val="00E66FF6"/>
    <w:rsid w:val="00E67481"/>
    <w:rsid w:val="00E676C7"/>
    <w:rsid w:val="00E677E6"/>
    <w:rsid w:val="00E67C54"/>
    <w:rsid w:val="00E701B7"/>
    <w:rsid w:val="00E70990"/>
    <w:rsid w:val="00E70BDE"/>
    <w:rsid w:val="00E713B8"/>
    <w:rsid w:val="00E71646"/>
    <w:rsid w:val="00E7191A"/>
    <w:rsid w:val="00E719B2"/>
    <w:rsid w:val="00E71C1C"/>
    <w:rsid w:val="00E7274A"/>
    <w:rsid w:val="00E7296E"/>
    <w:rsid w:val="00E72E54"/>
    <w:rsid w:val="00E737E1"/>
    <w:rsid w:val="00E743AC"/>
    <w:rsid w:val="00E743C3"/>
    <w:rsid w:val="00E74B2E"/>
    <w:rsid w:val="00E750AF"/>
    <w:rsid w:val="00E75341"/>
    <w:rsid w:val="00E75609"/>
    <w:rsid w:val="00E75725"/>
    <w:rsid w:val="00E75834"/>
    <w:rsid w:val="00E75A6B"/>
    <w:rsid w:val="00E75F29"/>
    <w:rsid w:val="00E75F90"/>
    <w:rsid w:val="00E7621F"/>
    <w:rsid w:val="00E767B9"/>
    <w:rsid w:val="00E76A16"/>
    <w:rsid w:val="00E76A35"/>
    <w:rsid w:val="00E76B6D"/>
    <w:rsid w:val="00E77068"/>
    <w:rsid w:val="00E7759C"/>
    <w:rsid w:val="00E77D8D"/>
    <w:rsid w:val="00E804DC"/>
    <w:rsid w:val="00E80516"/>
    <w:rsid w:val="00E8081B"/>
    <w:rsid w:val="00E8084E"/>
    <w:rsid w:val="00E808A7"/>
    <w:rsid w:val="00E80909"/>
    <w:rsid w:val="00E81CDF"/>
    <w:rsid w:val="00E81D07"/>
    <w:rsid w:val="00E8340A"/>
    <w:rsid w:val="00E83FF3"/>
    <w:rsid w:val="00E845C2"/>
    <w:rsid w:val="00E85705"/>
    <w:rsid w:val="00E85950"/>
    <w:rsid w:val="00E859DF"/>
    <w:rsid w:val="00E86445"/>
    <w:rsid w:val="00E864F2"/>
    <w:rsid w:val="00E86B2D"/>
    <w:rsid w:val="00E870CB"/>
    <w:rsid w:val="00E871BC"/>
    <w:rsid w:val="00E872F2"/>
    <w:rsid w:val="00E8797C"/>
    <w:rsid w:val="00E87DEF"/>
    <w:rsid w:val="00E90565"/>
    <w:rsid w:val="00E90890"/>
    <w:rsid w:val="00E91BE6"/>
    <w:rsid w:val="00E92214"/>
    <w:rsid w:val="00E9228C"/>
    <w:rsid w:val="00E926F3"/>
    <w:rsid w:val="00E92957"/>
    <w:rsid w:val="00E92D6E"/>
    <w:rsid w:val="00E939CA"/>
    <w:rsid w:val="00E93B3E"/>
    <w:rsid w:val="00E93FE6"/>
    <w:rsid w:val="00E9491A"/>
    <w:rsid w:val="00E958B5"/>
    <w:rsid w:val="00E95CCD"/>
    <w:rsid w:val="00E96055"/>
    <w:rsid w:val="00E96472"/>
    <w:rsid w:val="00E967C0"/>
    <w:rsid w:val="00E969ED"/>
    <w:rsid w:val="00E97408"/>
    <w:rsid w:val="00E977A2"/>
    <w:rsid w:val="00E97807"/>
    <w:rsid w:val="00E97833"/>
    <w:rsid w:val="00EA07C2"/>
    <w:rsid w:val="00EA0C6F"/>
    <w:rsid w:val="00EA1361"/>
    <w:rsid w:val="00EA15B2"/>
    <w:rsid w:val="00EA1E46"/>
    <w:rsid w:val="00EA1F4E"/>
    <w:rsid w:val="00EA2016"/>
    <w:rsid w:val="00EA2157"/>
    <w:rsid w:val="00EA24F2"/>
    <w:rsid w:val="00EA259A"/>
    <w:rsid w:val="00EA2E4B"/>
    <w:rsid w:val="00EA3723"/>
    <w:rsid w:val="00EA4313"/>
    <w:rsid w:val="00EA4433"/>
    <w:rsid w:val="00EA565B"/>
    <w:rsid w:val="00EA57DF"/>
    <w:rsid w:val="00EA5B75"/>
    <w:rsid w:val="00EA5C33"/>
    <w:rsid w:val="00EA5CB6"/>
    <w:rsid w:val="00EA6642"/>
    <w:rsid w:val="00EA7370"/>
    <w:rsid w:val="00EA7431"/>
    <w:rsid w:val="00EA7608"/>
    <w:rsid w:val="00EA77CA"/>
    <w:rsid w:val="00EA7EDE"/>
    <w:rsid w:val="00EB01AA"/>
    <w:rsid w:val="00EB0612"/>
    <w:rsid w:val="00EB0B9E"/>
    <w:rsid w:val="00EB0D52"/>
    <w:rsid w:val="00EB1A8C"/>
    <w:rsid w:val="00EB1AC6"/>
    <w:rsid w:val="00EB1B3D"/>
    <w:rsid w:val="00EB1DD5"/>
    <w:rsid w:val="00EB2544"/>
    <w:rsid w:val="00EB2645"/>
    <w:rsid w:val="00EB271D"/>
    <w:rsid w:val="00EB2748"/>
    <w:rsid w:val="00EB28DC"/>
    <w:rsid w:val="00EB2ED8"/>
    <w:rsid w:val="00EB3048"/>
    <w:rsid w:val="00EB3B4B"/>
    <w:rsid w:val="00EB3CD3"/>
    <w:rsid w:val="00EB3DD7"/>
    <w:rsid w:val="00EB3FD6"/>
    <w:rsid w:val="00EB4BC1"/>
    <w:rsid w:val="00EB5525"/>
    <w:rsid w:val="00EB597D"/>
    <w:rsid w:val="00EB5AB8"/>
    <w:rsid w:val="00EB6C85"/>
    <w:rsid w:val="00EB6FF6"/>
    <w:rsid w:val="00EB7448"/>
    <w:rsid w:val="00EB74F5"/>
    <w:rsid w:val="00EB7594"/>
    <w:rsid w:val="00EB778F"/>
    <w:rsid w:val="00EB79FD"/>
    <w:rsid w:val="00EB7A05"/>
    <w:rsid w:val="00EC0218"/>
    <w:rsid w:val="00EC02F5"/>
    <w:rsid w:val="00EC04F6"/>
    <w:rsid w:val="00EC0AF8"/>
    <w:rsid w:val="00EC13B2"/>
    <w:rsid w:val="00EC15EE"/>
    <w:rsid w:val="00EC16DC"/>
    <w:rsid w:val="00EC1ABB"/>
    <w:rsid w:val="00EC1D34"/>
    <w:rsid w:val="00EC25CC"/>
    <w:rsid w:val="00EC2612"/>
    <w:rsid w:val="00EC2C71"/>
    <w:rsid w:val="00EC350A"/>
    <w:rsid w:val="00EC3C0B"/>
    <w:rsid w:val="00EC4181"/>
    <w:rsid w:val="00EC424F"/>
    <w:rsid w:val="00EC4A80"/>
    <w:rsid w:val="00EC4EFB"/>
    <w:rsid w:val="00EC656D"/>
    <w:rsid w:val="00EC6BA9"/>
    <w:rsid w:val="00EC6CCC"/>
    <w:rsid w:val="00EC70EE"/>
    <w:rsid w:val="00EC711B"/>
    <w:rsid w:val="00EC75EF"/>
    <w:rsid w:val="00EC7663"/>
    <w:rsid w:val="00EC7B5D"/>
    <w:rsid w:val="00EC7C56"/>
    <w:rsid w:val="00ED0114"/>
    <w:rsid w:val="00ED0A7C"/>
    <w:rsid w:val="00ED0E68"/>
    <w:rsid w:val="00ED0E85"/>
    <w:rsid w:val="00ED105A"/>
    <w:rsid w:val="00ED1258"/>
    <w:rsid w:val="00ED2411"/>
    <w:rsid w:val="00ED2444"/>
    <w:rsid w:val="00ED2640"/>
    <w:rsid w:val="00ED2668"/>
    <w:rsid w:val="00ED2CB9"/>
    <w:rsid w:val="00ED3429"/>
    <w:rsid w:val="00ED3800"/>
    <w:rsid w:val="00ED3A9B"/>
    <w:rsid w:val="00ED3F4B"/>
    <w:rsid w:val="00ED4038"/>
    <w:rsid w:val="00ED4090"/>
    <w:rsid w:val="00ED4596"/>
    <w:rsid w:val="00ED48AE"/>
    <w:rsid w:val="00ED4ABB"/>
    <w:rsid w:val="00ED4E6F"/>
    <w:rsid w:val="00ED6B49"/>
    <w:rsid w:val="00ED6BB0"/>
    <w:rsid w:val="00ED6BF3"/>
    <w:rsid w:val="00ED6E34"/>
    <w:rsid w:val="00ED702B"/>
    <w:rsid w:val="00ED7286"/>
    <w:rsid w:val="00ED7516"/>
    <w:rsid w:val="00ED76E0"/>
    <w:rsid w:val="00ED7966"/>
    <w:rsid w:val="00ED7CE6"/>
    <w:rsid w:val="00ED7D79"/>
    <w:rsid w:val="00EE0C70"/>
    <w:rsid w:val="00EE144B"/>
    <w:rsid w:val="00EE14E4"/>
    <w:rsid w:val="00EE1B13"/>
    <w:rsid w:val="00EE1CCE"/>
    <w:rsid w:val="00EE232A"/>
    <w:rsid w:val="00EE2481"/>
    <w:rsid w:val="00EE2A97"/>
    <w:rsid w:val="00EE32B5"/>
    <w:rsid w:val="00EE33A5"/>
    <w:rsid w:val="00EE3988"/>
    <w:rsid w:val="00EE3D94"/>
    <w:rsid w:val="00EE4485"/>
    <w:rsid w:val="00EE4603"/>
    <w:rsid w:val="00EE4610"/>
    <w:rsid w:val="00EE4BC1"/>
    <w:rsid w:val="00EE4C24"/>
    <w:rsid w:val="00EE4D0B"/>
    <w:rsid w:val="00EE4DCD"/>
    <w:rsid w:val="00EE5078"/>
    <w:rsid w:val="00EE5379"/>
    <w:rsid w:val="00EE5A32"/>
    <w:rsid w:val="00EE5A36"/>
    <w:rsid w:val="00EE6384"/>
    <w:rsid w:val="00EE6507"/>
    <w:rsid w:val="00EE69CB"/>
    <w:rsid w:val="00EE725D"/>
    <w:rsid w:val="00EE798E"/>
    <w:rsid w:val="00EE7D6E"/>
    <w:rsid w:val="00EF04EF"/>
    <w:rsid w:val="00EF0B82"/>
    <w:rsid w:val="00EF0D63"/>
    <w:rsid w:val="00EF0FF3"/>
    <w:rsid w:val="00EF1393"/>
    <w:rsid w:val="00EF1851"/>
    <w:rsid w:val="00EF1F51"/>
    <w:rsid w:val="00EF291D"/>
    <w:rsid w:val="00EF2ABF"/>
    <w:rsid w:val="00EF2CD2"/>
    <w:rsid w:val="00EF385D"/>
    <w:rsid w:val="00EF3964"/>
    <w:rsid w:val="00EF4595"/>
    <w:rsid w:val="00EF5EFE"/>
    <w:rsid w:val="00EF6A6E"/>
    <w:rsid w:val="00EF6E22"/>
    <w:rsid w:val="00EF6E51"/>
    <w:rsid w:val="00EF70B1"/>
    <w:rsid w:val="00EF7128"/>
    <w:rsid w:val="00EF7273"/>
    <w:rsid w:val="00EF7F2B"/>
    <w:rsid w:val="00EF7FCD"/>
    <w:rsid w:val="00F00224"/>
    <w:rsid w:val="00F003FE"/>
    <w:rsid w:val="00F0053D"/>
    <w:rsid w:val="00F0115D"/>
    <w:rsid w:val="00F01283"/>
    <w:rsid w:val="00F014A7"/>
    <w:rsid w:val="00F014AA"/>
    <w:rsid w:val="00F01663"/>
    <w:rsid w:val="00F022F5"/>
    <w:rsid w:val="00F028DC"/>
    <w:rsid w:val="00F03430"/>
    <w:rsid w:val="00F03729"/>
    <w:rsid w:val="00F03B25"/>
    <w:rsid w:val="00F03E9E"/>
    <w:rsid w:val="00F040CE"/>
    <w:rsid w:val="00F045BE"/>
    <w:rsid w:val="00F04C26"/>
    <w:rsid w:val="00F04CB9"/>
    <w:rsid w:val="00F050B1"/>
    <w:rsid w:val="00F05E9B"/>
    <w:rsid w:val="00F05F87"/>
    <w:rsid w:val="00F0602F"/>
    <w:rsid w:val="00F06A46"/>
    <w:rsid w:val="00F06E92"/>
    <w:rsid w:val="00F075DA"/>
    <w:rsid w:val="00F078E6"/>
    <w:rsid w:val="00F07963"/>
    <w:rsid w:val="00F079A7"/>
    <w:rsid w:val="00F07C02"/>
    <w:rsid w:val="00F07F8F"/>
    <w:rsid w:val="00F10506"/>
    <w:rsid w:val="00F106B3"/>
    <w:rsid w:val="00F1131A"/>
    <w:rsid w:val="00F117D9"/>
    <w:rsid w:val="00F11826"/>
    <w:rsid w:val="00F11E82"/>
    <w:rsid w:val="00F120EA"/>
    <w:rsid w:val="00F1215B"/>
    <w:rsid w:val="00F126C2"/>
    <w:rsid w:val="00F126E4"/>
    <w:rsid w:val="00F12902"/>
    <w:rsid w:val="00F131AE"/>
    <w:rsid w:val="00F13463"/>
    <w:rsid w:val="00F13897"/>
    <w:rsid w:val="00F13C23"/>
    <w:rsid w:val="00F13D84"/>
    <w:rsid w:val="00F13D87"/>
    <w:rsid w:val="00F14285"/>
    <w:rsid w:val="00F14A79"/>
    <w:rsid w:val="00F15075"/>
    <w:rsid w:val="00F15076"/>
    <w:rsid w:val="00F154BB"/>
    <w:rsid w:val="00F1627C"/>
    <w:rsid w:val="00F16616"/>
    <w:rsid w:val="00F16D65"/>
    <w:rsid w:val="00F16EFF"/>
    <w:rsid w:val="00F1756E"/>
    <w:rsid w:val="00F177B4"/>
    <w:rsid w:val="00F177F5"/>
    <w:rsid w:val="00F17D47"/>
    <w:rsid w:val="00F20456"/>
    <w:rsid w:val="00F2057E"/>
    <w:rsid w:val="00F20705"/>
    <w:rsid w:val="00F20B90"/>
    <w:rsid w:val="00F20C04"/>
    <w:rsid w:val="00F211B7"/>
    <w:rsid w:val="00F21619"/>
    <w:rsid w:val="00F228AC"/>
    <w:rsid w:val="00F2321A"/>
    <w:rsid w:val="00F233C5"/>
    <w:rsid w:val="00F23417"/>
    <w:rsid w:val="00F234F1"/>
    <w:rsid w:val="00F234FB"/>
    <w:rsid w:val="00F24634"/>
    <w:rsid w:val="00F24B6A"/>
    <w:rsid w:val="00F24F8B"/>
    <w:rsid w:val="00F24FD8"/>
    <w:rsid w:val="00F25108"/>
    <w:rsid w:val="00F253A6"/>
    <w:rsid w:val="00F2552C"/>
    <w:rsid w:val="00F25D02"/>
    <w:rsid w:val="00F25F6D"/>
    <w:rsid w:val="00F260CD"/>
    <w:rsid w:val="00F26104"/>
    <w:rsid w:val="00F26A83"/>
    <w:rsid w:val="00F26AEE"/>
    <w:rsid w:val="00F26E71"/>
    <w:rsid w:val="00F26F39"/>
    <w:rsid w:val="00F275D4"/>
    <w:rsid w:val="00F27795"/>
    <w:rsid w:val="00F27E4C"/>
    <w:rsid w:val="00F30041"/>
    <w:rsid w:val="00F303C5"/>
    <w:rsid w:val="00F308DF"/>
    <w:rsid w:val="00F30D4A"/>
    <w:rsid w:val="00F30F55"/>
    <w:rsid w:val="00F312E0"/>
    <w:rsid w:val="00F31C81"/>
    <w:rsid w:val="00F32227"/>
    <w:rsid w:val="00F3234C"/>
    <w:rsid w:val="00F32E2A"/>
    <w:rsid w:val="00F33EF2"/>
    <w:rsid w:val="00F34152"/>
    <w:rsid w:val="00F343A2"/>
    <w:rsid w:val="00F34A2B"/>
    <w:rsid w:val="00F34C45"/>
    <w:rsid w:val="00F3525B"/>
    <w:rsid w:val="00F360EF"/>
    <w:rsid w:val="00F363EC"/>
    <w:rsid w:val="00F3662C"/>
    <w:rsid w:val="00F36762"/>
    <w:rsid w:val="00F36875"/>
    <w:rsid w:val="00F37289"/>
    <w:rsid w:val="00F3761B"/>
    <w:rsid w:val="00F3768E"/>
    <w:rsid w:val="00F37718"/>
    <w:rsid w:val="00F403FC"/>
    <w:rsid w:val="00F40443"/>
    <w:rsid w:val="00F405F1"/>
    <w:rsid w:val="00F40E47"/>
    <w:rsid w:val="00F41207"/>
    <w:rsid w:val="00F41908"/>
    <w:rsid w:val="00F41A0C"/>
    <w:rsid w:val="00F42142"/>
    <w:rsid w:val="00F423CE"/>
    <w:rsid w:val="00F426A3"/>
    <w:rsid w:val="00F42F71"/>
    <w:rsid w:val="00F43121"/>
    <w:rsid w:val="00F431F7"/>
    <w:rsid w:val="00F436F5"/>
    <w:rsid w:val="00F43FA0"/>
    <w:rsid w:val="00F447F2"/>
    <w:rsid w:val="00F44857"/>
    <w:rsid w:val="00F44C98"/>
    <w:rsid w:val="00F44EED"/>
    <w:rsid w:val="00F45057"/>
    <w:rsid w:val="00F45BF6"/>
    <w:rsid w:val="00F46144"/>
    <w:rsid w:val="00F4618D"/>
    <w:rsid w:val="00F466D1"/>
    <w:rsid w:val="00F466E3"/>
    <w:rsid w:val="00F466F2"/>
    <w:rsid w:val="00F46889"/>
    <w:rsid w:val="00F470D7"/>
    <w:rsid w:val="00F477F9"/>
    <w:rsid w:val="00F51667"/>
    <w:rsid w:val="00F51763"/>
    <w:rsid w:val="00F51D2D"/>
    <w:rsid w:val="00F51E46"/>
    <w:rsid w:val="00F52C7A"/>
    <w:rsid w:val="00F52EE3"/>
    <w:rsid w:val="00F5319A"/>
    <w:rsid w:val="00F5324C"/>
    <w:rsid w:val="00F53E9F"/>
    <w:rsid w:val="00F55761"/>
    <w:rsid w:val="00F55EE5"/>
    <w:rsid w:val="00F55F10"/>
    <w:rsid w:val="00F56221"/>
    <w:rsid w:val="00F5644F"/>
    <w:rsid w:val="00F568E0"/>
    <w:rsid w:val="00F56AA0"/>
    <w:rsid w:val="00F56E76"/>
    <w:rsid w:val="00F56F53"/>
    <w:rsid w:val="00F60551"/>
    <w:rsid w:val="00F6071C"/>
    <w:rsid w:val="00F60EAC"/>
    <w:rsid w:val="00F60EBF"/>
    <w:rsid w:val="00F6107A"/>
    <w:rsid w:val="00F61675"/>
    <w:rsid w:val="00F61B74"/>
    <w:rsid w:val="00F62206"/>
    <w:rsid w:val="00F62D6B"/>
    <w:rsid w:val="00F62FF2"/>
    <w:rsid w:val="00F6337C"/>
    <w:rsid w:val="00F638FE"/>
    <w:rsid w:val="00F63BEF"/>
    <w:rsid w:val="00F641BB"/>
    <w:rsid w:val="00F6488C"/>
    <w:rsid w:val="00F64B51"/>
    <w:rsid w:val="00F65217"/>
    <w:rsid w:val="00F66703"/>
    <w:rsid w:val="00F669C3"/>
    <w:rsid w:val="00F66F18"/>
    <w:rsid w:val="00F67401"/>
    <w:rsid w:val="00F70290"/>
    <w:rsid w:val="00F7046B"/>
    <w:rsid w:val="00F706B3"/>
    <w:rsid w:val="00F706FA"/>
    <w:rsid w:val="00F70C6A"/>
    <w:rsid w:val="00F70CA8"/>
    <w:rsid w:val="00F70D30"/>
    <w:rsid w:val="00F7128D"/>
    <w:rsid w:val="00F71C41"/>
    <w:rsid w:val="00F71FFB"/>
    <w:rsid w:val="00F72449"/>
    <w:rsid w:val="00F726DD"/>
    <w:rsid w:val="00F72EB5"/>
    <w:rsid w:val="00F72F03"/>
    <w:rsid w:val="00F73035"/>
    <w:rsid w:val="00F73712"/>
    <w:rsid w:val="00F73C4D"/>
    <w:rsid w:val="00F73C54"/>
    <w:rsid w:val="00F74722"/>
    <w:rsid w:val="00F74743"/>
    <w:rsid w:val="00F752CF"/>
    <w:rsid w:val="00F75368"/>
    <w:rsid w:val="00F75828"/>
    <w:rsid w:val="00F75919"/>
    <w:rsid w:val="00F75A13"/>
    <w:rsid w:val="00F75D7F"/>
    <w:rsid w:val="00F7646F"/>
    <w:rsid w:val="00F770DB"/>
    <w:rsid w:val="00F773E8"/>
    <w:rsid w:val="00F7752B"/>
    <w:rsid w:val="00F77FD0"/>
    <w:rsid w:val="00F8032F"/>
    <w:rsid w:val="00F8091A"/>
    <w:rsid w:val="00F80F91"/>
    <w:rsid w:val="00F81074"/>
    <w:rsid w:val="00F817B5"/>
    <w:rsid w:val="00F817D9"/>
    <w:rsid w:val="00F822E0"/>
    <w:rsid w:val="00F8263E"/>
    <w:rsid w:val="00F82E81"/>
    <w:rsid w:val="00F84485"/>
    <w:rsid w:val="00F84569"/>
    <w:rsid w:val="00F84D2A"/>
    <w:rsid w:val="00F85C34"/>
    <w:rsid w:val="00F868B7"/>
    <w:rsid w:val="00F8729E"/>
    <w:rsid w:val="00F872D8"/>
    <w:rsid w:val="00F87418"/>
    <w:rsid w:val="00F90025"/>
    <w:rsid w:val="00F9031D"/>
    <w:rsid w:val="00F9034E"/>
    <w:rsid w:val="00F909E1"/>
    <w:rsid w:val="00F90F3A"/>
    <w:rsid w:val="00F9109A"/>
    <w:rsid w:val="00F911FC"/>
    <w:rsid w:val="00F9135C"/>
    <w:rsid w:val="00F9173D"/>
    <w:rsid w:val="00F917DB"/>
    <w:rsid w:val="00F9270B"/>
    <w:rsid w:val="00F927E2"/>
    <w:rsid w:val="00F92C98"/>
    <w:rsid w:val="00F92CE1"/>
    <w:rsid w:val="00F92D0E"/>
    <w:rsid w:val="00F92F35"/>
    <w:rsid w:val="00F9328B"/>
    <w:rsid w:val="00F932B8"/>
    <w:rsid w:val="00F932D3"/>
    <w:rsid w:val="00F93F40"/>
    <w:rsid w:val="00F943C1"/>
    <w:rsid w:val="00F945F0"/>
    <w:rsid w:val="00F94617"/>
    <w:rsid w:val="00F948F2"/>
    <w:rsid w:val="00F95487"/>
    <w:rsid w:val="00F959F7"/>
    <w:rsid w:val="00F95BFF"/>
    <w:rsid w:val="00F9620D"/>
    <w:rsid w:val="00F96527"/>
    <w:rsid w:val="00F96569"/>
    <w:rsid w:val="00F966E4"/>
    <w:rsid w:val="00F96B95"/>
    <w:rsid w:val="00F97179"/>
    <w:rsid w:val="00F978FB"/>
    <w:rsid w:val="00F97CA1"/>
    <w:rsid w:val="00F97CE1"/>
    <w:rsid w:val="00FA08A6"/>
    <w:rsid w:val="00FA0E2C"/>
    <w:rsid w:val="00FA0F21"/>
    <w:rsid w:val="00FA11EA"/>
    <w:rsid w:val="00FA1992"/>
    <w:rsid w:val="00FA1C11"/>
    <w:rsid w:val="00FA1E1E"/>
    <w:rsid w:val="00FA26E0"/>
    <w:rsid w:val="00FA27DD"/>
    <w:rsid w:val="00FA2BE4"/>
    <w:rsid w:val="00FA2CCA"/>
    <w:rsid w:val="00FA3B42"/>
    <w:rsid w:val="00FA41DA"/>
    <w:rsid w:val="00FA42A9"/>
    <w:rsid w:val="00FA42BA"/>
    <w:rsid w:val="00FA43D5"/>
    <w:rsid w:val="00FA4B2D"/>
    <w:rsid w:val="00FA4CAD"/>
    <w:rsid w:val="00FA4E72"/>
    <w:rsid w:val="00FA5198"/>
    <w:rsid w:val="00FA5265"/>
    <w:rsid w:val="00FA55B7"/>
    <w:rsid w:val="00FA5AAA"/>
    <w:rsid w:val="00FA5B11"/>
    <w:rsid w:val="00FA64D2"/>
    <w:rsid w:val="00FA680C"/>
    <w:rsid w:val="00FA697F"/>
    <w:rsid w:val="00FA6A56"/>
    <w:rsid w:val="00FA6A71"/>
    <w:rsid w:val="00FA775B"/>
    <w:rsid w:val="00FA789D"/>
    <w:rsid w:val="00FA79A6"/>
    <w:rsid w:val="00FB1A79"/>
    <w:rsid w:val="00FB1C52"/>
    <w:rsid w:val="00FB1FBE"/>
    <w:rsid w:val="00FB2F89"/>
    <w:rsid w:val="00FB3202"/>
    <w:rsid w:val="00FB3A6D"/>
    <w:rsid w:val="00FB3C00"/>
    <w:rsid w:val="00FB4C08"/>
    <w:rsid w:val="00FB596C"/>
    <w:rsid w:val="00FB5A28"/>
    <w:rsid w:val="00FB5B9B"/>
    <w:rsid w:val="00FB5EB1"/>
    <w:rsid w:val="00FB60E4"/>
    <w:rsid w:val="00FB615D"/>
    <w:rsid w:val="00FB63C8"/>
    <w:rsid w:val="00FB690D"/>
    <w:rsid w:val="00FB6BEB"/>
    <w:rsid w:val="00FB7A46"/>
    <w:rsid w:val="00FC044C"/>
    <w:rsid w:val="00FC04AE"/>
    <w:rsid w:val="00FC0876"/>
    <w:rsid w:val="00FC0BE5"/>
    <w:rsid w:val="00FC0C2F"/>
    <w:rsid w:val="00FC0D33"/>
    <w:rsid w:val="00FC0E1B"/>
    <w:rsid w:val="00FC13FE"/>
    <w:rsid w:val="00FC1860"/>
    <w:rsid w:val="00FC18E7"/>
    <w:rsid w:val="00FC1BD8"/>
    <w:rsid w:val="00FC1BF0"/>
    <w:rsid w:val="00FC1D39"/>
    <w:rsid w:val="00FC2256"/>
    <w:rsid w:val="00FC2504"/>
    <w:rsid w:val="00FC286A"/>
    <w:rsid w:val="00FC2FA8"/>
    <w:rsid w:val="00FC328A"/>
    <w:rsid w:val="00FC3517"/>
    <w:rsid w:val="00FC35CF"/>
    <w:rsid w:val="00FC3687"/>
    <w:rsid w:val="00FC37EB"/>
    <w:rsid w:val="00FC3849"/>
    <w:rsid w:val="00FC391C"/>
    <w:rsid w:val="00FC4214"/>
    <w:rsid w:val="00FC4284"/>
    <w:rsid w:val="00FC4681"/>
    <w:rsid w:val="00FC4985"/>
    <w:rsid w:val="00FC4F16"/>
    <w:rsid w:val="00FC4FD6"/>
    <w:rsid w:val="00FC5200"/>
    <w:rsid w:val="00FC547F"/>
    <w:rsid w:val="00FC56C6"/>
    <w:rsid w:val="00FC59E5"/>
    <w:rsid w:val="00FC652D"/>
    <w:rsid w:val="00FC6573"/>
    <w:rsid w:val="00FC6802"/>
    <w:rsid w:val="00FC71E6"/>
    <w:rsid w:val="00FC7A87"/>
    <w:rsid w:val="00FD01D1"/>
    <w:rsid w:val="00FD07B6"/>
    <w:rsid w:val="00FD09E5"/>
    <w:rsid w:val="00FD0A25"/>
    <w:rsid w:val="00FD0D4F"/>
    <w:rsid w:val="00FD0D64"/>
    <w:rsid w:val="00FD143C"/>
    <w:rsid w:val="00FD1965"/>
    <w:rsid w:val="00FD1D08"/>
    <w:rsid w:val="00FD2033"/>
    <w:rsid w:val="00FD2416"/>
    <w:rsid w:val="00FD2428"/>
    <w:rsid w:val="00FD2A5F"/>
    <w:rsid w:val="00FD39A6"/>
    <w:rsid w:val="00FD39E8"/>
    <w:rsid w:val="00FD3B3D"/>
    <w:rsid w:val="00FD3F5C"/>
    <w:rsid w:val="00FD4068"/>
    <w:rsid w:val="00FD4438"/>
    <w:rsid w:val="00FD4488"/>
    <w:rsid w:val="00FD4B5E"/>
    <w:rsid w:val="00FD4BC8"/>
    <w:rsid w:val="00FD51E1"/>
    <w:rsid w:val="00FD5467"/>
    <w:rsid w:val="00FD55A7"/>
    <w:rsid w:val="00FD58BF"/>
    <w:rsid w:val="00FD5D71"/>
    <w:rsid w:val="00FD6235"/>
    <w:rsid w:val="00FD663E"/>
    <w:rsid w:val="00FD67DA"/>
    <w:rsid w:val="00FD6C5B"/>
    <w:rsid w:val="00FD6DE8"/>
    <w:rsid w:val="00FD76B5"/>
    <w:rsid w:val="00FD779C"/>
    <w:rsid w:val="00FD779F"/>
    <w:rsid w:val="00FD77CB"/>
    <w:rsid w:val="00FD7C7A"/>
    <w:rsid w:val="00FE0EA7"/>
    <w:rsid w:val="00FE10D5"/>
    <w:rsid w:val="00FE115F"/>
    <w:rsid w:val="00FE1831"/>
    <w:rsid w:val="00FE199B"/>
    <w:rsid w:val="00FE1A9C"/>
    <w:rsid w:val="00FE1E83"/>
    <w:rsid w:val="00FE2462"/>
    <w:rsid w:val="00FE2C09"/>
    <w:rsid w:val="00FE2DE7"/>
    <w:rsid w:val="00FE3111"/>
    <w:rsid w:val="00FE35ED"/>
    <w:rsid w:val="00FE3626"/>
    <w:rsid w:val="00FE39BC"/>
    <w:rsid w:val="00FE3AEE"/>
    <w:rsid w:val="00FE3BEC"/>
    <w:rsid w:val="00FE3E4B"/>
    <w:rsid w:val="00FE3F25"/>
    <w:rsid w:val="00FE50CD"/>
    <w:rsid w:val="00FE5316"/>
    <w:rsid w:val="00FE54A2"/>
    <w:rsid w:val="00FE57C8"/>
    <w:rsid w:val="00FE6631"/>
    <w:rsid w:val="00FE6744"/>
    <w:rsid w:val="00FE68E3"/>
    <w:rsid w:val="00FE6DBB"/>
    <w:rsid w:val="00FE6E6B"/>
    <w:rsid w:val="00FE76A7"/>
    <w:rsid w:val="00FE7A6F"/>
    <w:rsid w:val="00FE7AFC"/>
    <w:rsid w:val="00FE7D76"/>
    <w:rsid w:val="00FF033A"/>
    <w:rsid w:val="00FF0A89"/>
    <w:rsid w:val="00FF0C4F"/>
    <w:rsid w:val="00FF109F"/>
    <w:rsid w:val="00FF1285"/>
    <w:rsid w:val="00FF1748"/>
    <w:rsid w:val="00FF1919"/>
    <w:rsid w:val="00FF1BA3"/>
    <w:rsid w:val="00FF2300"/>
    <w:rsid w:val="00FF254D"/>
    <w:rsid w:val="00FF25E0"/>
    <w:rsid w:val="00FF2D81"/>
    <w:rsid w:val="00FF2E43"/>
    <w:rsid w:val="00FF2F10"/>
    <w:rsid w:val="00FF34C0"/>
    <w:rsid w:val="00FF41B9"/>
    <w:rsid w:val="00FF4720"/>
    <w:rsid w:val="00FF4A67"/>
    <w:rsid w:val="00FF4B68"/>
    <w:rsid w:val="00FF63D5"/>
    <w:rsid w:val="00FF6532"/>
    <w:rsid w:val="00FF65E0"/>
    <w:rsid w:val="00FF6BEB"/>
    <w:rsid w:val="00FF6D02"/>
    <w:rsid w:val="00FF74C7"/>
    <w:rsid w:val="00FF7C6C"/>
    <w:rsid w:val="00FF7CDD"/>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C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qFormat/>
    <w:rsid w:val="009F087D"/>
    <w:pPr>
      <w:keepNext/>
      <w:spacing w:before="240" w:after="60" w:line="240" w:lineRule="auto"/>
      <w:jc w:val="both"/>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3D87"/>
    <w:pPr>
      <w:ind w:left="720"/>
      <w:contextualSpacing/>
    </w:pPr>
  </w:style>
  <w:style w:type="paragraph" w:customStyle="1" w:styleId="CharCharChar">
    <w:name w:val="Char Char Char"/>
    <w:basedOn w:val="Normal"/>
    <w:rsid w:val="00014A60"/>
    <w:pPr>
      <w:spacing w:line="240" w:lineRule="exact"/>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891561"/>
    <w:rPr>
      <w:sz w:val="16"/>
      <w:szCs w:val="16"/>
    </w:rPr>
  </w:style>
  <w:style w:type="paragraph" w:styleId="CommentText">
    <w:name w:val="annotation text"/>
    <w:basedOn w:val="Normal"/>
    <w:link w:val="CommentTextChar"/>
    <w:uiPriority w:val="99"/>
    <w:semiHidden/>
    <w:unhideWhenUsed/>
    <w:rsid w:val="00891561"/>
    <w:pPr>
      <w:spacing w:line="240" w:lineRule="auto"/>
    </w:pPr>
    <w:rPr>
      <w:sz w:val="20"/>
      <w:szCs w:val="20"/>
    </w:rPr>
  </w:style>
  <w:style w:type="character" w:customStyle="1" w:styleId="CommentTextChar">
    <w:name w:val="Comment Text Char"/>
    <w:basedOn w:val="DefaultParagraphFont"/>
    <w:link w:val="CommentText"/>
    <w:uiPriority w:val="99"/>
    <w:semiHidden/>
    <w:rsid w:val="00891561"/>
    <w:rPr>
      <w:sz w:val="20"/>
      <w:szCs w:val="20"/>
    </w:rPr>
  </w:style>
  <w:style w:type="paragraph" w:styleId="CommentSubject">
    <w:name w:val="annotation subject"/>
    <w:basedOn w:val="CommentText"/>
    <w:next w:val="CommentText"/>
    <w:link w:val="CommentSubjectChar"/>
    <w:uiPriority w:val="99"/>
    <w:semiHidden/>
    <w:unhideWhenUsed/>
    <w:rsid w:val="00891561"/>
    <w:rPr>
      <w:b/>
      <w:bCs/>
    </w:rPr>
  </w:style>
  <w:style w:type="character" w:customStyle="1" w:styleId="CommentSubjectChar">
    <w:name w:val="Comment Subject Char"/>
    <w:basedOn w:val="CommentTextChar"/>
    <w:link w:val="CommentSubject"/>
    <w:uiPriority w:val="99"/>
    <w:semiHidden/>
    <w:rsid w:val="00891561"/>
    <w:rPr>
      <w:b/>
      <w:bCs/>
      <w:sz w:val="20"/>
      <w:szCs w:val="20"/>
    </w:rPr>
  </w:style>
  <w:style w:type="paragraph" w:styleId="BalloonText">
    <w:name w:val="Balloon Text"/>
    <w:basedOn w:val="Normal"/>
    <w:link w:val="BalloonTextChar"/>
    <w:unhideWhenUsed/>
    <w:rsid w:val="0089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91561"/>
    <w:rPr>
      <w:rFonts w:ascii="Segoe UI" w:hAnsi="Segoe UI" w:cs="Segoe UI"/>
      <w:sz w:val="18"/>
      <w:szCs w:val="18"/>
    </w:rPr>
  </w:style>
  <w:style w:type="paragraph" w:styleId="NoSpacing">
    <w:name w:val="No Spacing"/>
    <w:uiPriority w:val="1"/>
    <w:qFormat/>
    <w:rsid w:val="00DA55C7"/>
    <w:pPr>
      <w:spacing w:after="0" w:line="240" w:lineRule="auto"/>
    </w:pPr>
  </w:style>
  <w:style w:type="character" w:customStyle="1" w:styleId="Heading4Char">
    <w:name w:val="Heading 4 Char"/>
    <w:basedOn w:val="DefaultParagraphFont"/>
    <w:link w:val="Heading4"/>
    <w:rsid w:val="009F087D"/>
    <w:rPr>
      <w:rFonts w:ascii="Times New Roman" w:eastAsia="Times New Roman" w:hAnsi="Times New Roman" w:cs="Times New Roman"/>
      <w:b/>
      <w:bCs/>
      <w:sz w:val="28"/>
      <w:szCs w:val="28"/>
    </w:rPr>
  </w:style>
  <w:style w:type="paragraph" w:styleId="BodyTextIndent">
    <w:name w:val="Body Text Indent"/>
    <w:basedOn w:val="Normal"/>
    <w:link w:val="BodyTextIndentChar"/>
    <w:rsid w:val="009F087D"/>
    <w:pPr>
      <w:spacing w:after="0" w:line="240" w:lineRule="auto"/>
      <w:ind w:firstLine="540"/>
      <w:jc w:val="both"/>
    </w:pPr>
    <w:rPr>
      <w:rFonts w:eastAsia="Times New Roman" w:cs="Times New Roman"/>
      <w:sz w:val="28"/>
      <w:szCs w:val="28"/>
    </w:rPr>
  </w:style>
  <w:style w:type="character" w:customStyle="1" w:styleId="BodyTextIndentChar">
    <w:name w:val="Body Text Indent Char"/>
    <w:basedOn w:val="DefaultParagraphFont"/>
    <w:link w:val="BodyTextIndent"/>
    <w:rsid w:val="009F087D"/>
    <w:rPr>
      <w:rFonts w:ascii="Times New Roman" w:eastAsia="Times New Roman" w:hAnsi="Times New Roman" w:cs="Times New Roman"/>
      <w:sz w:val="28"/>
      <w:szCs w:val="28"/>
    </w:rPr>
  </w:style>
  <w:style w:type="paragraph" w:styleId="Header">
    <w:name w:val="header"/>
    <w:basedOn w:val="Normal"/>
    <w:link w:val="HeaderChar"/>
    <w:uiPriority w:val="99"/>
    <w:rsid w:val="009F087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F087D"/>
    <w:rPr>
      <w:rFonts w:ascii="Times New Roman" w:eastAsia="Times New Roman" w:hAnsi="Times New Roman" w:cs="Times New Roman"/>
      <w:sz w:val="24"/>
      <w:szCs w:val="24"/>
    </w:rPr>
  </w:style>
  <w:style w:type="paragraph" w:styleId="Footer">
    <w:name w:val="footer"/>
    <w:basedOn w:val="Normal"/>
    <w:link w:val="FooterChar"/>
    <w:uiPriority w:val="99"/>
    <w:rsid w:val="009F087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F087D"/>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F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F087D"/>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9F087D"/>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F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0D2ADE"/>
    <w:rPr>
      <w:i/>
      <w:iCs/>
      <w:color w:val="404040" w:themeColor="text1" w:themeTint="BF"/>
    </w:rPr>
  </w:style>
  <w:style w:type="character" w:styleId="PageNumber">
    <w:name w:val="page number"/>
    <w:basedOn w:val="DefaultParagraphFont"/>
    <w:uiPriority w:val="99"/>
    <w:semiHidden/>
    <w:unhideWhenUsed/>
    <w:rsid w:val="00E60955"/>
  </w:style>
  <w:style w:type="character" w:customStyle="1" w:styleId="BodyTextChar1">
    <w:name w:val="Body Text Char1"/>
    <w:uiPriority w:val="99"/>
    <w:rsid w:val="00A520D7"/>
    <w:rPr>
      <w:rFonts w:ascii="Times New Roman" w:hAnsi="Times New Roman" w:cs="Times New Roman"/>
      <w:shd w:val="clear" w:color="auto" w:fill="FFFFFF"/>
    </w:rPr>
  </w:style>
  <w:style w:type="character" w:customStyle="1" w:styleId="Other">
    <w:name w:val="Other_"/>
    <w:link w:val="Other0"/>
    <w:uiPriority w:val="99"/>
    <w:rsid w:val="00A25AFE"/>
    <w:rPr>
      <w:rFonts w:cs="Times New Roman"/>
      <w:shd w:val="clear" w:color="auto" w:fill="FFFFFF"/>
    </w:rPr>
  </w:style>
  <w:style w:type="paragraph" w:customStyle="1" w:styleId="Other0">
    <w:name w:val="Other"/>
    <w:basedOn w:val="Normal"/>
    <w:link w:val="Other"/>
    <w:uiPriority w:val="99"/>
    <w:rsid w:val="00A25AFE"/>
    <w:pPr>
      <w:widowControl w:val="0"/>
      <w:shd w:val="clear" w:color="auto" w:fill="FFFFFF"/>
      <w:spacing w:after="100" w:line="298" w:lineRule="auto"/>
      <w:ind w:firstLine="400"/>
    </w:pPr>
    <w:rPr>
      <w:rFonts w:cs="Times New Roman"/>
    </w:rPr>
  </w:style>
  <w:style w:type="paragraph" w:styleId="NormalWeb">
    <w:name w:val="Normal (Web)"/>
    <w:basedOn w:val="Normal"/>
    <w:uiPriority w:val="99"/>
    <w:semiHidden/>
    <w:unhideWhenUsed/>
    <w:rsid w:val="000F50A3"/>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0F50A3"/>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uiPriority w:val="39"/>
    <w:rsid w:val="000F50A3"/>
    <w:pPr>
      <w:spacing w:after="0" w:line="240" w:lineRule="auto"/>
    </w:pPr>
    <w:rPr>
      <w:rFonts w:eastAsia="Calibri"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7CF2"/>
    <w:rPr>
      <w:rFonts w:asciiTheme="majorHAnsi" w:eastAsiaTheme="majorEastAsia" w:hAnsiTheme="majorHAnsi" w:cstheme="majorBidi"/>
      <w:b/>
      <w:bCs/>
      <w:color w:val="2E74B5" w:themeColor="accent1" w:themeShade="BF"/>
      <w:sz w:val="28"/>
      <w:szCs w:val="28"/>
    </w:rPr>
  </w:style>
  <w:style w:type="character" w:customStyle="1" w:styleId="Bodytext2">
    <w:name w:val="Body text (2)_"/>
    <w:link w:val="Bodytext20"/>
    <w:uiPriority w:val="99"/>
    <w:locked/>
    <w:rsid w:val="0030629B"/>
    <w:rPr>
      <w:szCs w:val="26"/>
      <w:shd w:val="clear" w:color="auto" w:fill="FFFFFF"/>
    </w:rPr>
  </w:style>
  <w:style w:type="paragraph" w:customStyle="1" w:styleId="Bodytext20">
    <w:name w:val="Body text (2)"/>
    <w:basedOn w:val="Normal"/>
    <w:link w:val="Bodytext2"/>
    <w:uiPriority w:val="99"/>
    <w:rsid w:val="0030629B"/>
    <w:pPr>
      <w:widowControl w:val="0"/>
      <w:shd w:val="clear" w:color="auto" w:fill="FFFFFF"/>
      <w:spacing w:after="0" w:line="322" w:lineRule="exact"/>
      <w:jc w:val="both"/>
    </w:pPr>
    <w:rPr>
      <w:szCs w:val="26"/>
    </w:rPr>
  </w:style>
  <w:style w:type="character" w:customStyle="1" w:styleId="Bodytext8">
    <w:name w:val="Body text (8)_"/>
    <w:link w:val="Bodytext80"/>
    <w:uiPriority w:val="99"/>
    <w:locked/>
    <w:rsid w:val="0030629B"/>
    <w:rPr>
      <w:rFonts w:ascii="Arial" w:hAnsi="Arial" w:cs="Arial"/>
      <w:shd w:val="clear" w:color="auto" w:fill="FFFFFF"/>
    </w:rPr>
  </w:style>
  <w:style w:type="paragraph" w:customStyle="1" w:styleId="Bodytext80">
    <w:name w:val="Body text (8)"/>
    <w:basedOn w:val="Normal"/>
    <w:link w:val="Bodytext8"/>
    <w:uiPriority w:val="99"/>
    <w:rsid w:val="0030629B"/>
    <w:pPr>
      <w:widowControl w:val="0"/>
      <w:shd w:val="clear" w:color="auto" w:fill="FFFFFF"/>
      <w:spacing w:after="0" w:line="264" w:lineRule="auto"/>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C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qFormat/>
    <w:rsid w:val="009F087D"/>
    <w:pPr>
      <w:keepNext/>
      <w:spacing w:before="240" w:after="60" w:line="240" w:lineRule="auto"/>
      <w:jc w:val="both"/>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3D87"/>
    <w:pPr>
      <w:ind w:left="720"/>
      <w:contextualSpacing/>
    </w:pPr>
  </w:style>
  <w:style w:type="paragraph" w:customStyle="1" w:styleId="CharCharChar">
    <w:name w:val="Char Char Char"/>
    <w:basedOn w:val="Normal"/>
    <w:rsid w:val="00014A60"/>
    <w:pPr>
      <w:spacing w:line="240" w:lineRule="exact"/>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891561"/>
    <w:rPr>
      <w:sz w:val="16"/>
      <w:szCs w:val="16"/>
    </w:rPr>
  </w:style>
  <w:style w:type="paragraph" w:styleId="CommentText">
    <w:name w:val="annotation text"/>
    <w:basedOn w:val="Normal"/>
    <w:link w:val="CommentTextChar"/>
    <w:uiPriority w:val="99"/>
    <w:semiHidden/>
    <w:unhideWhenUsed/>
    <w:rsid w:val="00891561"/>
    <w:pPr>
      <w:spacing w:line="240" w:lineRule="auto"/>
    </w:pPr>
    <w:rPr>
      <w:sz w:val="20"/>
      <w:szCs w:val="20"/>
    </w:rPr>
  </w:style>
  <w:style w:type="character" w:customStyle="1" w:styleId="CommentTextChar">
    <w:name w:val="Comment Text Char"/>
    <w:basedOn w:val="DefaultParagraphFont"/>
    <w:link w:val="CommentText"/>
    <w:uiPriority w:val="99"/>
    <w:semiHidden/>
    <w:rsid w:val="00891561"/>
    <w:rPr>
      <w:sz w:val="20"/>
      <w:szCs w:val="20"/>
    </w:rPr>
  </w:style>
  <w:style w:type="paragraph" w:styleId="CommentSubject">
    <w:name w:val="annotation subject"/>
    <w:basedOn w:val="CommentText"/>
    <w:next w:val="CommentText"/>
    <w:link w:val="CommentSubjectChar"/>
    <w:uiPriority w:val="99"/>
    <w:semiHidden/>
    <w:unhideWhenUsed/>
    <w:rsid w:val="00891561"/>
    <w:rPr>
      <w:b/>
      <w:bCs/>
    </w:rPr>
  </w:style>
  <w:style w:type="character" w:customStyle="1" w:styleId="CommentSubjectChar">
    <w:name w:val="Comment Subject Char"/>
    <w:basedOn w:val="CommentTextChar"/>
    <w:link w:val="CommentSubject"/>
    <w:uiPriority w:val="99"/>
    <w:semiHidden/>
    <w:rsid w:val="00891561"/>
    <w:rPr>
      <w:b/>
      <w:bCs/>
      <w:sz w:val="20"/>
      <w:szCs w:val="20"/>
    </w:rPr>
  </w:style>
  <w:style w:type="paragraph" w:styleId="BalloonText">
    <w:name w:val="Balloon Text"/>
    <w:basedOn w:val="Normal"/>
    <w:link w:val="BalloonTextChar"/>
    <w:unhideWhenUsed/>
    <w:rsid w:val="0089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91561"/>
    <w:rPr>
      <w:rFonts w:ascii="Segoe UI" w:hAnsi="Segoe UI" w:cs="Segoe UI"/>
      <w:sz w:val="18"/>
      <w:szCs w:val="18"/>
    </w:rPr>
  </w:style>
  <w:style w:type="paragraph" w:styleId="NoSpacing">
    <w:name w:val="No Spacing"/>
    <w:uiPriority w:val="1"/>
    <w:qFormat/>
    <w:rsid w:val="00DA55C7"/>
    <w:pPr>
      <w:spacing w:after="0" w:line="240" w:lineRule="auto"/>
    </w:pPr>
  </w:style>
  <w:style w:type="character" w:customStyle="1" w:styleId="Heading4Char">
    <w:name w:val="Heading 4 Char"/>
    <w:basedOn w:val="DefaultParagraphFont"/>
    <w:link w:val="Heading4"/>
    <w:rsid w:val="009F087D"/>
    <w:rPr>
      <w:rFonts w:ascii="Times New Roman" w:eastAsia="Times New Roman" w:hAnsi="Times New Roman" w:cs="Times New Roman"/>
      <w:b/>
      <w:bCs/>
      <w:sz w:val="28"/>
      <w:szCs w:val="28"/>
    </w:rPr>
  </w:style>
  <w:style w:type="paragraph" w:styleId="BodyTextIndent">
    <w:name w:val="Body Text Indent"/>
    <w:basedOn w:val="Normal"/>
    <w:link w:val="BodyTextIndentChar"/>
    <w:rsid w:val="009F087D"/>
    <w:pPr>
      <w:spacing w:after="0" w:line="240" w:lineRule="auto"/>
      <w:ind w:firstLine="540"/>
      <w:jc w:val="both"/>
    </w:pPr>
    <w:rPr>
      <w:rFonts w:eastAsia="Times New Roman" w:cs="Times New Roman"/>
      <w:sz w:val="28"/>
      <w:szCs w:val="28"/>
    </w:rPr>
  </w:style>
  <w:style w:type="character" w:customStyle="1" w:styleId="BodyTextIndentChar">
    <w:name w:val="Body Text Indent Char"/>
    <w:basedOn w:val="DefaultParagraphFont"/>
    <w:link w:val="BodyTextIndent"/>
    <w:rsid w:val="009F087D"/>
    <w:rPr>
      <w:rFonts w:ascii="Times New Roman" w:eastAsia="Times New Roman" w:hAnsi="Times New Roman" w:cs="Times New Roman"/>
      <w:sz w:val="28"/>
      <w:szCs w:val="28"/>
    </w:rPr>
  </w:style>
  <w:style w:type="paragraph" w:styleId="Header">
    <w:name w:val="header"/>
    <w:basedOn w:val="Normal"/>
    <w:link w:val="HeaderChar"/>
    <w:uiPriority w:val="99"/>
    <w:rsid w:val="009F087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F087D"/>
    <w:rPr>
      <w:rFonts w:ascii="Times New Roman" w:eastAsia="Times New Roman" w:hAnsi="Times New Roman" w:cs="Times New Roman"/>
      <w:sz w:val="24"/>
      <w:szCs w:val="24"/>
    </w:rPr>
  </w:style>
  <w:style w:type="paragraph" w:styleId="Footer">
    <w:name w:val="footer"/>
    <w:basedOn w:val="Normal"/>
    <w:link w:val="FooterChar"/>
    <w:uiPriority w:val="99"/>
    <w:rsid w:val="009F087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F087D"/>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F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F087D"/>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9F087D"/>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F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0D2ADE"/>
    <w:rPr>
      <w:i/>
      <w:iCs/>
      <w:color w:val="404040" w:themeColor="text1" w:themeTint="BF"/>
    </w:rPr>
  </w:style>
  <w:style w:type="character" w:styleId="PageNumber">
    <w:name w:val="page number"/>
    <w:basedOn w:val="DefaultParagraphFont"/>
    <w:uiPriority w:val="99"/>
    <w:semiHidden/>
    <w:unhideWhenUsed/>
    <w:rsid w:val="00E60955"/>
  </w:style>
  <w:style w:type="character" w:customStyle="1" w:styleId="BodyTextChar1">
    <w:name w:val="Body Text Char1"/>
    <w:uiPriority w:val="99"/>
    <w:rsid w:val="00A520D7"/>
    <w:rPr>
      <w:rFonts w:ascii="Times New Roman" w:hAnsi="Times New Roman" w:cs="Times New Roman"/>
      <w:shd w:val="clear" w:color="auto" w:fill="FFFFFF"/>
    </w:rPr>
  </w:style>
  <w:style w:type="character" w:customStyle="1" w:styleId="Other">
    <w:name w:val="Other_"/>
    <w:link w:val="Other0"/>
    <w:uiPriority w:val="99"/>
    <w:rsid w:val="00A25AFE"/>
    <w:rPr>
      <w:rFonts w:cs="Times New Roman"/>
      <w:shd w:val="clear" w:color="auto" w:fill="FFFFFF"/>
    </w:rPr>
  </w:style>
  <w:style w:type="paragraph" w:customStyle="1" w:styleId="Other0">
    <w:name w:val="Other"/>
    <w:basedOn w:val="Normal"/>
    <w:link w:val="Other"/>
    <w:uiPriority w:val="99"/>
    <w:rsid w:val="00A25AFE"/>
    <w:pPr>
      <w:widowControl w:val="0"/>
      <w:shd w:val="clear" w:color="auto" w:fill="FFFFFF"/>
      <w:spacing w:after="100" w:line="298" w:lineRule="auto"/>
      <w:ind w:firstLine="400"/>
    </w:pPr>
    <w:rPr>
      <w:rFonts w:cs="Times New Roman"/>
    </w:rPr>
  </w:style>
  <w:style w:type="paragraph" w:styleId="NormalWeb">
    <w:name w:val="Normal (Web)"/>
    <w:basedOn w:val="Normal"/>
    <w:uiPriority w:val="99"/>
    <w:semiHidden/>
    <w:unhideWhenUsed/>
    <w:rsid w:val="000F50A3"/>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0F50A3"/>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uiPriority w:val="39"/>
    <w:rsid w:val="000F50A3"/>
    <w:pPr>
      <w:spacing w:after="0" w:line="240" w:lineRule="auto"/>
    </w:pPr>
    <w:rPr>
      <w:rFonts w:eastAsia="Calibri"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7CF2"/>
    <w:rPr>
      <w:rFonts w:asciiTheme="majorHAnsi" w:eastAsiaTheme="majorEastAsia" w:hAnsiTheme="majorHAnsi" w:cstheme="majorBidi"/>
      <w:b/>
      <w:bCs/>
      <w:color w:val="2E74B5" w:themeColor="accent1" w:themeShade="BF"/>
      <w:sz w:val="28"/>
      <w:szCs w:val="28"/>
    </w:rPr>
  </w:style>
  <w:style w:type="character" w:customStyle="1" w:styleId="Bodytext2">
    <w:name w:val="Body text (2)_"/>
    <w:link w:val="Bodytext20"/>
    <w:uiPriority w:val="99"/>
    <w:locked/>
    <w:rsid w:val="0030629B"/>
    <w:rPr>
      <w:szCs w:val="26"/>
      <w:shd w:val="clear" w:color="auto" w:fill="FFFFFF"/>
    </w:rPr>
  </w:style>
  <w:style w:type="paragraph" w:customStyle="1" w:styleId="Bodytext20">
    <w:name w:val="Body text (2)"/>
    <w:basedOn w:val="Normal"/>
    <w:link w:val="Bodytext2"/>
    <w:uiPriority w:val="99"/>
    <w:rsid w:val="0030629B"/>
    <w:pPr>
      <w:widowControl w:val="0"/>
      <w:shd w:val="clear" w:color="auto" w:fill="FFFFFF"/>
      <w:spacing w:after="0" w:line="322" w:lineRule="exact"/>
      <w:jc w:val="both"/>
    </w:pPr>
    <w:rPr>
      <w:szCs w:val="26"/>
    </w:rPr>
  </w:style>
  <w:style w:type="character" w:customStyle="1" w:styleId="Bodytext8">
    <w:name w:val="Body text (8)_"/>
    <w:link w:val="Bodytext80"/>
    <w:uiPriority w:val="99"/>
    <w:locked/>
    <w:rsid w:val="0030629B"/>
    <w:rPr>
      <w:rFonts w:ascii="Arial" w:hAnsi="Arial" w:cs="Arial"/>
      <w:shd w:val="clear" w:color="auto" w:fill="FFFFFF"/>
    </w:rPr>
  </w:style>
  <w:style w:type="paragraph" w:customStyle="1" w:styleId="Bodytext80">
    <w:name w:val="Body text (8)"/>
    <w:basedOn w:val="Normal"/>
    <w:link w:val="Bodytext8"/>
    <w:uiPriority w:val="99"/>
    <w:rsid w:val="0030629B"/>
    <w:pPr>
      <w:widowControl w:val="0"/>
      <w:shd w:val="clear" w:color="auto" w:fill="FFFFFF"/>
      <w:spacing w:after="0" w:line="264" w:lineRule="auto"/>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088">
      <w:bodyDiv w:val="1"/>
      <w:marLeft w:val="0"/>
      <w:marRight w:val="0"/>
      <w:marTop w:val="0"/>
      <w:marBottom w:val="0"/>
      <w:divBdr>
        <w:top w:val="none" w:sz="0" w:space="0" w:color="auto"/>
        <w:left w:val="none" w:sz="0" w:space="0" w:color="auto"/>
        <w:bottom w:val="none" w:sz="0" w:space="0" w:color="auto"/>
        <w:right w:val="none" w:sz="0" w:space="0" w:color="auto"/>
      </w:divBdr>
    </w:div>
    <w:div w:id="20514196">
      <w:bodyDiv w:val="1"/>
      <w:marLeft w:val="0"/>
      <w:marRight w:val="0"/>
      <w:marTop w:val="0"/>
      <w:marBottom w:val="0"/>
      <w:divBdr>
        <w:top w:val="none" w:sz="0" w:space="0" w:color="auto"/>
        <w:left w:val="none" w:sz="0" w:space="0" w:color="auto"/>
        <w:bottom w:val="none" w:sz="0" w:space="0" w:color="auto"/>
        <w:right w:val="none" w:sz="0" w:space="0" w:color="auto"/>
      </w:divBdr>
    </w:div>
    <w:div w:id="54353147">
      <w:bodyDiv w:val="1"/>
      <w:marLeft w:val="0"/>
      <w:marRight w:val="0"/>
      <w:marTop w:val="0"/>
      <w:marBottom w:val="0"/>
      <w:divBdr>
        <w:top w:val="none" w:sz="0" w:space="0" w:color="auto"/>
        <w:left w:val="none" w:sz="0" w:space="0" w:color="auto"/>
        <w:bottom w:val="none" w:sz="0" w:space="0" w:color="auto"/>
        <w:right w:val="none" w:sz="0" w:space="0" w:color="auto"/>
      </w:divBdr>
    </w:div>
    <w:div w:id="147210599">
      <w:bodyDiv w:val="1"/>
      <w:marLeft w:val="0"/>
      <w:marRight w:val="0"/>
      <w:marTop w:val="0"/>
      <w:marBottom w:val="0"/>
      <w:divBdr>
        <w:top w:val="none" w:sz="0" w:space="0" w:color="auto"/>
        <w:left w:val="none" w:sz="0" w:space="0" w:color="auto"/>
        <w:bottom w:val="none" w:sz="0" w:space="0" w:color="auto"/>
        <w:right w:val="none" w:sz="0" w:space="0" w:color="auto"/>
      </w:divBdr>
    </w:div>
    <w:div w:id="165554494">
      <w:bodyDiv w:val="1"/>
      <w:marLeft w:val="0"/>
      <w:marRight w:val="0"/>
      <w:marTop w:val="0"/>
      <w:marBottom w:val="0"/>
      <w:divBdr>
        <w:top w:val="none" w:sz="0" w:space="0" w:color="auto"/>
        <w:left w:val="none" w:sz="0" w:space="0" w:color="auto"/>
        <w:bottom w:val="none" w:sz="0" w:space="0" w:color="auto"/>
        <w:right w:val="none" w:sz="0" w:space="0" w:color="auto"/>
      </w:divBdr>
    </w:div>
    <w:div w:id="219446546">
      <w:bodyDiv w:val="1"/>
      <w:marLeft w:val="0"/>
      <w:marRight w:val="0"/>
      <w:marTop w:val="0"/>
      <w:marBottom w:val="0"/>
      <w:divBdr>
        <w:top w:val="none" w:sz="0" w:space="0" w:color="auto"/>
        <w:left w:val="none" w:sz="0" w:space="0" w:color="auto"/>
        <w:bottom w:val="none" w:sz="0" w:space="0" w:color="auto"/>
        <w:right w:val="none" w:sz="0" w:space="0" w:color="auto"/>
      </w:divBdr>
    </w:div>
    <w:div w:id="251207866">
      <w:bodyDiv w:val="1"/>
      <w:marLeft w:val="0"/>
      <w:marRight w:val="0"/>
      <w:marTop w:val="0"/>
      <w:marBottom w:val="0"/>
      <w:divBdr>
        <w:top w:val="none" w:sz="0" w:space="0" w:color="auto"/>
        <w:left w:val="none" w:sz="0" w:space="0" w:color="auto"/>
        <w:bottom w:val="none" w:sz="0" w:space="0" w:color="auto"/>
        <w:right w:val="none" w:sz="0" w:space="0" w:color="auto"/>
      </w:divBdr>
    </w:div>
    <w:div w:id="278806446">
      <w:bodyDiv w:val="1"/>
      <w:marLeft w:val="0"/>
      <w:marRight w:val="0"/>
      <w:marTop w:val="0"/>
      <w:marBottom w:val="0"/>
      <w:divBdr>
        <w:top w:val="none" w:sz="0" w:space="0" w:color="auto"/>
        <w:left w:val="none" w:sz="0" w:space="0" w:color="auto"/>
        <w:bottom w:val="none" w:sz="0" w:space="0" w:color="auto"/>
        <w:right w:val="none" w:sz="0" w:space="0" w:color="auto"/>
      </w:divBdr>
    </w:div>
    <w:div w:id="340090725">
      <w:bodyDiv w:val="1"/>
      <w:marLeft w:val="0"/>
      <w:marRight w:val="0"/>
      <w:marTop w:val="0"/>
      <w:marBottom w:val="0"/>
      <w:divBdr>
        <w:top w:val="none" w:sz="0" w:space="0" w:color="auto"/>
        <w:left w:val="none" w:sz="0" w:space="0" w:color="auto"/>
        <w:bottom w:val="none" w:sz="0" w:space="0" w:color="auto"/>
        <w:right w:val="none" w:sz="0" w:space="0" w:color="auto"/>
      </w:divBdr>
    </w:div>
    <w:div w:id="355424025">
      <w:bodyDiv w:val="1"/>
      <w:marLeft w:val="0"/>
      <w:marRight w:val="0"/>
      <w:marTop w:val="0"/>
      <w:marBottom w:val="0"/>
      <w:divBdr>
        <w:top w:val="none" w:sz="0" w:space="0" w:color="auto"/>
        <w:left w:val="none" w:sz="0" w:space="0" w:color="auto"/>
        <w:bottom w:val="none" w:sz="0" w:space="0" w:color="auto"/>
        <w:right w:val="none" w:sz="0" w:space="0" w:color="auto"/>
      </w:divBdr>
    </w:div>
    <w:div w:id="395903144">
      <w:bodyDiv w:val="1"/>
      <w:marLeft w:val="0"/>
      <w:marRight w:val="0"/>
      <w:marTop w:val="0"/>
      <w:marBottom w:val="0"/>
      <w:divBdr>
        <w:top w:val="none" w:sz="0" w:space="0" w:color="auto"/>
        <w:left w:val="none" w:sz="0" w:space="0" w:color="auto"/>
        <w:bottom w:val="none" w:sz="0" w:space="0" w:color="auto"/>
        <w:right w:val="none" w:sz="0" w:space="0" w:color="auto"/>
      </w:divBdr>
    </w:div>
    <w:div w:id="399643328">
      <w:bodyDiv w:val="1"/>
      <w:marLeft w:val="0"/>
      <w:marRight w:val="0"/>
      <w:marTop w:val="0"/>
      <w:marBottom w:val="0"/>
      <w:divBdr>
        <w:top w:val="none" w:sz="0" w:space="0" w:color="auto"/>
        <w:left w:val="none" w:sz="0" w:space="0" w:color="auto"/>
        <w:bottom w:val="none" w:sz="0" w:space="0" w:color="auto"/>
        <w:right w:val="none" w:sz="0" w:space="0" w:color="auto"/>
      </w:divBdr>
    </w:div>
    <w:div w:id="402222074">
      <w:bodyDiv w:val="1"/>
      <w:marLeft w:val="0"/>
      <w:marRight w:val="0"/>
      <w:marTop w:val="0"/>
      <w:marBottom w:val="0"/>
      <w:divBdr>
        <w:top w:val="none" w:sz="0" w:space="0" w:color="auto"/>
        <w:left w:val="none" w:sz="0" w:space="0" w:color="auto"/>
        <w:bottom w:val="none" w:sz="0" w:space="0" w:color="auto"/>
        <w:right w:val="none" w:sz="0" w:space="0" w:color="auto"/>
      </w:divBdr>
    </w:div>
    <w:div w:id="414471524">
      <w:bodyDiv w:val="1"/>
      <w:marLeft w:val="0"/>
      <w:marRight w:val="0"/>
      <w:marTop w:val="0"/>
      <w:marBottom w:val="0"/>
      <w:divBdr>
        <w:top w:val="none" w:sz="0" w:space="0" w:color="auto"/>
        <w:left w:val="none" w:sz="0" w:space="0" w:color="auto"/>
        <w:bottom w:val="none" w:sz="0" w:space="0" w:color="auto"/>
        <w:right w:val="none" w:sz="0" w:space="0" w:color="auto"/>
      </w:divBdr>
    </w:div>
    <w:div w:id="438990008">
      <w:bodyDiv w:val="1"/>
      <w:marLeft w:val="0"/>
      <w:marRight w:val="0"/>
      <w:marTop w:val="0"/>
      <w:marBottom w:val="0"/>
      <w:divBdr>
        <w:top w:val="none" w:sz="0" w:space="0" w:color="auto"/>
        <w:left w:val="none" w:sz="0" w:space="0" w:color="auto"/>
        <w:bottom w:val="none" w:sz="0" w:space="0" w:color="auto"/>
        <w:right w:val="none" w:sz="0" w:space="0" w:color="auto"/>
      </w:divBdr>
    </w:div>
    <w:div w:id="458643496">
      <w:bodyDiv w:val="1"/>
      <w:marLeft w:val="0"/>
      <w:marRight w:val="0"/>
      <w:marTop w:val="0"/>
      <w:marBottom w:val="0"/>
      <w:divBdr>
        <w:top w:val="none" w:sz="0" w:space="0" w:color="auto"/>
        <w:left w:val="none" w:sz="0" w:space="0" w:color="auto"/>
        <w:bottom w:val="none" w:sz="0" w:space="0" w:color="auto"/>
        <w:right w:val="none" w:sz="0" w:space="0" w:color="auto"/>
      </w:divBdr>
    </w:div>
    <w:div w:id="459107880">
      <w:bodyDiv w:val="1"/>
      <w:marLeft w:val="0"/>
      <w:marRight w:val="0"/>
      <w:marTop w:val="0"/>
      <w:marBottom w:val="0"/>
      <w:divBdr>
        <w:top w:val="none" w:sz="0" w:space="0" w:color="auto"/>
        <w:left w:val="none" w:sz="0" w:space="0" w:color="auto"/>
        <w:bottom w:val="none" w:sz="0" w:space="0" w:color="auto"/>
        <w:right w:val="none" w:sz="0" w:space="0" w:color="auto"/>
      </w:divBdr>
    </w:div>
    <w:div w:id="477114817">
      <w:bodyDiv w:val="1"/>
      <w:marLeft w:val="0"/>
      <w:marRight w:val="0"/>
      <w:marTop w:val="0"/>
      <w:marBottom w:val="0"/>
      <w:divBdr>
        <w:top w:val="none" w:sz="0" w:space="0" w:color="auto"/>
        <w:left w:val="none" w:sz="0" w:space="0" w:color="auto"/>
        <w:bottom w:val="none" w:sz="0" w:space="0" w:color="auto"/>
        <w:right w:val="none" w:sz="0" w:space="0" w:color="auto"/>
      </w:divBdr>
    </w:div>
    <w:div w:id="488986381">
      <w:bodyDiv w:val="1"/>
      <w:marLeft w:val="0"/>
      <w:marRight w:val="0"/>
      <w:marTop w:val="0"/>
      <w:marBottom w:val="0"/>
      <w:divBdr>
        <w:top w:val="none" w:sz="0" w:space="0" w:color="auto"/>
        <w:left w:val="none" w:sz="0" w:space="0" w:color="auto"/>
        <w:bottom w:val="none" w:sz="0" w:space="0" w:color="auto"/>
        <w:right w:val="none" w:sz="0" w:space="0" w:color="auto"/>
      </w:divBdr>
    </w:div>
    <w:div w:id="543979130">
      <w:bodyDiv w:val="1"/>
      <w:marLeft w:val="0"/>
      <w:marRight w:val="0"/>
      <w:marTop w:val="0"/>
      <w:marBottom w:val="0"/>
      <w:divBdr>
        <w:top w:val="none" w:sz="0" w:space="0" w:color="auto"/>
        <w:left w:val="none" w:sz="0" w:space="0" w:color="auto"/>
        <w:bottom w:val="none" w:sz="0" w:space="0" w:color="auto"/>
        <w:right w:val="none" w:sz="0" w:space="0" w:color="auto"/>
      </w:divBdr>
    </w:div>
    <w:div w:id="589195258">
      <w:bodyDiv w:val="1"/>
      <w:marLeft w:val="0"/>
      <w:marRight w:val="0"/>
      <w:marTop w:val="0"/>
      <w:marBottom w:val="0"/>
      <w:divBdr>
        <w:top w:val="none" w:sz="0" w:space="0" w:color="auto"/>
        <w:left w:val="none" w:sz="0" w:space="0" w:color="auto"/>
        <w:bottom w:val="none" w:sz="0" w:space="0" w:color="auto"/>
        <w:right w:val="none" w:sz="0" w:space="0" w:color="auto"/>
      </w:divBdr>
    </w:div>
    <w:div w:id="622881853">
      <w:bodyDiv w:val="1"/>
      <w:marLeft w:val="0"/>
      <w:marRight w:val="0"/>
      <w:marTop w:val="0"/>
      <w:marBottom w:val="0"/>
      <w:divBdr>
        <w:top w:val="none" w:sz="0" w:space="0" w:color="auto"/>
        <w:left w:val="none" w:sz="0" w:space="0" w:color="auto"/>
        <w:bottom w:val="none" w:sz="0" w:space="0" w:color="auto"/>
        <w:right w:val="none" w:sz="0" w:space="0" w:color="auto"/>
      </w:divBdr>
    </w:div>
    <w:div w:id="689798688">
      <w:bodyDiv w:val="1"/>
      <w:marLeft w:val="0"/>
      <w:marRight w:val="0"/>
      <w:marTop w:val="0"/>
      <w:marBottom w:val="0"/>
      <w:divBdr>
        <w:top w:val="none" w:sz="0" w:space="0" w:color="auto"/>
        <w:left w:val="none" w:sz="0" w:space="0" w:color="auto"/>
        <w:bottom w:val="none" w:sz="0" w:space="0" w:color="auto"/>
        <w:right w:val="none" w:sz="0" w:space="0" w:color="auto"/>
      </w:divBdr>
    </w:div>
    <w:div w:id="694189410">
      <w:bodyDiv w:val="1"/>
      <w:marLeft w:val="0"/>
      <w:marRight w:val="0"/>
      <w:marTop w:val="0"/>
      <w:marBottom w:val="0"/>
      <w:divBdr>
        <w:top w:val="none" w:sz="0" w:space="0" w:color="auto"/>
        <w:left w:val="none" w:sz="0" w:space="0" w:color="auto"/>
        <w:bottom w:val="none" w:sz="0" w:space="0" w:color="auto"/>
        <w:right w:val="none" w:sz="0" w:space="0" w:color="auto"/>
      </w:divBdr>
    </w:div>
    <w:div w:id="704869017">
      <w:bodyDiv w:val="1"/>
      <w:marLeft w:val="0"/>
      <w:marRight w:val="0"/>
      <w:marTop w:val="0"/>
      <w:marBottom w:val="0"/>
      <w:divBdr>
        <w:top w:val="none" w:sz="0" w:space="0" w:color="auto"/>
        <w:left w:val="none" w:sz="0" w:space="0" w:color="auto"/>
        <w:bottom w:val="none" w:sz="0" w:space="0" w:color="auto"/>
        <w:right w:val="none" w:sz="0" w:space="0" w:color="auto"/>
      </w:divBdr>
    </w:div>
    <w:div w:id="722290955">
      <w:bodyDiv w:val="1"/>
      <w:marLeft w:val="0"/>
      <w:marRight w:val="0"/>
      <w:marTop w:val="0"/>
      <w:marBottom w:val="0"/>
      <w:divBdr>
        <w:top w:val="none" w:sz="0" w:space="0" w:color="auto"/>
        <w:left w:val="none" w:sz="0" w:space="0" w:color="auto"/>
        <w:bottom w:val="none" w:sz="0" w:space="0" w:color="auto"/>
        <w:right w:val="none" w:sz="0" w:space="0" w:color="auto"/>
      </w:divBdr>
    </w:div>
    <w:div w:id="736561702">
      <w:bodyDiv w:val="1"/>
      <w:marLeft w:val="0"/>
      <w:marRight w:val="0"/>
      <w:marTop w:val="0"/>
      <w:marBottom w:val="0"/>
      <w:divBdr>
        <w:top w:val="none" w:sz="0" w:space="0" w:color="auto"/>
        <w:left w:val="none" w:sz="0" w:space="0" w:color="auto"/>
        <w:bottom w:val="none" w:sz="0" w:space="0" w:color="auto"/>
        <w:right w:val="none" w:sz="0" w:space="0" w:color="auto"/>
      </w:divBdr>
    </w:div>
    <w:div w:id="798185138">
      <w:bodyDiv w:val="1"/>
      <w:marLeft w:val="0"/>
      <w:marRight w:val="0"/>
      <w:marTop w:val="0"/>
      <w:marBottom w:val="0"/>
      <w:divBdr>
        <w:top w:val="none" w:sz="0" w:space="0" w:color="auto"/>
        <w:left w:val="none" w:sz="0" w:space="0" w:color="auto"/>
        <w:bottom w:val="none" w:sz="0" w:space="0" w:color="auto"/>
        <w:right w:val="none" w:sz="0" w:space="0" w:color="auto"/>
      </w:divBdr>
    </w:div>
    <w:div w:id="851451157">
      <w:bodyDiv w:val="1"/>
      <w:marLeft w:val="0"/>
      <w:marRight w:val="0"/>
      <w:marTop w:val="0"/>
      <w:marBottom w:val="0"/>
      <w:divBdr>
        <w:top w:val="none" w:sz="0" w:space="0" w:color="auto"/>
        <w:left w:val="none" w:sz="0" w:space="0" w:color="auto"/>
        <w:bottom w:val="none" w:sz="0" w:space="0" w:color="auto"/>
        <w:right w:val="none" w:sz="0" w:space="0" w:color="auto"/>
      </w:divBdr>
    </w:div>
    <w:div w:id="866061996">
      <w:bodyDiv w:val="1"/>
      <w:marLeft w:val="0"/>
      <w:marRight w:val="0"/>
      <w:marTop w:val="0"/>
      <w:marBottom w:val="0"/>
      <w:divBdr>
        <w:top w:val="none" w:sz="0" w:space="0" w:color="auto"/>
        <w:left w:val="none" w:sz="0" w:space="0" w:color="auto"/>
        <w:bottom w:val="none" w:sz="0" w:space="0" w:color="auto"/>
        <w:right w:val="none" w:sz="0" w:space="0" w:color="auto"/>
      </w:divBdr>
    </w:div>
    <w:div w:id="867647649">
      <w:bodyDiv w:val="1"/>
      <w:marLeft w:val="0"/>
      <w:marRight w:val="0"/>
      <w:marTop w:val="0"/>
      <w:marBottom w:val="0"/>
      <w:divBdr>
        <w:top w:val="none" w:sz="0" w:space="0" w:color="auto"/>
        <w:left w:val="none" w:sz="0" w:space="0" w:color="auto"/>
        <w:bottom w:val="none" w:sz="0" w:space="0" w:color="auto"/>
        <w:right w:val="none" w:sz="0" w:space="0" w:color="auto"/>
      </w:divBdr>
    </w:div>
    <w:div w:id="871066392">
      <w:bodyDiv w:val="1"/>
      <w:marLeft w:val="0"/>
      <w:marRight w:val="0"/>
      <w:marTop w:val="0"/>
      <w:marBottom w:val="0"/>
      <w:divBdr>
        <w:top w:val="none" w:sz="0" w:space="0" w:color="auto"/>
        <w:left w:val="none" w:sz="0" w:space="0" w:color="auto"/>
        <w:bottom w:val="none" w:sz="0" w:space="0" w:color="auto"/>
        <w:right w:val="none" w:sz="0" w:space="0" w:color="auto"/>
      </w:divBdr>
    </w:div>
    <w:div w:id="895776065">
      <w:bodyDiv w:val="1"/>
      <w:marLeft w:val="0"/>
      <w:marRight w:val="0"/>
      <w:marTop w:val="0"/>
      <w:marBottom w:val="0"/>
      <w:divBdr>
        <w:top w:val="none" w:sz="0" w:space="0" w:color="auto"/>
        <w:left w:val="none" w:sz="0" w:space="0" w:color="auto"/>
        <w:bottom w:val="none" w:sz="0" w:space="0" w:color="auto"/>
        <w:right w:val="none" w:sz="0" w:space="0" w:color="auto"/>
      </w:divBdr>
    </w:div>
    <w:div w:id="915553168">
      <w:bodyDiv w:val="1"/>
      <w:marLeft w:val="0"/>
      <w:marRight w:val="0"/>
      <w:marTop w:val="0"/>
      <w:marBottom w:val="0"/>
      <w:divBdr>
        <w:top w:val="none" w:sz="0" w:space="0" w:color="auto"/>
        <w:left w:val="none" w:sz="0" w:space="0" w:color="auto"/>
        <w:bottom w:val="none" w:sz="0" w:space="0" w:color="auto"/>
        <w:right w:val="none" w:sz="0" w:space="0" w:color="auto"/>
      </w:divBdr>
    </w:div>
    <w:div w:id="971012459">
      <w:bodyDiv w:val="1"/>
      <w:marLeft w:val="0"/>
      <w:marRight w:val="0"/>
      <w:marTop w:val="0"/>
      <w:marBottom w:val="0"/>
      <w:divBdr>
        <w:top w:val="none" w:sz="0" w:space="0" w:color="auto"/>
        <w:left w:val="none" w:sz="0" w:space="0" w:color="auto"/>
        <w:bottom w:val="none" w:sz="0" w:space="0" w:color="auto"/>
        <w:right w:val="none" w:sz="0" w:space="0" w:color="auto"/>
      </w:divBdr>
    </w:div>
    <w:div w:id="990252942">
      <w:bodyDiv w:val="1"/>
      <w:marLeft w:val="0"/>
      <w:marRight w:val="0"/>
      <w:marTop w:val="0"/>
      <w:marBottom w:val="0"/>
      <w:divBdr>
        <w:top w:val="none" w:sz="0" w:space="0" w:color="auto"/>
        <w:left w:val="none" w:sz="0" w:space="0" w:color="auto"/>
        <w:bottom w:val="none" w:sz="0" w:space="0" w:color="auto"/>
        <w:right w:val="none" w:sz="0" w:space="0" w:color="auto"/>
      </w:divBdr>
    </w:div>
    <w:div w:id="1030111871">
      <w:bodyDiv w:val="1"/>
      <w:marLeft w:val="0"/>
      <w:marRight w:val="0"/>
      <w:marTop w:val="0"/>
      <w:marBottom w:val="0"/>
      <w:divBdr>
        <w:top w:val="none" w:sz="0" w:space="0" w:color="auto"/>
        <w:left w:val="none" w:sz="0" w:space="0" w:color="auto"/>
        <w:bottom w:val="none" w:sz="0" w:space="0" w:color="auto"/>
        <w:right w:val="none" w:sz="0" w:space="0" w:color="auto"/>
      </w:divBdr>
    </w:div>
    <w:div w:id="1034698642">
      <w:bodyDiv w:val="1"/>
      <w:marLeft w:val="0"/>
      <w:marRight w:val="0"/>
      <w:marTop w:val="0"/>
      <w:marBottom w:val="0"/>
      <w:divBdr>
        <w:top w:val="none" w:sz="0" w:space="0" w:color="auto"/>
        <w:left w:val="none" w:sz="0" w:space="0" w:color="auto"/>
        <w:bottom w:val="none" w:sz="0" w:space="0" w:color="auto"/>
        <w:right w:val="none" w:sz="0" w:space="0" w:color="auto"/>
      </w:divBdr>
    </w:div>
    <w:div w:id="1036006043">
      <w:bodyDiv w:val="1"/>
      <w:marLeft w:val="0"/>
      <w:marRight w:val="0"/>
      <w:marTop w:val="0"/>
      <w:marBottom w:val="0"/>
      <w:divBdr>
        <w:top w:val="none" w:sz="0" w:space="0" w:color="auto"/>
        <w:left w:val="none" w:sz="0" w:space="0" w:color="auto"/>
        <w:bottom w:val="none" w:sz="0" w:space="0" w:color="auto"/>
        <w:right w:val="none" w:sz="0" w:space="0" w:color="auto"/>
      </w:divBdr>
    </w:div>
    <w:div w:id="1041171836">
      <w:bodyDiv w:val="1"/>
      <w:marLeft w:val="0"/>
      <w:marRight w:val="0"/>
      <w:marTop w:val="0"/>
      <w:marBottom w:val="0"/>
      <w:divBdr>
        <w:top w:val="none" w:sz="0" w:space="0" w:color="auto"/>
        <w:left w:val="none" w:sz="0" w:space="0" w:color="auto"/>
        <w:bottom w:val="none" w:sz="0" w:space="0" w:color="auto"/>
        <w:right w:val="none" w:sz="0" w:space="0" w:color="auto"/>
      </w:divBdr>
    </w:div>
    <w:div w:id="1045720210">
      <w:bodyDiv w:val="1"/>
      <w:marLeft w:val="0"/>
      <w:marRight w:val="0"/>
      <w:marTop w:val="0"/>
      <w:marBottom w:val="0"/>
      <w:divBdr>
        <w:top w:val="none" w:sz="0" w:space="0" w:color="auto"/>
        <w:left w:val="none" w:sz="0" w:space="0" w:color="auto"/>
        <w:bottom w:val="none" w:sz="0" w:space="0" w:color="auto"/>
        <w:right w:val="none" w:sz="0" w:space="0" w:color="auto"/>
      </w:divBdr>
    </w:div>
    <w:div w:id="1080911712">
      <w:bodyDiv w:val="1"/>
      <w:marLeft w:val="0"/>
      <w:marRight w:val="0"/>
      <w:marTop w:val="0"/>
      <w:marBottom w:val="0"/>
      <w:divBdr>
        <w:top w:val="none" w:sz="0" w:space="0" w:color="auto"/>
        <w:left w:val="none" w:sz="0" w:space="0" w:color="auto"/>
        <w:bottom w:val="none" w:sz="0" w:space="0" w:color="auto"/>
        <w:right w:val="none" w:sz="0" w:space="0" w:color="auto"/>
      </w:divBdr>
    </w:div>
    <w:div w:id="1089043791">
      <w:bodyDiv w:val="1"/>
      <w:marLeft w:val="0"/>
      <w:marRight w:val="0"/>
      <w:marTop w:val="0"/>
      <w:marBottom w:val="0"/>
      <w:divBdr>
        <w:top w:val="none" w:sz="0" w:space="0" w:color="auto"/>
        <w:left w:val="none" w:sz="0" w:space="0" w:color="auto"/>
        <w:bottom w:val="none" w:sz="0" w:space="0" w:color="auto"/>
        <w:right w:val="none" w:sz="0" w:space="0" w:color="auto"/>
      </w:divBdr>
    </w:div>
    <w:div w:id="1099371747">
      <w:bodyDiv w:val="1"/>
      <w:marLeft w:val="0"/>
      <w:marRight w:val="0"/>
      <w:marTop w:val="0"/>
      <w:marBottom w:val="0"/>
      <w:divBdr>
        <w:top w:val="none" w:sz="0" w:space="0" w:color="auto"/>
        <w:left w:val="none" w:sz="0" w:space="0" w:color="auto"/>
        <w:bottom w:val="none" w:sz="0" w:space="0" w:color="auto"/>
        <w:right w:val="none" w:sz="0" w:space="0" w:color="auto"/>
      </w:divBdr>
    </w:div>
    <w:div w:id="1108235326">
      <w:bodyDiv w:val="1"/>
      <w:marLeft w:val="0"/>
      <w:marRight w:val="0"/>
      <w:marTop w:val="0"/>
      <w:marBottom w:val="0"/>
      <w:divBdr>
        <w:top w:val="none" w:sz="0" w:space="0" w:color="auto"/>
        <w:left w:val="none" w:sz="0" w:space="0" w:color="auto"/>
        <w:bottom w:val="none" w:sz="0" w:space="0" w:color="auto"/>
        <w:right w:val="none" w:sz="0" w:space="0" w:color="auto"/>
      </w:divBdr>
    </w:div>
    <w:div w:id="1116212372">
      <w:bodyDiv w:val="1"/>
      <w:marLeft w:val="0"/>
      <w:marRight w:val="0"/>
      <w:marTop w:val="0"/>
      <w:marBottom w:val="0"/>
      <w:divBdr>
        <w:top w:val="none" w:sz="0" w:space="0" w:color="auto"/>
        <w:left w:val="none" w:sz="0" w:space="0" w:color="auto"/>
        <w:bottom w:val="none" w:sz="0" w:space="0" w:color="auto"/>
        <w:right w:val="none" w:sz="0" w:space="0" w:color="auto"/>
      </w:divBdr>
    </w:div>
    <w:div w:id="1143084194">
      <w:bodyDiv w:val="1"/>
      <w:marLeft w:val="0"/>
      <w:marRight w:val="0"/>
      <w:marTop w:val="0"/>
      <w:marBottom w:val="0"/>
      <w:divBdr>
        <w:top w:val="none" w:sz="0" w:space="0" w:color="auto"/>
        <w:left w:val="none" w:sz="0" w:space="0" w:color="auto"/>
        <w:bottom w:val="none" w:sz="0" w:space="0" w:color="auto"/>
        <w:right w:val="none" w:sz="0" w:space="0" w:color="auto"/>
      </w:divBdr>
    </w:div>
    <w:div w:id="1174341634">
      <w:bodyDiv w:val="1"/>
      <w:marLeft w:val="0"/>
      <w:marRight w:val="0"/>
      <w:marTop w:val="0"/>
      <w:marBottom w:val="0"/>
      <w:divBdr>
        <w:top w:val="none" w:sz="0" w:space="0" w:color="auto"/>
        <w:left w:val="none" w:sz="0" w:space="0" w:color="auto"/>
        <w:bottom w:val="none" w:sz="0" w:space="0" w:color="auto"/>
        <w:right w:val="none" w:sz="0" w:space="0" w:color="auto"/>
      </w:divBdr>
    </w:div>
    <w:div w:id="1217934174">
      <w:bodyDiv w:val="1"/>
      <w:marLeft w:val="0"/>
      <w:marRight w:val="0"/>
      <w:marTop w:val="0"/>
      <w:marBottom w:val="0"/>
      <w:divBdr>
        <w:top w:val="none" w:sz="0" w:space="0" w:color="auto"/>
        <w:left w:val="none" w:sz="0" w:space="0" w:color="auto"/>
        <w:bottom w:val="none" w:sz="0" w:space="0" w:color="auto"/>
        <w:right w:val="none" w:sz="0" w:space="0" w:color="auto"/>
      </w:divBdr>
    </w:div>
    <w:div w:id="1222984459">
      <w:bodyDiv w:val="1"/>
      <w:marLeft w:val="0"/>
      <w:marRight w:val="0"/>
      <w:marTop w:val="0"/>
      <w:marBottom w:val="0"/>
      <w:divBdr>
        <w:top w:val="none" w:sz="0" w:space="0" w:color="auto"/>
        <w:left w:val="none" w:sz="0" w:space="0" w:color="auto"/>
        <w:bottom w:val="none" w:sz="0" w:space="0" w:color="auto"/>
        <w:right w:val="none" w:sz="0" w:space="0" w:color="auto"/>
      </w:divBdr>
    </w:div>
    <w:div w:id="1234462486">
      <w:bodyDiv w:val="1"/>
      <w:marLeft w:val="0"/>
      <w:marRight w:val="0"/>
      <w:marTop w:val="0"/>
      <w:marBottom w:val="0"/>
      <w:divBdr>
        <w:top w:val="none" w:sz="0" w:space="0" w:color="auto"/>
        <w:left w:val="none" w:sz="0" w:space="0" w:color="auto"/>
        <w:bottom w:val="none" w:sz="0" w:space="0" w:color="auto"/>
        <w:right w:val="none" w:sz="0" w:space="0" w:color="auto"/>
      </w:divBdr>
    </w:div>
    <w:div w:id="1303000476">
      <w:bodyDiv w:val="1"/>
      <w:marLeft w:val="0"/>
      <w:marRight w:val="0"/>
      <w:marTop w:val="0"/>
      <w:marBottom w:val="0"/>
      <w:divBdr>
        <w:top w:val="none" w:sz="0" w:space="0" w:color="auto"/>
        <w:left w:val="none" w:sz="0" w:space="0" w:color="auto"/>
        <w:bottom w:val="none" w:sz="0" w:space="0" w:color="auto"/>
        <w:right w:val="none" w:sz="0" w:space="0" w:color="auto"/>
      </w:divBdr>
    </w:div>
    <w:div w:id="1314336469">
      <w:bodyDiv w:val="1"/>
      <w:marLeft w:val="0"/>
      <w:marRight w:val="0"/>
      <w:marTop w:val="0"/>
      <w:marBottom w:val="0"/>
      <w:divBdr>
        <w:top w:val="none" w:sz="0" w:space="0" w:color="auto"/>
        <w:left w:val="none" w:sz="0" w:space="0" w:color="auto"/>
        <w:bottom w:val="none" w:sz="0" w:space="0" w:color="auto"/>
        <w:right w:val="none" w:sz="0" w:space="0" w:color="auto"/>
      </w:divBdr>
    </w:div>
    <w:div w:id="1361123745">
      <w:bodyDiv w:val="1"/>
      <w:marLeft w:val="0"/>
      <w:marRight w:val="0"/>
      <w:marTop w:val="0"/>
      <w:marBottom w:val="0"/>
      <w:divBdr>
        <w:top w:val="none" w:sz="0" w:space="0" w:color="auto"/>
        <w:left w:val="none" w:sz="0" w:space="0" w:color="auto"/>
        <w:bottom w:val="none" w:sz="0" w:space="0" w:color="auto"/>
        <w:right w:val="none" w:sz="0" w:space="0" w:color="auto"/>
      </w:divBdr>
    </w:div>
    <w:div w:id="1389182477">
      <w:bodyDiv w:val="1"/>
      <w:marLeft w:val="0"/>
      <w:marRight w:val="0"/>
      <w:marTop w:val="0"/>
      <w:marBottom w:val="0"/>
      <w:divBdr>
        <w:top w:val="none" w:sz="0" w:space="0" w:color="auto"/>
        <w:left w:val="none" w:sz="0" w:space="0" w:color="auto"/>
        <w:bottom w:val="none" w:sz="0" w:space="0" w:color="auto"/>
        <w:right w:val="none" w:sz="0" w:space="0" w:color="auto"/>
      </w:divBdr>
    </w:div>
    <w:div w:id="1392728476">
      <w:bodyDiv w:val="1"/>
      <w:marLeft w:val="0"/>
      <w:marRight w:val="0"/>
      <w:marTop w:val="0"/>
      <w:marBottom w:val="0"/>
      <w:divBdr>
        <w:top w:val="none" w:sz="0" w:space="0" w:color="auto"/>
        <w:left w:val="none" w:sz="0" w:space="0" w:color="auto"/>
        <w:bottom w:val="none" w:sz="0" w:space="0" w:color="auto"/>
        <w:right w:val="none" w:sz="0" w:space="0" w:color="auto"/>
      </w:divBdr>
    </w:div>
    <w:div w:id="1421220504">
      <w:bodyDiv w:val="1"/>
      <w:marLeft w:val="0"/>
      <w:marRight w:val="0"/>
      <w:marTop w:val="0"/>
      <w:marBottom w:val="0"/>
      <w:divBdr>
        <w:top w:val="none" w:sz="0" w:space="0" w:color="auto"/>
        <w:left w:val="none" w:sz="0" w:space="0" w:color="auto"/>
        <w:bottom w:val="none" w:sz="0" w:space="0" w:color="auto"/>
        <w:right w:val="none" w:sz="0" w:space="0" w:color="auto"/>
      </w:divBdr>
    </w:div>
    <w:div w:id="1432161976">
      <w:bodyDiv w:val="1"/>
      <w:marLeft w:val="0"/>
      <w:marRight w:val="0"/>
      <w:marTop w:val="0"/>
      <w:marBottom w:val="0"/>
      <w:divBdr>
        <w:top w:val="none" w:sz="0" w:space="0" w:color="auto"/>
        <w:left w:val="none" w:sz="0" w:space="0" w:color="auto"/>
        <w:bottom w:val="none" w:sz="0" w:space="0" w:color="auto"/>
        <w:right w:val="none" w:sz="0" w:space="0" w:color="auto"/>
      </w:divBdr>
    </w:div>
    <w:div w:id="1474055902">
      <w:bodyDiv w:val="1"/>
      <w:marLeft w:val="0"/>
      <w:marRight w:val="0"/>
      <w:marTop w:val="0"/>
      <w:marBottom w:val="0"/>
      <w:divBdr>
        <w:top w:val="none" w:sz="0" w:space="0" w:color="auto"/>
        <w:left w:val="none" w:sz="0" w:space="0" w:color="auto"/>
        <w:bottom w:val="none" w:sz="0" w:space="0" w:color="auto"/>
        <w:right w:val="none" w:sz="0" w:space="0" w:color="auto"/>
      </w:divBdr>
    </w:div>
    <w:div w:id="1564832243">
      <w:bodyDiv w:val="1"/>
      <w:marLeft w:val="0"/>
      <w:marRight w:val="0"/>
      <w:marTop w:val="0"/>
      <w:marBottom w:val="0"/>
      <w:divBdr>
        <w:top w:val="none" w:sz="0" w:space="0" w:color="auto"/>
        <w:left w:val="none" w:sz="0" w:space="0" w:color="auto"/>
        <w:bottom w:val="none" w:sz="0" w:space="0" w:color="auto"/>
        <w:right w:val="none" w:sz="0" w:space="0" w:color="auto"/>
      </w:divBdr>
    </w:div>
    <w:div w:id="1565137258">
      <w:bodyDiv w:val="1"/>
      <w:marLeft w:val="0"/>
      <w:marRight w:val="0"/>
      <w:marTop w:val="0"/>
      <w:marBottom w:val="0"/>
      <w:divBdr>
        <w:top w:val="none" w:sz="0" w:space="0" w:color="auto"/>
        <w:left w:val="none" w:sz="0" w:space="0" w:color="auto"/>
        <w:bottom w:val="none" w:sz="0" w:space="0" w:color="auto"/>
        <w:right w:val="none" w:sz="0" w:space="0" w:color="auto"/>
      </w:divBdr>
    </w:div>
    <w:div w:id="1607342883">
      <w:bodyDiv w:val="1"/>
      <w:marLeft w:val="0"/>
      <w:marRight w:val="0"/>
      <w:marTop w:val="0"/>
      <w:marBottom w:val="0"/>
      <w:divBdr>
        <w:top w:val="none" w:sz="0" w:space="0" w:color="auto"/>
        <w:left w:val="none" w:sz="0" w:space="0" w:color="auto"/>
        <w:bottom w:val="none" w:sz="0" w:space="0" w:color="auto"/>
        <w:right w:val="none" w:sz="0" w:space="0" w:color="auto"/>
      </w:divBdr>
    </w:div>
    <w:div w:id="1614365092">
      <w:bodyDiv w:val="1"/>
      <w:marLeft w:val="0"/>
      <w:marRight w:val="0"/>
      <w:marTop w:val="0"/>
      <w:marBottom w:val="0"/>
      <w:divBdr>
        <w:top w:val="none" w:sz="0" w:space="0" w:color="auto"/>
        <w:left w:val="none" w:sz="0" w:space="0" w:color="auto"/>
        <w:bottom w:val="none" w:sz="0" w:space="0" w:color="auto"/>
        <w:right w:val="none" w:sz="0" w:space="0" w:color="auto"/>
      </w:divBdr>
    </w:div>
    <w:div w:id="1670057711">
      <w:bodyDiv w:val="1"/>
      <w:marLeft w:val="0"/>
      <w:marRight w:val="0"/>
      <w:marTop w:val="0"/>
      <w:marBottom w:val="0"/>
      <w:divBdr>
        <w:top w:val="none" w:sz="0" w:space="0" w:color="auto"/>
        <w:left w:val="none" w:sz="0" w:space="0" w:color="auto"/>
        <w:bottom w:val="none" w:sz="0" w:space="0" w:color="auto"/>
        <w:right w:val="none" w:sz="0" w:space="0" w:color="auto"/>
      </w:divBdr>
    </w:div>
    <w:div w:id="1688750830">
      <w:bodyDiv w:val="1"/>
      <w:marLeft w:val="0"/>
      <w:marRight w:val="0"/>
      <w:marTop w:val="0"/>
      <w:marBottom w:val="0"/>
      <w:divBdr>
        <w:top w:val="none" w:sz="0" w:space="0" w:color="auto"/>
        <w:left w:val="none" w:sz="0" w:space="0" w:color="auto"/>
        <w:bottom w:val="none" w:sz="0" w:space="0" w:color="auto"/>
        <w:right w:val="none" w:sz="0" w:space="0" w:color="auto"/>
      </w:divBdr>
    </w:div>
    <w:div w:id="1712995369">
      <w:bodyDiv w:val="1"/>
      <w:marLeft w:val="0"/>
      <w:marRight w:val="0"/>
      <w:marTop w:val="0"/>
      <w:marBottom w:val="0"/>
      <w:divBdr>
        <w:top w:val="none" w:sz="0" w:space="0" w:color="auto"/>
        <w:left w:val="none" w:sz="0" w:space="0" w:color="auto"/>
        <w:bottom w:val="none" w:sz="0" w:space="0" w:color="auto"/>
        <w:right w:val="none" w:sz="0" w:space="0" w:color="auto"/>
      </w:divBdr>
    </w:div>
    <w:div w:id="1757941247">
      <w:bodyDiv w:val="1"/>
      <w:marLeft w:val="0"/>
      <w:marRight w:val="0"/>
      <w:marTop w:val="0"/>
      <w:marBottom w:val="0"/>
      <w:divBdr>
        <w:top w:val="none" w:sz="0" w:space="0" w:color="auto"/>
        <w:left w:val="none" w:sz="0" w:space="0" w:color="auto"/>
        <w:bottom w:val="none" w:sz="0" w:space="0" w:color="auto"/>
        <w:right w:val="none" w:sz="0" w:space="0" w:color="auto"/>
      </w:divBdr>
    </w:div>
    <w:div w:id="1810781208">
      <w:bodyDiv w:val="1"/>
      <w:marLeft w:val="0"/>
      <w:marRight w:val="0"/>
      <w:marTop w:val="0"/>
      <w:marBottom w:val="0"/>
      <w:divBdr>
        <w:top w:val="none" w:sz="0" w:space="0" w:color="auto"/>
        <w:left w:val="none" w:sz="0" w:space="0" w:color="auto"/>
        <w:bottom w:val="none" w:sz="0" w:space="0" w:color="auto"/>
        <w:right w:val="none" w:sz="0" w:space="0" w:color="auto"/>
      </w:divBdr>
    </w:div>
    <w:div w:id="1842887032">
      <w:bodyDiv w:val="1"/>
      <w:marLeft w:val="0"/>
      <w:marRight w:val="0"/>
      <w:marTop w:val="0"/>
      <w:marBottom w:val="0"/>
      <w:divBdr>
        <w:top w:val="none" w:sz="0" w:space="0" w:color="auto"/>
        <w:left w:val="none" w:sz="0" w:space="0" w:color="auto"/>
        <w:bottom w:val="none" w:sz="0" w:space="0" w:color="auto"/>
        <w:right w:val="none" w:sz="0" w:space="0" w:color="auto"/>
      </w:divBdr>
    </w:div>
    <w:div w:id="1850294617">
      <w:bodyDiv w:val="1"/>
      <w:marLeft w:val="0"/>
      <w:marRight w:val="0"/>
      <w:marTop w:val="0"/>
      <w:marBottom w:val="0"/>
      <w:divBdr>
        <w:top w:val="none" w:sz="0" w:space="0" w:color="auto"/>
        <w:left w:val="none" w:sz="0" w:space="0" w:color="auto"/>
        <w:bottom w:val="none" w:sz="0" w:space="0" w:color="auto"/>
        <w:right w:val="none" w:sz="0" w:space="0" w:color="auto"/>
      </w:divBdr>
    </w:div>
    <w:div w:id="1871650971">
      <w:bodyDiv w:val="1"/>
      <w:marLeft w:val="0"/>
      <w:marRight w:val="0"/>
      <w:marTop w:val="0"/>
      <w:marBottom w:val="0"/>
      <w:divBdr>
        <w:top w:val="none" w:sz="0" w:space="0" w:color="auto"/>
        <w:left w:val="none" w:sz="0" w:space="0" w:color="auto"/>
        <w:bottom w:val="none" w:sz="0" w:space="0" w:color="auto"/>
        <w:right w:val="none" w:sz="0" w:space="0" w:color="auto"/>
      </w:divBdr>
    </w:div>
    <w:div w:id="1922137157">
      <w:bodyDiv w:val="1"/>
      <w:marLeft w:val="0"/>
      <w:marRight w:val="0"/>
      <w:marTop w:val="0"/>
      <w:marBottom w:val="0"/>
      <w:divBdr>
        <w:top w:val="none" w:sz="0" w:space="0" w:color="auto"/>
        <w:left w:val="none" w:sz="0" w:space="0" w:color="auto"/>
        <w:bottom w:val="none" w:sz="0" w:space="0" w:color="auto"/>
        <w:right w:val="none" w:sz="0" w:space="0" w:color="auto"/>
      </w:divBdr>
    </w:div>
    <w:div w:id="2056467106">
      <w:bodyDiv w:val="1"/>
      <w:marLeft w:val="0"/>
      <w:marRight w:val="0"/>
      <w:marTop w:val="0"/>
      <w:marBottom w:val="0"/>
      <w:divBdr>
        <w:top w:val="none" w:sz="0" w:space="0" w:color="auto"/>
        <w:left w:val="none" w:sz="0" w:space="0" w:color="auto"/>
        <w:bottom w:val="none" w:sz="0" w:space="0" w:color="auto"/>
        <w:right w:val="none" w:sz="0" w:space="0" w:color="auto"/>
      </w:divBdr>
    </w:div>
    <w:div w:id="2124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8948-C1BA-44E9-A876-2BA61FF4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16</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7383</cp:revision>
  <cp:lastPrinted>2023-02-21T03:46:00Z</cp:lastPrinted>
  <dcterms:created xsi:type="dcterms:W3CDTF">2019-11-12T02:19:00Z</dcterms:created>
  <dcterms:modified xsi:type="dcterms:W3CDTF">2023-03-06T08:26:00Z</dcterms:modified>
</cp:coreProperties>
</file>